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5A72F" w14:textId="77777777" w:rsidR="00CD1F5D" w:rsidRPr="009405A7" w:rsidRDefault="00CD1F5D" w:rsidP="00CD1F5D">
      <w:pPr>
        <w:spacing w:line="240" w:lineRule="auto"/>
        <w:rPr>
          <w:sz w:val="2"/>
        </w:rPr>
        <w:sectPr w:rsidR="00CD1F5D" w:rsidRPr="009405A7" w:rsidSect="00B6562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E0D7383" w14:textId="6E5023B4" w:rsidR="00B6562D" w:rsidRPr="009405A7" w:rsidRDefault="00441231" w:rsidP="00441231">
      <w:pPr>
        <w:pStyle w:val="TitleHCH"/>
        <w:ind w:left="1267" w:right="1260" w:hanging="1267"/>
      </w:pPr>
      <w:r w:rsidRPr="009405A7">
        <w:tab/>
      </w:r>
      <w:r w:rsidRPr="009405A7">
        <w:tab/>
      </w:r>
      <w:r w:rsidR="00B6562D" w:rsidRPr="009405A7">
        <w:t>Secretary-General</w:t>
      </w:r>
      <w:r w:rsidR="00A04DBA" w:rsidRPr="009405A7">
        <w:t>’</w:t>
      </w:r>
      <w:r w:rsidR="00B6562D" w:rsidRPr="009405A7">
        <w:t>s bulletin</w:t>
      </w:r>
    </w:p>
    <w:p w14:paraId="657F8625" w14:textId="684A2902" w:rsidR="00441231" w:rsidRPr="009405A7" w:rsidRDefault="00441231" w:rsidP="00441231">
      <w:pPr>
        <w:pStyle w:val="SingleTxt"/>
        <w:spacing w:after="0" w:line="120" w:lineRule="exact"/>
        <w:rPr>
          <w:sz w:val="10"/>
        </w:rPr>
      </w:pPr>
    </w:p>
    <w:p w14:paraId="00141D54" w14:textId="1EB5CCB3" w:rsidR="00441231" w:rsidRPr="009405A7" w:rsidRDefault="00441231" w:rsidP="00441231">
      <w:pPr>
        <w:pStyle w:val="SingleTxt"/>
        <w:spacing w:after="0" w:line="120" w:lineRule="exact"/>
        <w:rPr>
          <w:sz w:val="10"/>
        </w:rPr>
      </w:pPr>
    </w:p>
    <w:p w14:paraId="1A68F5BB" w14:textId="4083133C" w:rsidR="00B6562D" w:rsidRPr="009405A7" w:rsidRDefault="00441231" w:rsidP="0044123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405A7">
        <w:tab/>
      </w:r>
      <w:r w:rsidRPr="009405A7">
        <w:tab/>
      </w:r>
      <w:r w:rsidR="00B6562D" w:rsidRPr="009405A7">
        <w:t xml:space="preserve">Delegation of authority in the administration of the Staff Regulations and Rules and the </w:t>
      </w:r>
      <w:r w:rsidRPr="009405A7">
        <w:t>Financial Regulations and Rules</w:t>
      </w:r>
    </w:p>
    <w:p w14:paraId="7F85B1AB" w14:textId="46FDFB43" w:rsidR="00441231" w:rsidRPr="009405A7" w:rsidRDefault="00441231" w:rsidP="00441231">
      <w:pPr>
        <w:pStyle w:val="SingleTxt"/>
        <w:spacing w:after="0" w:line="120" w:lineRule="exact"/>
        <w:rPr>
          <w:sz w:val="10"/>
        </w:rPr>
      </w:pPr>
    </w:p>
    <w:p w14:paraId="189D02D9" w14:textId="5A82F993" w:rsidR="00441231" w:rsidRPr="009405A7" w:rsidRDefault="00441231" w:rsidP="00441231">
      <w:pPr>
        <w:pStyle w:val="SingleTxt"/>
        <w:spacing w:after="0" w:line="120" w:lineRule="exact"/>
        <w:rPr>
          <w:sz w:val="10"/>
        </w:rPr>
      </w:pPr>
    </w:p>
    <w:p w14:paraId="47A7D529" w14:textId="21EF0D0C" w:rsidR="00B6562D" w:rsidRPr="009405A7" w:rsidRDefault="00B6562D" w:rsidP="00B6562D">
      <w:pPr>
        <w:pStyle w:val="SingleTxt"/>
      </w:pPr>
      <w:r w:rsidRPr="009405A7">
        <w:tab/>
        <w:t>The Secretary-General, for the purposes of decentralizing decision-making, aligning authorities with responsibilities and strengthening accountability, and to delegate to managers the necessary managerial authority over human, financial and physical resources to allow for effective mandate deli</w:t>
      </w:r>
      <w:r w:rsidR="00115E85" w:rsidRPr="009405A7">
        <w:t>very, promulgates the following</w:t>
      </w:r>
      <w:r w:rsidRPr="009405A7">
        <w:t>:</w:t>
      </w:r>
    </w:p>
    <w:p w14:paraId="6AD45023" w14:textId="6E133331" w:rsidR="00115E85" w:rsidRPr="009405A7" w:rsidRDefault="00115E85" w:rsidP="00115E85">
      <w:pPr>
        <w:pStyle w:val="SingleTxt"/>
        <w:spacing w:after="0" w:line="120" w:lineRule="exact"/>
        <w:rPr>
          <w:sz w:val="10"/>
        </w:rPr>
      </w:pPr>
    </w:p>
    <w:p w14:paraId="0CA951A7" w14:textId="4BE3BD01" w:rsidR="00B6562D" w:rsidRPr="009405A7" w:rsidRDefault="00115E85" w:rsidP="00115E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1</w:t>
      </w:r>
    </w:p>
    <w:p w14:paraId="56AE1948" w14:textId="4E415E99" w:rsidR="00B6562D" w:rsidRPr="009405A7" w:rsidRDefault="00115E85" w:rsidP="00115E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Establishment of the new framework for delegation of authority</w:t>
      </w:r>
    </w:p>
    <w:p w14:paraId="3CD6F870" w14:textId="1E05A6E6" w:rsidR="00115E85" w:rsidRPr="009405A7" w:rsidRDefault="00115E85" w:rsidP="00115E85">
      <w:pPr>
        <w:pStyle w:val="SingleTxt"/>
        <w:spacing w:after="0" w:line="120" w:lineRule="exact"/>
        <w:rPr>
          <w:sz w:val="10"/>
        </w:rPr>
      </w:pPr>
    </w:p>
    <w:p w14:paraId="345342C4" w14:textId="77777777" w:rsidR="00131D64" w:rsidRPr="009405A7" w:rsidRDefault="00B6562D" w:rsidP="00B6562D">
      <w:pPr>
        <w:pStyle w:val="SingleTxt"/>
      </w:pPr>
      <w:r w:rsidRPr="009405A7">
        <w:t>1.1</w:t>
      </w:r>
      <w:r w:rsidRPr="009405A7">
        <w:tab/>
        <w:t>The Secretary-General hereby rescinds all existing delegations of authority and subdelegations of authority under the Staff Regulations and Rules and the Financial Regulations and Rules issued to any official of the United Nations, other than the executive heads of separately administered and funded subsidiary organs, institutions, funds and programmes of the United Nations. The Secretary-General hereby establishes the framework for the reissuance of new delegations of authority directly to heads of entity</w:t>
      </w:r>
      <w:r w:rsidR="00115E85" w:rsidRPr="009405A7">
        <w:rPr>
          <w:rStyle w:val="FootnoteReference"/>
        </w:rPr>
        <w:footnoteReference w:id="1"/>
      </w:r>
      <w:r w:rsidRPr="009405A7">
        <w:t xml:space="preserve"> to implement specified aspects of the Staff Regulations and Rules and the Financial Regulations and Rules.</w:t>
      </w:r>
      <w:r w:rsidR="00131D64" w:rsidRPr="009405A7">
        <w:t xml:space="preserve"> </w:t>
      </w:r>
    </w:p>
    <w:p w14:paraId="5E718BFE" w14:textId="77777777" w:rsidR="00131D64" w:rsidRPr="009405A7" w:rsidRDefault="00B6562D" w:rsidP="00B6562D">
      <w:pPr>
        <w:pStyle w:val="SingleTxt"/>
      </w:pPr>
      <w:r w:rsidRPr="009405A7">
        <w:t>1.2</w:t>
      </w:r>
      <w:r w:rsidRPr="009405A7">
        <w:tab/>
        <w:t>All delegations of authority, including any limitations, will be issued and managed through an online portal, described below.</w:t>
      </w:r>
      <w:r w:rsidR="00131D64" w:rsidRPr="009405A7">
        <w:t xml:space="preserve"> </w:t>
      </w:r>
    </w:p>
    <w:p w14:paraId="172E431D" w14:textId="060B36E3" w:rsidR="00115E85" w:rsidRPr="009405A7" w:rsidRDefault="00B6562D" w:rsidP="00B6562D">
      <w:pPr>
        <w:pStyle w:val="SingleTxt"/>
      </w:pPr>
      <w:r w:rsidRPr="009405A7">
        <w:t>1.3</w:t>
      </w:r>
      <w:r w:rsidRPr="009405A7">
        <w:tab/>
        <w:t>The matters reserved exclusively for the decision of the Secretary-General are set out in the annexes to the present bulletin.</w:t>
      </w:r>
      <w:r w:rsidR="00131D64" w:rsidRPr="009405A7">
        <w:t xml:space="preserve"> W</w:t>
      </w:r>
      <w:r w:rsidRPr="009405A7">
        <w:t>here authority over a matter is not delegated, the matter is reserved for the decision of the Secretary-General.</w:t>
      </w:r>
    </w:p>
    <w:p w14:paraId="53BE4E7F" w14:textId="77777777" w:rsidR="00115E85" w:rsidRPr="009405A7" w:rsidRDefault="00115E85" w:rsidP="00115E85">
      <w:pPr>
        <w:pStyle w:val="SingleTxt"/>
        <w:spacing w:after="0" w:line="120" w:lineRule="exact"/>
        <w:rPr>
          <w:sz w:val="10"/>
        </w:rPr>
      </w:pPr>
    </w:p>
    <w:p w14:paraId="2F950491" w14:textId="02C44C0A" w:rsidR="00B6562D" w:rsidRPr="009405A7" w:rsidRDefault="00115E85" w:rsidP="00115E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2</w:t>
      </w:r>
    </w:p>
    <w:p w14:paraId="02DD0E4A" w14:textId="1951D58F" w:rsidR="00B6562D" w:rsidRPr="009405A7" w:rsidRDefault="00115E85" w:rsidP="00115E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General principles of delegation (including subdelegation) of authority in the administration of the Staff Regulations and Rules and the Financial Regulations and Rules</w:t>
      </w:r>
    </w:p>
    <w:p w14:paraId="737A7BD4" w14:textId="3CED6CA7" w:rsidR="00115E85" w:rsidRPr="009405A7" w:rsidRDefault="00115E85" w:rsidP="00115E85">
      <w:pPr>
        <w:pStyle w:val="SingleTxt"/>
        <w:spacing w:after="0" w:line="120" w:lineRule="exact"/>
        <w:rPr>
          <w:sz w:val="10"/>
        </w:rPr>
      </w:pPr>
    </w:p>
    <w:p w14:paraId="7579D7AA" w14:textId="5A254E0F" w:rsidR="00B6562D" w:rsidRPr="009405A7" w:rsidRDefault="00B6562D" w:rsidP="00B6562D">
      <w:pPr>
        <w:pStyle w:val="SingleTxt"/>
      </w:pPr>
      <w:r w:rsidRPr="009405A7">
        <w:t>2.1</w:t>
      </w:r>
      <w:r w:rsidRPr="009405A7">
        <w:tab/>
        <w:t xml:space="preserve">As the chief administrative officer of the Organization under the Charter of the United Nations, the Secretary-General holds the primary authority and accountability for the administration of the Staff Regulations and Rules and the Financial </w:t>
      </w:r>
      <w:r w:rsidRPr="009405A7">
        <w:lastRenderedPageBreak/>
        <w:t>Regulations and Rules.</w:t>
      </w:r>
      <w:r w:rsidR="00131D64" w:rsidRPr="009405A7">
        <w:t xml:space="preserve"> T</w:t>
      </w:r>
      <w:r w:rsidRPr="009405A7">
        <w:t>he Secretary-General</w:t>
      </w:r>
      <w:r w:rsidR="00A04DBA" w:rsidRPr="009405A7">
        <w:t>’</w:t>
      </w:r>
      <w:r w:rsidRPr="009405A7">
        <w:t>s authority may be delegated in accordance with the principles and procedures set out in the present bulletin.</w:t>
      </w:r>
    </w:p>
    <w:p w14:paraId="5E538A19" w14:textId="3D10DFE9" w:rsidR="00B6562D" w:rsidRPr="009405A7" w:rsidRDefault="00B6562D" w:rsidP="00B6562D">
      <w:pPr>
        <w:pStyle w:val="SingleTxt"/>
      </w:pPr>
      <w:r w:rsidRPr="009405A7">
        <w:t>2.2</w:t>
      </w:r>
      <w:r w:rsidRPr="009405A7">
        <w:tab/>
        <w:t>The annexes to the present bulletin set out the standard authorities that a head of entity may receive, depending on the capacity of the entity to receive and implement the delegations in a responsible and effective manner. The capacity of any entity may change over time, and the assessment of that capacity and the appropriate level of specific delegations of authority shall be the responsibility of the Under-Secretary-General for Management Strategy, Policy and Compliance, in consultation with the Under-Secretary-General for Operational Support</w:t>
      </w:r>
      <w:r w:rsidR="00131D64" w:rsidRPr="009405A7">
        <w:t xml:space="preserve"> a</w:t>
      </w:r>
      <w:r w:rsidRPr="009405A7">
        <w:t>nd the head of entity concerned.</w:t>
      </w:r>
    </w:p>
    <w:p w14:paraId="45E5BCDF" w14:textId="67AFFDFD" w:rsidR="00B6562D" w:rsidRPr="009405A7" w:rsidRDefault="00B6562D" w:rsidP="00B6562D">
      <w:pPr>
        <w:pStyle w:val="SingleTxt"/>
      </w:pPr>
      <w:r w:rsidRPr="009405A7">
        <w:t>2.3</w:t>
      </w:r>
      <w:r w:rsidRPr="009405A7">
        <w:tab/>
        <w:t>A core principle of delegation of authority is the delegation of centrally held decision-making closer to the point of service delivery. The exercise of a delegated authority is the taking of a decision within the authority delegated and is separate from the execution of that decision, which may require a specific administrative capacity. Delegation of authority should not lead to the creation of new duplicative administrative capacities in entities which lack the structural capacity to execute decisions. Consequently, where the head of entity has the capacity to take a decision under delegated authority but the entity lacks the appropriate capacity to execute the decision, another entity will be assigned by the Under-Secretary-General for Operational Support, in consultation with the Under-Secretary-General for Management Strategy, Policy and Compliance</w:t>
      </w:r>
      <w:r w:rsidR="00131D64" w:rsidRPr="009405A7">
        <w:t xml:space="preserve"> a</w:t>
      </w:r>
      <w:r w:rsidRPr="009405A7">
        <w:t>nd the head of entity concerned, to execute the decision on the entity</w:t>
      </w:r>
      <w:r w:rsidR="00A04DBA" w:rsidRPr="009405A7">
        <w:t>’</w:t>
      </w:r>
      <w:r w:rsidRPr="009405A7">
        <w:t>s behalf as a service provider.</w:t>
      </w:r>
    </w:p>
    <w:p w14:paraId="198B7E0C" w14:textId="77777777" w:rsidR="00B6562D" w:rsidRPr="009405A7" w:rsidRDefault="00B6562D" w:rsidP="00B6562D">
      <w:pPr>
        <w:pStyle w:val="SingleTxt"/>
      </w:pPr>
      <w:r w:rsidRPr="009405A7">
        <w:t>2.4</w:t>
      </w:r>
      <w:r w:rsidRPr="009405A7">
        <w:tab/>
        <w:t xml:space="preserve">Where the Secretary-General has delegated the authority to administer the Staff Regulations and Rules and the Financial Regulations and Rules to heads of entity, such delegation shall be understood to be on a functional, rather than personal, basis unless the Secretary-General has expressly indicated otherwise. </w:t>
      </w:r>
    </w:p>
    <w:p w14:paraId="176F4D55" w14:textId="5369BC6D" w:rsidR="00B6562D" w:rsidRPr="009405A7" w:rsidRDefault="00B6562D" w:rsidP="00B6562D">
      <w:pPr>
        <w:pStyle w:val="SingleTxt"/>
      </w:pPr>
      <w:r w:rsidRPr="009405A7">
        <w:t>2.5</w:t>
      </w:r>
      <w:r w:rsidRPr="009405A7">
        <w:tab/>
        <w:t>All delegations of authority shall be made formally through the dedicated online portal.</w:t>
      </w:r>
      <w:r w:rsidR="00093908" w:rsidRPr="009405A7">
        <w:rPr>
          <w:rStyle w:val="FootnoteReference"/>
        </w:rPr>
        <w:footnoteReference w:id="2"/>
      </w:r>
      <w:r w:rsidRPr="009405A7">
        <w:t xml:space="preserve"> The authorities delegated shall be clearly stated and accepted by both the delegator and the delegatee, including that such delegation may be suspended, amended or revoked as provided in section 4.4 below. The delegation should include the description of the authority being delegated and any specific limitations imposed, including but not limited to restrictions on further subdelegation and essential segregations of duties where applicable. Delegatees shall inform themselves of the delegation and the relevant regulations, rules, policies, practices and standards applicable to any decision or action to be taken under the authority delegated and cannot claim ignorance of such in defence of any decision or action taken in the exercise of any delegated authority. The Department of Management Strategy, Policy and Compliance and the Department of Operational Support shall be available to support delegatees in this regard. </w:t>
      </w:r>
    </w:p>
    <w:p w14:paraId="23F6677C" w14:textId="77777777" w:rsidR="00B6562D" w:rsidRPr="009405A7" w:rsidRDefault="00B6562D" w:rsidP="00B6562D">
      <w:pPr>
        <w:pStyle w:val="SingleTxt"/>
      </w:pPr>
      <w:r w:rsidRPr="009405A7">
        <w:t>2.6</w:t>
      </w:r>
      <w:r w:rsidRPr="009405A7">
        <w:tab/>
        <w:t>When an officer-in-charge or an officer ad interim is assigned to a function, the authorities of the official holding that function shall automatically be delegated on a temporary basis to the officer-in-charge or the officer ad interim, unless otherwise specified formally by the official who designated the officer-in-charge or the officer ad interim.</w:t>
      </w:r>
    </w:p>
    <w:p w14:paraId="3EECBCF7" w14:textId="77777777" w:rsidR="00B6562D" w:rsidRPr="009405A7" w:rsidRDefault="00B6562D" w:rsidP="00B6562D">
      <w:pPr>
        <w:pStyle w:val="SingleTxt"/>
      </w:pPr>
      <w:r w:rsidRPr="009405A7">
        <w:t>2.7</w:t>
      </w:r>
      <w:r w:rsidRPr="009405A7">
        <w:tab/>
        <w:t xml:space="preserve">A delegation of authority by the Secretary-General to a head of entity entails personal responsibility for duly discharging the authority and personal accountability for incorrectly applying or failing to correctly discharge the authority. On the advice of the Under-Secretary-General for Management Strategy, Policy and Compliance in </w:t>
      </w:r>
      <w:r w:rsidRPr="009405A7">
        <w:lastRenderedPageBreak/>
        <w:t>consultation with the Under-Secretary-General for Operational Support, the Secretary-General has the discretion at any time to enquire about and to provide input on the exercise of delegated authorities and to suspend, amend or withdraw the delegated authorities, and any such resulting action shall be reflected in the online portal.</w:t>
      </w:r>
    </w:p>
    <w:p w14:paraId="1B1A1D0F" w14:textId="0BEAC8A1" w:rsidR="00B6562D" w:rsidRPr="009405A7" w:rsidRDefault="00B6562D" w:rsidP="00B6562D">
      <w:pPr>
        <w:pStyle w:val="SingleTxt"/>
      </w:pPr>
      <w:r w:rsidRPr="009405A7">
        <w:t>2.8</w:t>
      </w:r>
      <w:r w:rsidRPr="009405A7">
        <w:tab/>
        <w:t>Within an entity, delegated authority may be further delegated, unless such further delegation has been excluded by the delegator in the delegation or subdelegation. Delegators remain accountable and responsible for the exercise of delegated authority that they subdelegate. Any such subdelegation should be along reporting lines and on a functional and not a personal basis and therefore be consistent with the anticipated responsibilities to be performed.</w:t>
      </w:r>
      <w:r w:rsidR="00131D64" w:rsidRPr="009405A7">
        <w:t xml:space="preserve"> T</w:t>
      </w:r>
      <w:r w:rsidRPr="009405A7">
        <w:t>he original delegator has the discretion at any time to enquire about and to provide input on the exercise of delegated authorities and to suspend, amend or withdraw the delegated authorities, and any such resulting action shall also be reflected in the online portal.</w:t>
      </w:r>
    </w:p>
    <w:p w14:paraId="53D98D4F" w14:textId="77777777" w:rsidR="00B6562D" w:rsidRPr="009405A7" w:rsidRDefault="00B6562D" w:rsidP="00B6562D">
      <w:pPr>
        <w:pStyle w:val="SingleTxt"/>
      </w:pPr>
      <w:r w:rsidRPr="009405A7">
        <w:t>2.9</w:t>
      </w:r>
      <w:r w:rsidRPr="009405A7">
        <w:tab/>
        <w:t xml:space="preserve">A delegatee shall promptly and fully comply with all reporting requirements set by the delegator and the Under-Secretaries-General for Management Strategy, Policy and Compliance and for Operational Support. </w:t>
      </w:r>
    </w:p>
    <w:p w14:paraId="5C0EE6C4" w14:textId="57D06EB1" w:rsidR="00B6562D" w:rsidRPr="009405A7" w:rsidRDefault="00B6562D" w:rsidP="00B6562D">
      <w:pPr>
        <w:pStyle w:val="SingleTxt"/>
      </w:pPr>
      <w:r w:rsidRPr="009405A7">
        <w:t>2.10</w:t>
      </w:r>
      <w:r w:rsidRPr="009405A7">
        <w:tab/>
        <w:t>Any staff member to whom authority is delegated or subdelegated, as the case may be, in accordance with the present bulletin is accountable for exercising the highest standards of professionalism and integrity in accordance with the Staff Regulations and Rules and the standards of conduct for the international civil service.</w:t>
      </w:r>
      <w:r w:rsidR="00131D64" w:rsidRPr="009405A7">
        <w:t xml:space="preserve"> T</w:t>
      </w:r>
      <w:r w:rsidRPr="009405A7">
        <w:t>he exercise of such authority shall be based on considered professional judgment, in full conformity with the Staff Regulations and Rules, the Financial Regulation and Rules, policies, practices and standards and overall interests of the Organization and subject to the United Nations Secretariat accountability system.</w:t>
      </w:r>
      <w:r w:rsidR="002431CE" w:rsidRPr="009405A7">
        <w:rPr>
          <w:rStyle w:val="FootnoteReference"/>
        </w:rPr>
        <w:footnoteReference w:id="3"/>
      </w:r>
      <w:r w:rsidRPr="009405A7">
        <w:t xml:space="preserve"> </w:t>
      </w:r>
    </w:p>
    <w:p w14:paraId="42B7C997" w14:textId="504B052C" w:rsidR="00B6562D" w:rsidRPr="009405A7" w:rsidRDefault="00B6562D" w:rsidP="00B6562D">
      <w:pPr>
        <w:pStyle w:val="SingleTxt"/>
      </w:pPr>
      <w:r w:rsidRPr="009405A7">
        <w:t>2.11</w:t>
      </w:r>
      <w:r w:rsidRPr="009405A7">
        <w:tab/>
        <w:t xml:space="preserve">For the purposes of the present bulletin, </w:t>
      </w:r>
      <w:r w:rsidR="00A04DBA" w:rsidRPr="009405A7">
        <w:t>“</w:t>
      </w:r>
      <w:r w:rsidRPr="009405A7">
        <w:t>accountability</w:t>
      </w:r>
      <w:r w:rsidR="00A04DBA" w:rsidRPr="009405A7">
        <w:t>”</w:t>
      </w:r>
      <w:r w:rsidRPr="009405A7">
        <w:t xml:space="preserve"> is the obligation of staff members to be answerable for all decisions made and actions taken by them, and to be responsible for honouring their commitments, without qualification or exception. Accountability includes achieving objectives and high-quality results in a timely and cost-effective manner, in fully implementing and delivering on all mandates to the Secretariat approved by the United Nations intergovernmental bodies and other subsidiary organs established by them in compliance with all resolutions, regulations, rules and ethical standards; truthful, objective, accurate and timely reporting on performance results; responsible stewardship of funds and resources; all aspects of performance, including a clearly defined system of rewards and sanctions; and with due recognition to the important role of the oversight bodies and in full compliance with accepted recommendations.</w:t>
      </w:r>
    </w:p>
    <w:p w14:paraId="00B1A6CA" w14:textId="3A584B48" w:rsidR="002431CE" w:rsidRPr="009405A7" w:rsidRDefault="002431CE" w:rsidP="002431CE">
      <w:pPr>
        <w:pStyle w:val="SingleTxt"/>
        <w:spacing w:after="0" w:line="120" w:lineRule="exact"/>
        <w:rPr>
          <w:sz w:val="10"/>
        </w:rPr>
      </w:pPr>
    </w:p>
    <w:p w14:paraId="43A203CB" w14:textId="6CE4C612" w:rsidR="00B6562D" w:rsidRPr="009405A7" w:rsidRDefault="002431CE" w:rsidP="00243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3</w:t>
      </w:r>
    </w:p>
    <w:p w14:paraId="39785DB6" w14:textId="0C3C942C" w:rsidR="00B6562D" w:rsidRPr="009405A7" w:rsidRDefault="002431CE" w:rsidP="002431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Delegations of authority to be held centrally</w:t>
      </w:r>
    </w:p>
    <w:p w14:paraId="0B0D227F" w14:textId="11F112B2" w:rsidR="002431CE" w:rsidRPr="009405A7" w:rsidRDefault="002431CE" w:rsidP="002431CE">
      <w:pPr>
        <w:pStyle w:val="SingleTxt"/>
        <w:spacing w:after="0" w:line="120" w:lineRule="exact"/>
        <w:rPr>
          <w:sz w:val="10"/>
        </w:rPr>
      </w:pPr>
    </w:p>
    <w:p w14:paraId="59AFD639" w14:textId="77777777" w:rsidR="00B6562D" w:rsidRPr="009405A7" w:rsidRDefault="00B6562D" w:rsidP="00B6562D">
      <w:pPr>
        <w:pStyle w:val="SingleTxt"/>
      </w:pPr>
      <w:r w:rsidRPr="009405A7">
        <w:t>3.1</w:t>
      </w:r>
      <w:r w:rsidRPr="009405A7">
        <w:tab/>
        <w:t>The Secretary-General shall delegate certain authorities to be held and exercised centrally by the Under-Secretary-General for Management Strategy, Policy and Compliance or the Under-Secretary-General for Operational Support for reasons including oversight and assurance, coordination of inter-entity operational support matters, and administration of human resources and physical assets shared between Secretariat entities. In addition, the Under-Secretaries-General for Operational Support and for Management Strategy, Policy and Compliance may, in consultation with each other, apply temporary exceptional measures for application in extraordinary situations.</w:t>
      </w:r>
    </w:p>
    <w:p w14:paraId="49BA3102" w14:textId="64556EA0" w:rsidR="00B6562D" w:rsidRPr="009405A7" w:rsidRDefault="00B6562D" w:rsidP="00B6562D">
      <w:pPr>
        <w:pStyle w:val="SingleTxt"/>
      </w:pPr>
      <w:r w:rsidRPr="009405A7">
        <w:lastRenderedPageBreak/>
        <w:t>3.2</w:t>
      </w:r>
      <w:r w:rsidRPr="009405A7">
        <w:tab/>
        <w:t xml:space="preserve">The authorities to be centrally held and exercised are set out in the annexes to the present bulletin. </w:t>
      </w:r>
    </w:p>
    <w:p w14:paraId="3C81EE28" w14:textId="5F9A3BF0" w:rsidR="00770B8D" w:rsidRPr="009405A7" w:rsidRDefault="00770B8D" w:rsidP="00770B8D">
      <w:pPr>
        <w:pStyle w:val="SingleTxt"/>
        <w:spacing w:after="0" w:line="120" w:lineRule="exact"/>
        <w:rPr>
          <w:sz w:val="10"/>
        </w:rPr>
      </w:pPr>
    </w:p>
    <w:p w14:paraId="4A04DDB2" w14:textId="2262E994" w:rsidR="00B6562D" w:rsidRPr="009405A7" w:rsidRDefault="00770B8D" w:rsidP="0077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4</w:t>
      </w:r>
    </w:p>
    <w:p w14:paraId="37B9BF78" w14:textId="06FC3988" w:rsidR="00B6562D" w:rsidRPr="009405A7" w:rsidRDefault="00770B8D" w:rsidP="0077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Management of authorities delegated to heads of entity</w:t>
      </w:r>
    </w:p>
    <w:p w14:paraId="1537C11F" w14:textId="16F87AE7" w:rsidR="00770B8D" w:rsidRPr="009405A7" w:rsidRDefault="00770B8D" w:rsidP="00770B8D">
      <w:pPr>
        <w:pStyle w:val="SingleTxt"/>
        <w:spacing w:after="0" w:line="120" w:lineRule="exact"/>
        <w:rPr>
          <w:sz w:val="10"/>
        </w:rPr>
      </w:pPr>
    </w:p>
    <w:p w14:paraId="143D43DD" w14:textId="77777777" w:rsidR="00131D64" w:rsidRPr="009405A7" w:rsidRDefault="00B6562D" w:rsidP="00B6562D">
      <w:pPr>
        <w:pStyle w:val="SingleTxt"/>
      </w:pPr>
      <w:r w:rsidRPr="009405A7">
        <w:t>4.1</w:t>
      </w:r>
      <w:r w:rsidRPr="009405A7">
        <w:tab/>
        <w:t>Heads of entity will receive notification of their delegations of authority from the Secretary-General and any actions relating to such delegations, such as amendment, suspension or revocation, through the online portal.</w:t>
      </w:r>
      <w:r w:rsidR="00131D64" w:rsidRPr="009405A7">
        <w:t xml:space="preserve"> T</w:t>
      </w:r>
      <w:r w:rsidRPr="009405A7">
        <w:t>he heads of entity will acknowledge receipt of the delegations to them in their capacity as head of entity through the portal.</w:t>
      </w:r>
      <w:r w:rsidR="00131D64" w:rsidRPr="009405A7">
        <w:t xml:space="preserve"> </w:t>
      </w:r>
    </w:p>
    <w:p w14:paraId="6C4D318E" w14:textId="6D3C6AB9" w:rsidR="00B6562D" w:rsidRPr="009405A7" w:rsidRDefault="00B6562D" w:rsidP="00B6562D">
      <w:pPr>
        <w:pStyle w:val="SingleTxt"/>
      </w:pPr>
      <w:r w:rsidRPr="009405A7">
        <w:t>4.2</w:t>
      </w:r>
      <w:r w:rsidRPr="009405A7">
        <w:tab/>
        <w:t>Through the online portal, the heads of entity will be provided with a description of the authority being delegated and any specific limitations imposed, including but not limited to restrictions on further subdelegation and essential segregations of duties where applicable.</w:t>
      </w:r>
      <w:r w:rsidR="00131D64" w:rsidRPr="009405A7">
        <w:t xml:space="preserve"> H</w:t>
      </w:r>
      <w:r w:rsidRPr="009405A7">
        <w:t xml:space="preserve">eads of entity will use the online portal to subdelegate authority and shall be able to view all subdelegations within their entity. </w:t>
      </w:r>
    </w:p>
    <w:p w14:paraId="687305CD" w14:textId="77777777" w:rsidR="00B6562D" w:rsidRPr="009405A7" w:rsidRDefault="00B6562D" w:rsidP="00B6562D">
      <w:pPr>
        <w:pStyle w:val="SingleTxt"/>
      </w:pPr>
      <w:r w:rsidRPr="009405A7">
        <w:t>4.3</w:t>
      </w:r>
      <w:r w:rsidRPr="009405A7">
        <w:tab/>
        <w:t>The authorities delegated to heads of entity are specific to that function and are not personal in nature. When heads of entity cease to hold the appointment for that function, they will no longer hold or be able to exercise the authorities delegated to that function. Pending the appointment of an officer-in-charge, an officer ad interim or a replacement head of entity, all subdelegations will remain in effect. When the head of entity is succeeded by another, the duly appointed successor will ordinarily be afforded the same level of delegations as the predecessor and shall be notified of and accept the delegations through the online portal. All subdelegations issued by the predecessor shall remain valid, with the accountability transferring to the successor unless otherwise withdrawn or modified by the successor.</w:t>
      </w:r>
    </w:p>
    <w:p w14:paraId="1C3F2737" w14:textId="77777777" w:rsidR="00B6562D" w:rsidRPr="009405A7" w:rsidRDefault="00B6562D" w:rsidP="00B6562D">
      <w:pPr>
        <w:pStyle w:val="SingleTxt"/>
      </w:pPr>
      <w:r w:rsidRPr="009405A7">
        <w:t>4.4</w:t>
      </w:r>
      <w:r w:rsidRPr="009405A7">
        <w:tab/>
        <w:t xml:space="preserve">The Department of Management Strategy, Policy and Compliance is responsible for monitoring and evaluating compliance with the present bulletin, including whether any circumstances have arisen that justify the suspension, amendment or revocation of any delegation, in whole or in part; this may also result in the imposition of administrative or disciplinary measures. Delegations of authority granted to a head of entity may be suspended, amended or revoked at any time by the Secretary-General on the advice of the Under-Secretary-General for Management Strategy, Policy and Compliance in consultation with the Under-Secretary-General for Operational Support. The decision to suspend, amend or revoke (in whole or in part) the authorities delegated to the heads of entity, including the reasons therefor, shall be recorded through the online portal. A record of the decision and the reasons for such action shall be maintained by the Department of Management Strategy, Policy and Compliance. </w:t>
      </w:r>
    </w:p>
    <w:p w14:paraId="35CB3EB3" w14:textId="77777777" w:rsidR="00131D64" w:rsidRPr="009405A7" w:rsidRDefault="00B6562D" w:rsidP="00B6562D">
      <w:pPr>
        <w:pStyle w:val="SingleTxt"/>
      </w:pPr>
      <w:r w:rsidRPr="009405A7">
        <w:t>4.5</w:t>
      </w:r>
      <w:r w:rsidRPr="009405A7">
        <w:tab/>
        <w:t>In the event that certain delegated authorities of the head of entity are</w:t>
      </w:r>
      <w:r w:rsidR="00131D64" w:rsidRPr="009405A7">
        <w:t xml:space="preserve"> s</w:t>
      </w:r>
      <w:r w:rsidRPr="009405A7">
        <w:t>uspended, amended or revoked or otherwise revised pursuant to section 4.4, the Under-Secretary-General for Management Strategy, Policy and Compliance, in consultation with the Under-Secretary-General for Operational Support, shall make a recommendation to the Secretary-General on which head of entity should exercise those authorities until such time as the circumstances giving rise to the suspension, amendment or revocation of the authorities no longer apply. Where appropriate, the Department of Operational Support shall work with the entity concerned to enhance its capability until the required capacity has been developed to the satisfaction of the Under-Secretary-General for Management Strategy, Policy and Compliance.</w:t>
      </w:r>
      <w:r w:rsidR="00131D64" w:rsidRPr="009405A7">
        <w:t xml:space="preserve"> </w:t>
      </w:r>
    </w:p>
    <w:p w14:paraId="77899C03" w14:textId="6B114180" w:rsidR="00B6562D" w:rsidRDefault="00B6562D" w:rsidP="00B6562D">
      <w:pPr>
        <w:pStyle w:val="SingleTxt"/>
      </w:pPr>
      <w:r w:rsidRPr="009405A7">
        <w:t>4.6</w:t>
      </w:r>
      <w:r w:rsidRPr="009405A7">
        <w:tab/>
        <w:t>The Under-Secretaries-General for Management Strategy, Policy and Compliance and for Operational Support shall be able to view all delegations and subdelegations of authority made through the online portal.</w:t>
      </w:r>
    </w:p>
    <w:p w14:paraId="100AB66D" w14:textId="06052EDF" w:rsidR="00B41978" w:rsidRPr="00B41978" w:rsidRDefault="00B41978" w:rsidP="00B41978">
      <w:pPr>
        <w:pStyle w:val="SingleTxt"/>
        <w:spacing w:after="0" w:line="120" w:lineRule="exact"/>
        <w:rPr>
          <w:sz w:val="10"/>
        </w:rPr>
      </w:pPr>
    </w:p>
    <w:p w14:paraId="45165410" w14:textId="19A28C3F" w:rsidR="00B6562D" w:rsidRPr="009405A7" w:rsidRDefault="00206AB6" w:rsidP="0020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lastRenderedPageBreak/>
        <w:tab/>
      </w:r>
      <w:r w:rsidRPr="009405A7">
        <w:rPr>
          <w:lang w:val="en-GB"/>
        </w:rPr>
        <w:tab/>
      </w:r>
      <w:r w:rsidR="00B6562D" w:rsidRPr="009405A7">
        <w:rPr>
          <w:lang w:val="en-GB"/>
        </w:rPr>
        <w:t>Section 5</w:t>
      </w:r>
    </w:p>
    <w:p w14:paraId="04A3BF76" w14:textId="7E1A09DB" w:rsidR="00B6562D" w:rsidRPr="009405A7" w:rsidRDefault="00206AB6" w:rsidP="0020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Management of subdelegations of a</w:t>
      </w:r>
      <w:r w:rsidRPr="009405A7">
        <w:rPr>
          <w:lang w:val="en-GB"/>
        </w:rPr>
        <w:t>uthority by the heads of entity</w:t>
      </w:r>
    </w:p>
    <w:p w14:paraId="47F916FC" w14:textId="39F3A846" w:rsidR="00206AB6" w:rsidRPr="009405A7" w:rsidRDefault="00206AB6" w:rsidP="00206AB6">
      <w:pPr>
        <w:pStyle w:val="SingleTxt"/>
        <w:spacing w:after="0" w:line="120" w:lineRule="exact"/>
        <w:rPr>
          <w:sz w:val="10"/>
        </w:rPr>
      </w:pPr>
    </w:p>
    <w:p w14:paraId="7F0D4C1D" w14:textId="78291E94" w:rsidR="00B6562D" w:rsidRPr="009405A7" w:rsidRDefault="00B6562D" w:rsidP="00B6562D">
      <w:pPr>
        <w:pStyle w:val="SingleTxt"/>
      </w:pPr>
      <w:r w:rsidRPr="009405A7">
        <w:t>5.1</w:t>
      </w:r>
      <w:r w:rsidRPr="009405A7">
        <w:tab/>
        <w:t>Within entities, the heads of entity shall subdelegate selected authorities vested in them, in accordance with any limitation set out in the individual delegation of authority, to their staff, aligning authorities with responsibilities while ensuring key segregation of duties, to ensure the most effective and responsible use of the resources under their authority to deliver their</w:t>
      </w:r>
      <w:r w:rsidR="00131D64" w:rsidRPr="009405A7">
        <w:t xml:space="preserve"> m</w:t>
      </w:r>
      <w:r w:rsidRPr="009405A7">
        <w:t>andates. They should decide on the scope and limit of the authorities to be delegated and the effective date of delegation. The further delegation of authorities from the head of entity shall be made through the online portal.</w:t>
      </w:r>
    </w:p>
    <w:p w14:paraId="410F1DA4" w14:textId="77777777" w:rsidR="00131D64" w:rsidRPr="009405A7" w:rsidRDefault="00B6562D" w:rsidP="00B6562D">
      <w:pPr>
        <w:pStyle w:val="SingleTxt"/>
      </w:pPr>
      <w:r w:rsidRPr="009405A7">
        <w:t>5.2</w:t>
      </w:r>
      <w:r w:rsidRPr="009405A7">
        <w:tab/>
        <w:t>In circumstances where it is determined by the Department of Management Strategy, Policy and Compliance, in consultation with the head of entity concerned, that the mandate of that entity requires the subdelegation of specific authorities to the head of another entity, such subdelegation shall be made through the online portal.</w:t>
      </w:r>
      <w:r w:rsidR="00131D64" w:rsidRPr="009405A7">
        <w:t xml:space="preserve"> </w:t>
      </w:r>
    </w:p>
    <w:p w14:paraId="4AF01E60" w14:textId="58AAD702" w:rsidR="00B6562D" w:rsidRPr="009405A7" w:rsidRDefault="00B6562D" w:rsidP="00B6562D">
      <w:pPr>
        <w:pStyle w:val="SingleTxt"/>
      </w:pPr>
      <w:r w:rsidRPr="009405A7">
        <w:t>5.3</w:t>
      </w:r>
      <w:r w:rsidRPr="009405A7">
        <w:tab/>
        <w:t>Authorities subdelegated by the head of entity may be suspended, amended or revoked, in whole or in part, by the head of entity at any time when circumstances have arisen that justify such action. The head of entity shall do so</w:t>
      </w:r>
      <w:r w:rsidR="00131D64" w:rsidRPr="009405A7">
        <w:t xml:space="preserve"> t</w:t>
      </w:r>
      <w:r w:rsidRPr="009405A7">
        <w:t>hrough the online portal and shall communicate the reasons for such action in writing to the delegatee. A record of the decision and reasons for such action shall be maintained by the head of the human resources unit of the entity concerned.</w:t>
      </w:r>
    </w:p>
    <w:p w14:paraId="7C01CAE7" w14:textId="69F3086F" w:rsidR="00B6562D" w:rsidRPr="009405A7" w:rsidRDefault="00B6562D" w:rsidP="00B6562D">
      <w:pPr>
        <w:pStyle w:val="SingleTxt"/>
      </w:pPr>
      <w:r w:rsidRPr="009405A7">
        <w:t>5.4</w:t>
      </w:r>
      <w:r w:rsidRPr="009405A7">
        <w:tab/>
        <w:t>Should there be any changes to the authorities delegated to the head of entity, whether for policy reasons or to reflect a change in circumstances, the head of entity shall ensure that concomitant changes are made to any subdelegations to align those subdelegations with the revised authority vested in the head of entity.</w:t>
      </w:r>
      <w:r w:rsidR="00131D64" w:rsidRPr="009405A7">
        <w:t xml:space="preserve"> S</w:t>
      </w:r>
      <w:r w:rsidRPr="009405A7">
        <w:t xml:space="preserve">uch changes shall be made through the online portal. </w:t>
      </w:r>
    </w:p>
    <w:p w14:paraId="42E7A84D" w14:textId="4C306AEA" w:rsidR="00AB4EFD" w:rsidRPr="009405A7" w:rsidRDefault="00AB4EFD" w:rsidP="00AB4EFD">
      <w:pPr>
        <w:pStyle w:val="SingleTxt"/>
        <w:spacing w:after="0" w:line="120" w:lineRule="exact"/>
        <w:rPr>
          <w:sz w:val="10"/>
        </w:rPr>
      </w:pPr>
    </w:p>
    <w:p w14:paraId="18E1946F" w14:textId="1C36144F" w:rsidR="00B6562D" w:rsidRPr="009405A7" w:rsidRDefault="00AB4EFD" w:rsidP="00AB4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6</w:t>
      </w:r>
    </w:p>
    <w:p w14:paraId="21083108" w14:textId="7589DDE8" w:rsidR="00B6562D" w:rsidRPr="009405A7" w:rsidRDefault="00AB4EFD" w:rsidP="00AB4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Monitoring the exercise of delegated authority</w:t>
      </w:r>
    </w:p>
    <w:p w14:paraId="4512F1C3" w14:textId="02D18FA6" w:rsidR="00AB4EFD" w:rsidRPr="009405A7" w:rsidRDefault="00AB4EFD" w:rsidP="00AB4EFD">
      <w:pPr>
        <w:pStyle w:val="SingleTxt"/>
        <w:spacing w:after="0" w:line="120" w:lineRule="exact"/>
        <w:rPr>
          <w:sz w:val="10"/>
        </w:rPr>
      </w:pPr>
    </w:p>
    <w:p w14:paraId="524DB70D" w14:textId="2943DDE5" w:rsidR="00B6562D" w:rsidRPr="009405A7" w:rsidRDefault="00B6562D" w:rsidP="00B6562D">
      <w:pPr>
        <w:pStyle w:val="SingleTxt"/>
      </w:pPr>
      <w:r w:rsidRPr="009405A7">
        <w:tab/>
        <w:t>The Department of Management Strategy, Policy and Compliance will monitor the use of delegated authority, including through the use of key performance indicators, to ensure that the delegatees are complying with the applicable legal and policy framework and internal controls.</w:t>
      </w:r>
    </w:p>
    <w:p w14:paraId="2BA4559C" w14:textId="5A751D15" w:rsidR="00AB4EFD" w:rsidRPr="009405A7" w:rsidRDefault="00AB4EFD" w:rsidP="00AB4EFD">
      <w:pPr>
        <w:pStyle w:val="SingleTxt"/>
        <w:spacing w:after="0" w:line="120" w:lineRule="exact"/>
        <w:rPr>
          <w:sz w:val="10"/>
        </w:rPr>
      </w:pPr>
    </w:p>
    <w:p w14:paraId="2DDE0377" w14:textId="2E30B16B" w:rsidR="00B6562D" w:rsidRPr="009405A7" w:rsidRDefault="00AB4EFD" w:rsidP="00AB4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Section 7</w:t>
      </w:r>
    </w:p>
    <w:p w14:paraId="3937A673" w14:textId="5DA6552C" w:rsidR="00B6562D" w:rsidRPr="009405A7" w:rsidRDefault="00AB4EFD" w:rsidP="00AB4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405A7">
        <w:rPr>
          <w:lang w:val="en-GB"/>
        </w:rPr>
        <w:tab/>
      </w:r>
      <w:r w:rsidRPr="009405A7">
        <w:rPr>
          <w:lang w:val="en-GB"/>
        </w:rPr>
        <w:tab/>
      </w:r>
      <w:r w:rsidR="00B6562D" w:rsidRPr="009405A7">
        <w:rPr>
          <w:lang w:val="en-GB"/>
        </w:rPr>
        <w:t>Final provisions</w:t>
      </w:r>
    </w:p>
    <w:p w14:paraId="511E5BBE" w14:textId="14B261F1" w:rsidR="00AB4EFD" w:rsidRPr="009405A7" w:rsidRDefault="00AB4EFD" w:rsidP="00AB4EFD">
      <w:pPr>
        <w:pStyle w:val="SingleTxt"/>
        <w:spacing w:after="0" w:line="120" w:lineRule="exact"/>
        <w:rPr>
          <w:sz w:val="10"/>
        </w:rPr>
      </w:pPr>
    </w:p>
    <w:p w14:paraId="26F968CA" w14:textId="77777777" w:rsidR="00B6562D" w:rsidRPr="009405A7" w:rsidRDefault="00B6562D" w:rsidP="00B6562D">
      <w:pPr>
        <w:pStyle w:val="SingleTxt"/>
      </w:pPr>
      <w:r w:rsidRPr="009405A7">
        <w:t>7.1</w:t>
      </w:r>
      <w:r w:rsidRPr="009405A7">
        <w:tab/>
        <w:t>The present bulletin shall enter into force on 1 January 2019.</w:t>
      </w:r>
    </w:p>
    <w:p w14:paraId="4935CD26" w14:textId="77777777" w:rsidR="00B6562D" w:rsidRPr="009405A7" w:rsidRDefault="00B6562D" w:rsidP="00B6562D">
      <w:pPr>
        <w:pStyle w:val="SingleTxt"/>
      </w:pPr>
      <w:r w:rsidRPr="009405A7">
        <w:t>7.2</w:t>
      </w:r>
      <w:r w:rsidRPr="009405A7">
        <w:tab/>
        <w:t>The following administrative issuances are hereby superseded:</w:t>
      </w:r>
    </w:p>
    <w:p w14:paraId="300BF463" w14:textId="761D1C37" w:rsidR="00B6562D" w:rsidRPr="009405A7" w:rsidRDefault="00AB4EFD" w:rsidP="00B6562D">
      <w:pPr>
        <w:pStyle w:val="SingleTxt"/>
      </w:pPr>
      <w:r w:rsidRPr="009405A7">
        <w:tab/>
      </w:r>
      <w:r w:rsidR="00B6562D" w:rsidRPr="009405A7">
        <w:t>(a)</w:t>
      </w:r>
      <w:r w:rsidR="00B6562D" w:rsidRPr="009405A7">
        <w:tab/>
        <w:t>Secretary-General</w:t>
      </w:r>
      <w:r w:rsidR="00A04DBA" w:rsidRPr="009405A7">
        <w:t>’</w:t>
      </w:r>
      <w:r w:rsidR="00B6562D" w:rsidRPr="009405A7">
        <w:t xml:space="preserve">s bulletin </w:t>
      </w:r>
      <w:hyperlink r:id="rId13" w:history="1">
        <w:r w:rsidR="00B6562D" w:rsidRPr="009405A7">
          <w:rPr>
            <w:rStyle w:val="Hyperlink"/>
          </w:rPr>
          <w:t>ST/SGB/2015/1</w:t>
        </w:r>
      </w:hyperlink>
      <w:r w:rsidR="00B6562D" w:rsidRPr="009405A7">
        <w:t xml:space="preserve">, entitled </w:t>
      </w:r>
      <w:r w:rsidR="00A04DBA" w:rsidRPr="009405A7">
        <w:t>“</w:t>
      </w:r>
      <w:r w:rsidR="00B6562D" w:rsidRPr="009405A7">
        <w:t>Delegation of authority in the administration of the Staff Regulations and Staff Rules</w:t>
      </w:r>
      <w:r w:rsidR="00A04DBA" w:rsidRPr="009405A7">
        <w:t>”</w:t>
      </w:r>
      <w:r w:rsidR="00B6562D" w:rsidRPr="009405A7">
        <w:t>;</w:t>
      </w:r>
    </w:p>
    <w:p w14:paraId="55AB3BAD" w14:textId="55D05919" w:rsidR="00B6562D" w:rsidRPr="009405A7" w:rsidRDefault="00AB4EFD" w:rsidP="00B6562D">
      <w:pPr>
        <w:pStyle w:val="SingleTxt"/>
      </w:pPr>
      <w:r w:rsidRPr="009405A7">
        <w:tab/>
      </w:r>
      <w:r w:rsidR="00B6562D" w:rsidRPr="009405A7">
        <w:t>(b)</w:t>
      </w:r>
      <w:r w:rsidR="00B6562D" w:rsidRPr="009405A7">
        <w:tab/>
        <w:t xml:space="preserve">Administrative instruction </w:t>
      </w:r>
      <w:hyperlink r:id="rId14" w:history="1">
        <w:r w:rsidR="00B6562D" w:rsidRPr="009405A7">
          <w:rPr>
            <w:rStyle w:val="Hyperlink"/>
          </w:rPr>
          <w:t>ST/AI/234/Rev.1</w:t>
        </w:r>
      </w:hyperlink>
      <w:r w:rsidR="00B6562D" w:rsidRPr="009405A7">
        <w:t xml:space="preserve">, as amended, entitled </w:t>
      </w:r>
      <w:r w:rsidR="00A04DBA" w:rsidRPr="009405A7">
        <w:t>“</w:t>
      </w:r>
      <w:r w:rsidR="00B6562D" w:rsidRPr="009405A7">
        <w:t>Administration of the Staff Regulations and Staff Rules</w:t>
      </w:r>
      <w:r w:rsidR="00A04DBA" w:rsidRPr="009405A7">
        <w:t>”</w:t>
      </w:r>
      <w:r w:rsidR="00B6562D" w:rsidRPr="009405A7">
        <w:t>;</w:t>
      </w:r>
    </w:p>
    <w:p w14:paraId="251D4127" w14:textId="34F6FC4F" w:rsidR="00B6562D" w:rsidRPr="009405A7" w:rsidRDefault="00AB4EFD" w:rsidP="00B6562D">
      <w:pPr>
        <w:pStyle w:val="SingleTxt"/>
      </w:pPr>
      <w:r w:rsidRPr="009405A7">
        <w:tab/>
      </w:r>
      <w:r w:rsidR="00B6562D" w:rsidRPr="009405A7">
        <w:t>(c)</w:t>
      </w:r>
      <w:r w:rsidR="00B6562D" w:rsidRPr="009405A7">
        <w:tab/>
        <w:t xml:space="preserve">Administrative instruction </w:t>
      </w:r>
      <w:hyperlink r:id="rId15" w:history="1">
        <w:r w:rsidR="00B6562D" w:rsidRPr="009405A7">
          <w:rPr>
            <w:rStyle w:val="Hyperlink"/>
          </w:rPr>
          <w:t>ST/AI/</w:t>
        </w:r>
        <w:bookmarkStart w:id="2" w:name="EcoName"/>
        <w:r w:rsidR="00B6562D" w:rsidRPr="009405A7">
          <w:rPr>
            <w:rStyle w:val="Hyperlink"/>
          </w:rPr>
          <w:t>2016/7</w:t>
        </w:r>
        <w:bookmarkEnd w:id="2"/>
      </w:hyperlink>
      <w:r w:rsidR="00B6562D" w:rsidRPr="009405A7">
        <w:t xml:space="preserve">, entitled </w:t>
      </w:r>
      <w:r w:rsidR="00A04DBA" w:rsidRPr="009405A7">
        <w:t>“</w:t>
      </w:r>
      <w:r w:rsidR="00B6562D" w:rsidRPr="009405A7">
        <w:t>Delegation of authority under the Financial Regulations and Rules of the United Nations</w:t>
      </w:r>
      <w:r w:rsidR="00A04DBA" w:rsidRPr="009405A7">
        <w:t>”</w:t>
      </w:r>
      <w:r w:rsidR="00B6562D" w:rsidRPr="009405A7">
        <w:t>.</w:t>
      </w:r>
    </w:p>
    <w:p w14:paraId="41C1C73C" w14:textId="77777777" w:rsidR="00131D64" w:rsidRPr="009405A7" w:rsidRDefault="00B6562D" w:rsidP="00B6562D">
      <w:pPr>
        <w:pStyle w:val="SingleTxt"/>
      </w:pPr>
      <w:r w:rsidRPr="009405A7">
        <w:t>7.3</w:t>
      </w:r>
      <w:r w:rsidRPr="009405A7">
        <w:tab/>
        <w:t>The delegations of authority under the Staff Regulations and Rules and the Financial Regulations and Rules for decisions as set forth in all existing administrative issuances are superseded by the provisions of the present bulletin, but all other provisions of such administrative issuances remain valid.</w:t>
      </w:r>
      <w:r w:rsidR="00131D64" w:rsidRPr="009405A7">
        <w:t xml:space="preserve"> </w:t>
      </w:r>
    </w:p>
    <w:p w14:paraId="70CBED55" w14:textId="061A8089" w:rsidR="00B6562D" w:rsidRPr="009405A7" w:rsidRDefault="00B6562D" w:rsidP="00B6562D">
      <w:pPr>
        <w:pStyle w:val="SingleTxt"/>
      </w:pPr>
      <w:r w:rsidRPr="009405A7">
        <w:lastRenderedPageBreak/>
        <w:t>7.4</w:t>
      </w:r>
      <w:r w:rsidRPr="009405A7">
        <w:tab/>
        <w:t>Except as modified by the present bulletin, all existing administrative issuances remain in full force and effect.</w:t>
      </w:r>
    </w:p>
    <w:p w14:paraId="5A5CB736" w14:textId="70B62EE4" w:rsidR="00B6562D" w:rsidRPr="009405A7" w:rsidRDefault="00B6562D" w:rsidP="00B6562D">
      <w:pPr>
        <w:pStyle w:val="SingleTxt"/>
      </w:pPr>
      <w:r w:rsidRPr="009405A7">
        <w:t>7.5</w:t>
      </w:r>
      <w:r w:rsidRPr="009405A7">
        <w:tab/>
        <w:t>Where the annexes to the present bulletin and any delegations or subdelegations of authority made pursuant to the present bulletin refer to provisions of the Staff Regulations and Rules or the Financial Regulations and Rules that are no longer in force, the most closely associated provisions of those Regulations and Rules currently in force shall apply.</w:t>
      </w:r>
    </w:p>
    <w:p w14:paraId="1831CF5A" w14:textId="49EC771A" w:rsidR="000302FA" w:rsidRPr="009405A7" w:rsidRDefault="000302FA" w:rsidP="000302FA">
      <w:pPr>
        <w:pStyle w:val="SingleTxt"/>
        <w:spacing w:after="0" w:line="120" w:lineRule="exact"/>
        <w:rPr>
          <w:sz w:val="10"/>
        </w:rPr>
      </w:pPr>
    </w:p>
    <w:p w14:paraId="0FA1FE42" w14:textId="54A3ED56" w:rsidR="000302FA" w:rsidRPr="009405A7" w:rsidRDefault="000302FA" w:rsidP="000302FA">
      <w:pPr>
        <w:pStyle w:val="SingleTxt"/>
        <w:spacing w:after="0" w:line="120" w:lineRule="exact"/>
        <w:rPr>
          <w:sz w:val="10"/>
        </w:rPr>
      </w:pPr>
    </w:p>
    <w:p w14:paraId="3002285D" w14:textId="77777777" w:rsidR="00B6562D" w:rsidRPr="009405A7" w:rsidRDefault="00B6562D" w:rsidP="000302FA">
      <w:pPr>
        <w:pStyle w:val="SingleTxt"/>
        <w:spacing w:after="0"/>
        <w:jc w:val="right"/>
      </w:pPr>
      <w:r w:rsidRPr="009405A7">
        <w:t>(</w:t>
      </w:r>
      <w:r w:rsidRPr="009405A7">
        <w:rPr>
          <w:i/>
          <w:iCs/>
        </w:rPr>
        <w:t>Signed</w:t>
      </w:r>
      <w:r w:rsidRPr="009405A7">
        <w:t xml:space="preserve">) António </w:t>
      </w:r>
      <w:r w:rsidRPr="009405A7">
        <w:rPr>
          <w:b/>
          <w:bCs/>
        </w:rPr>
        <w:t>Guterres</w:t>
      </w:r>
    </w:p>
    <w:p w14:paraId="5DD33D18" w14:textId="77777777" w:rsidR="00B6562D" w:rsidRPr="009405A7" w:rsidRDefault="00B6562D" w:rsidP="000302FA">
      <w:pPr>
        <w:pStyle w:val="SingleTxt"/>
        <w:jc w:val="right"/>
      </w:pPr>
      <w:r w:rsidRPr="009405A7">
        <w:t>Secretary-General</w:t>
      </w:r>
    </w:p>
    <w:p w14:paraId="0BDB9C3C" w14:textId="7E350977" w:rsidR="000302FA" w:rsidRPr="009405A7" w:rsidRDefault="000302FA">
      <w:pPr>
        <w:suppressAutoHyphens w:val="0"/>
        <w:spacing w:after="200" w:line="276" w:lineRule="auto"/>
      </w:pPr>
      <w:r w:rsidRPr="009405A7">
        <w:br w:type="page"/>
      </w:r>
    </w:p>
    <w:p w14:paraId="0244FC2C" w14:textId="63819545" w:rsidR="00B6562D" w:rsidRPr="009405A7" w:rsidRDefault="00B6562D" w:rsidP="00FC1517">
      <w:pPr>
        <w:pStyle w:val="HCh"/>
        <w:ind w:left="1267" w:right="1260" w:hanging="1267"/>
      </w:pPr>
      <w:r w:rsidRPr="009405A7">
        <w:t xml:space="preserve">Annex I </w:t>
      </w:r>
    </w:p>
    <w:p w14:paraId="7D4859B2" w14:textId="5BA5F580" w:rsidR="000302FA" w:rsidRPr="009405A7" w:rsidRDefault="000302FA" w:rsidP="000302FA">
      <w:pPr>
        <w:pStyle w:val="SingleTxt"/>
        <w:spacing w:after="0" w:line="120" w:lineRule="exact"/>
        <w:rPr>
          <w:sz w:val="10"/>
        </w:rPr>
      </w:pPr>
    </w:p>
    <w:p w14:paraId="2B8ACF39" w14:textId="25A75DB4" w:rsidR="00B6562D" w:rsidRPr="009405A7" w:rsidRDefault="000302FA" w:rsidP="00FC1517">
      <w:pPr>
        <w:pStyle w:val="HCh"/>
        <w:ind w:left="1267" w:right="1260" w:hanging="1267"/>
      </w:pPr>
      <w:r w:rsidRPr="009405A7">
        <w:tab/>
      </w:r>
      <w:r w:rsidR="00B6562D" w:rsidRPr="009405A7">
        <w:tab/>
        <w:t>Delegation of financial authorities: budget and finance</w:t>
      </w:r>
    </w:p>
    <w:p w14:paraId="20C28501" w14:textId="61753D32" w:rsidR="000302FA" w:rsidRPr="009405A7" w:rsidRDefault="000302FA" w:rsidP="000302FA">
      <w:pPr>
        <w:pStyle w:val="SingleTxt"/>
        <w:spacing w:after="0" w:line="120" w:lineRule="exact"/>
        <w:rPr>
          <w:sz w:val="10"/>
        </w:rPr>
      </w:pPr>
    </w:p>
    <w:p w14:paraId="69B98C17" w14:textId="0E4041E6" w:rsidR="000302FA" w:rsidRPr="009405A7" w:rsidRDefault="000302FA" w:rsidP="000302FA">
      <w:pPr>
        <w:pStyle w:val="SingleTxt"/>
        <w:spacing w:after="0" w:line="120" w:lineRule="exact"/>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0"/>
        <w:gridCol w:w="1260"/>
        <w:gridCol w:w="1350"/>
        <w:gridCol w:w="1980"/>
        <w:gridCol w:w="1836"/>
      </w:tblGrid>
      <w:tr w:rsidR="00131D64" w:rsidRPr="009405A7" w14:paraId="121657DE" w14:textId="77777777" w:rsidTr="00035A09">
        <w:trPr>
          <w:tblHeader/>
        </w:trPr>
        <w:tc>
          <w:tcPr>
            <w:tcW w:w="3420" w:type="dxa"/>
            <w:tcBorders>
              <w:top w:val="single" w:sz="4" w:space="0" w:color="auto"/>
              <w:bottom w:val="single" w:sz="12" w:space="0" w:color="auto"/>
            </w:tcBorders>
            <w:shd w:val="clear" w:color="auto" w:fill="auto"/>
            <w:vAlign w:val="bottom"/>
          </w:tcPr>
          <w:p w14:paraId="2DED0BD6"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9405A7">
              <w:rPr>
                <w:i/>
                <w:sz w:val="14"/>
                <w:lang w:val="en-GB"/>
              </w:rPr>
              <w:t xml:space="preserve"> </w:t>
            </w:r>
          </w:p>
        </w:tc>
        <w:tc>
          <w:tcPr>
            <w:tcW w:w="1260" w:type="dxa"/>
            <w:tcBorders>
              <w:top w:val="single" w:sz="4" w:space="0" w:color="auto"/>
              <w:bottom w:val="single" w:sz="12" w:space="0" w:color="auto"/>
            </w:tcBorders>
            <w:shd w:val="clear" w:color="auto" w:fill="auto"/>
            <w:vAlign w:val="bottom"/>
          </w:tcPr>
          <w:p w14:paraId="79EBEA8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9405A7">
              <w:rPr>
                <w:i/>
                <w:sz w:val="14"/>
                <w:lang w:val="en-GB"/>
              </w:rPr>
              <w:t>Financial regulation</w:t>
            </w:r>
          </w:p>
        </w:tc>
        <w:tc>
          <w:tcPr>
            <w:tcW w:w="1350" w:type="dxa"/>
            <w:tcBorders>
              <w:top w:val="single" w:sz="4" w:space="0" w:color="auto"/>
              <w:bottom w:val="single" w:sz="12" w:space="0" w:color="auto"/>
            </w:tcBorders>
            <w:shd w:val="clear" w:color="auto" w:fill="auto"/>
            <w:vAlign w:val="bottom"/>
          </w:tcPr>
          <w:p w14:paraId="6A9047E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9405A7">
              <w:rPr>
                <w:i/>
                <w:sz w:val="14"/>
                <w:lang w:val="en-GB"/>
              </w:rPr>
              <w:t>Financial rule</w:t>
            </w:r>
          </w:p>
        </w:tc>
        <w:tc>
          <w:tcPr>
            <w:tcW w:w="1980" w:type="dxa"/>
            <w:tcBorders>
              <w:top w:val="single" w:sz="4" w:space="0" w:color="auto"/>
              <w:bottom w:val="single" w:sz="12" w:space="0" w:color="auto"/>
            </w:tcBorders>
            <w:shd w:val="clear" w:color="auto" w:fill="auto"/>
            <w:vAlign w:val="bottom"/>
          </w:tcPr>
          <w:p w14:paraId="3C24530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9405A7">
              <w:rPr>
                <w:i/>
                <w:sz w:val="14"/>
                <w:lang w:val="en-GB"/>
              </w:rPr>
              <w:t>Before 1 January 2019</w:t>
            </w:r>
          </w:p>
        </w:tc>
        <w:tc>
          <w:tcPr>
            <w:tcW w:w="1836" w:type="dxa"/>
            <w:tcBorders>
              <w:top w:val="single" w:sz="4" w:space="0" w:color="auto"/>
              <w:bottom w:val="single" w:sz="12" w:space="0" w:color="auto"/>
            </w:tcBorders>
            <w:shd w:val="clear" w:color="auto" w:fill="auto"/>
            <w:vAlign w:val="bottom"/>
          </w:tcPr>
          <w:p w14:paraId="5892C82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9405A7">
              <w:rPr>
                <w:i/>
                <w:sz w:val="14"/>
                <w:lang w:val="en-GB"/>
              </w:rPr>
              <w:t>From 1 January 2019</w:t>
            </w:r>
          </w:p>
        </w:tc>
      </w:tr>
      <w:tr w:rsidR="00131D64" w:rsidRPr="009405A7" w14:paraId="74231C70" w14:textId="77777777" w:rsidTr="00035A09">
        <w:trPr>
          <w:trHeight w:hRule="exact" w:val="115"/>
          <w:tblHeader/>
        </w:trPr>
        <w:tc>
          <w:tcPr>
            <w:tcW w:w="3420" w:type="dxa"/>
            <w:tcBorders>
              <w:top w:val="single" w:sz="12" w:space="0" w:color="auto"/>
            </w:tcBorders>
            <w:shd w:val="clear" w:color="auto" w:fill="auto"/>
            <w:vAlign w:val="bottom"/>
          </w:tcPr>
          <w:p w14:paraId="62F40370"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4634C71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350" w:type="dxa"/>
            <w:tcBorders>
              <w:top w:val="single" w:sz="12" w:space="0" w:color="auto"/>
            </w:tcBorders>
            <w:shd w:val="clear" w:color="auto" w:fill="auto"/>
            <w:vAlign w:val="bottom"/>
          </w:tcPr>
          <w:p w14:paraId="71C68A4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980" w:type="dxa"/>
            <w:tcBorders>
              <w:top w:val="single" w:sz="12" w:space="0" w:color="auto"/>
            </w:tcBorders>
            <w:shd w:val="clear" w:color="auto" w:fill="auto"/>
            <w:vAlign w:val="bottom"/>
          </w:tcPr>
          <w:p w14:paraId="68B4C11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836" w:type="dxa"/>
            <w:tcBorders>
              <w:top w:val="single" w:sz="12" w:space="0" w:color="auto"/>
            </w:tcBorders>
            <w:shd w:val="clear" w:color="auto" w:fill="auto"/>
            <w:vAlign w:val="bottom"/>
          </w:tcPr>
          <w:p w14:paraId="7960081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131D64" w:rsidRPr="009405A7" w14:paraId="0DFFCDF3" w14:textId="77777777" w:rsidTr="00035A09">
        <w:tc>
          <w:tcPr>
            <w:tcW w:w="3420" w:type="dxa"/>
            <w:shd w:val="clear" w:color="auto" w:fill="auto"/>
          </w:tcPr>
          <w:p w14:paraId="7E359A3D"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Article II. Budgets</w:t>
            </w:r>
          </w:p>
        </w:tc>
        <w:tc>
          <w:tcPr>
            <w:tcW w:w="1260" w:type="dxa"/>
            <w:shd w:val="clear" w:color="auto" w:fill="auto"/>
          </w:tcPr>
          <w:p w14:paraId="696B180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4C84FCB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24DEBE5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1039A1C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04473099" w14:textId="77777777" w:rsidTr="00035A09">
        <w:tc>
          <w:tcPr>
            <w:tcW w:w="3420" w:type="dxa"/>
            <w:shd w:val="clear" w:color="auto" w:fill="auto"/>
          </w:tcPr>
          <w:p w14:paraId="298C8C6A" w14:textId="3364D7C9"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A.</w:t>
            </w:r>
            <w:r w:rsidR="002604E5" w:rsidRPr="009405A7">
              <w:rPr>
                <w:b/>
                <w:bCs/>
                <w:lang w:val="en-GB"/>
              </w:rPr>
              <w:t xml:space="preserve"> </w:t>
            </w:r>
            <w:r w:rsidRPr="009405A7">
              <w:rPr>
                <w:b/>
                <w:bCs/>
                <w:lang w:val="en-GB"/>
              </w:rPr>
              <w:t>Programme budget</w:t>
            </w:r>
          </w:p>
        </w:tc>
        <w:tc>
          <w:tcPr>
            <w:tcW w:w="1260" w:type="dxa"/>
            <w:shd w:val="clear" w:color="auto" w:fill="auto"/>
          </w:tcPr>
          <w:p w14:paraId="0FF38DA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0D8D528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01A2B96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5AAEF05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70FD5AED" w14:textId="77777777" w:rsidTr="00035A09">
        <w:tc>
          <w:tcPr>
            <w:tcW w:w="3420" w:type="dxa"/>
            <w:shd w:val="clear" w:color="auto" w:fill="auto"/>
          </w:tcPr>
          <w:p w14:paraId="3A20073E" w14:textId="472F4BB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and responsibility</w:t>
            </w:r>
            <w:r w:rsidR="00007695" w:rsidRPr="009405A7">
              <w:rPr>
                <w:lang w:val="en-GB"/>
              </w:rPr>
              <w:t>:</w:t>
            </w:r>
            <w:r w:rsidR="00007695" w:rsidRPr="009405A7">
              <w:rPr>
                <w:lang w:val="en-GB"/>
              </w:rPr>
              <w:br/>
            </w:r>
            <w:r w:rsidRPr="009405A7">
              <w:rPr>
                <w:lang w:val="en-GB"/>
              </w:rPr>
              <w:t>The Secretary-General decides on programme content and resource allocation of the proposed programme budget and resource allocation of all revised and supplementary programme budget proposals to be submitted to the General Assembly</w:t>
            </w:r>
          </w:p>
        </w:tc>
        <w:tc>
          <w:tcPr>
            <w:tcW w:w="1260" w:type="dxa"/>
            <w:shd w:val="clear" w:color="auto" w:fill="auto"/>
          </w:tcPr>
          <w:p w14:paraId="79C2AF0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2.1, 2.9</w:t>
            </w:r>
          </w:p>
        </w:tc>
        <w:tc>
          <w:tcPr>
            <w:tcW w:w="1350" w:type="dxa"/>
            <w:shd w:val="clear" w:color="auto" w:fill="auto"/>
          </w:tcPr>
          <w:p w14:paraId="3CC2D4FA" w14:textId="024795C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102.1 (a)</w:t>
            </w:r>
            <w:r w:rsidR="00EA2A06" w:rsidRPr="009405A7">
              <w:rPr>
                <w:lang w:val="en-GB"/>
              </w:rPr>
              <w:br/>
            </w:r>
            <w:r w:rsidRPr="009405A7">
              <w:rPr>
                <w:lang w:val="en-GB"/>
              </w:rPr>
              <w:t>102.5 (b)</w:t>
            </w:r>
          </w:p>
        </w:tc>
        <w:tc>
          <w:tcPr>
            <w:tcW w:w="1980" w:type="dxa"/>
            <w:shd w:val="clear" w:color="auto" w:fill="auto"/>
          </w:tcPr>
          <w:p w14:paraId="19713E7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w:t>
            </w:r>
          </w:p>
        </w:tc>
        <w:tc>
          <w:tcPr>
            <w:tcW w:w="1836" w:type="dxa"/>
            <w:shd w:val="clear" w:color="auto" w:fill="auto"/>
          </w:tcPr>
          <w:p w14:paraId="2876CF5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w:t>
            </w:r>
          </w:p>
        </w:tc>
      </w:tr>
      <w:tr w:rsidR="00EA2A06" w:rsidRPr="009405A7" w14:paraId="4816E68D" w14:textId="77777777" w:rsidTr="00035A09">
        <w:tc>
          <w:tcPr>
            <w:tcW w:w="3420" w:type="dxa"/>
            <w:shd w:val="clear" w:color="auto" w:fill="auto"/>
          </w:tcPr>
          <w:p w14:paraId="42962EE2" w14:textId="38E52956"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and responsibility</w:t>
            </w:r>
            <w:r w:rsidR="00007695" w:rsidRPr="009405A7">
              <w:rPr>
                <w:lang w:val="en-GB"/>
              </w:rPr>
              <w:t>:</w:t>
            </w:r>
            <w:r w:rsidR="00007695" w:rsidRPr="009405A7">
              <w:rPr>
                <w:lang w:val="en-GB"/>
              </w:rPr>
              <w:br/>
            </w:r>
            <w:r w:rsidRPr="009405A7">
              <w:rPr>
                <w:lang w:val="en-GB"/>
              </w:rPr>
              <w:t xml:space="preserve">Preparation of programme budget proposals (format provided by DMSPC) </w:t>
            </w:r>
          </w:p>
        </w:tc>
        <w:tc>
          <w:tcPr>
            <w:tcW w:w="1260" w:type="dxa"/>
            <w:shd w:val="clear" w:color="auto" w:fill="auto"/>
          </w:tcPr>
          <w:p w14:paraId="1691667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2.1</w:t>
            </w:r>
          </w:p>
        </w:tc>
        <w:tc>
          <w:tcPr>
            <w:tcW w:w="1350" w:type="dxa"/>
            <w:shd w:val="clear" w:color="auto" w:fill="auto"/>
          </w:tcPr>
          <w:p w14:paraId="6314152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102.1 (b)</w:t>
            </w:r>
          </w:p>
        </w:tc>
        <w:tc>
          <w:tcPr>
            <w:tcW w:w="1980" w:type="dxa"/>
            <w:shd w:val="clear" w:color="auto" w:fill="auto"/>
          </w:tcPr>
          <w:p w14:paraId="147C6F0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department</w:t>
            </w:r>
          </w:p>
        </w:tc>
        <w:tc>
          <w:tcPr>
            <w:tcW w:w="1836" w:type="dxa"/>
            <w:shd w:val="clear" w:color="auto" w:fill="auto"/>
          </w:tcPr>
          <w:p w14:paraId="04BC550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67AE6111" w14:textId="77777777" w:rsidTr="00035A09">
        <w:tc>
          <w:tcPr>
            <w:tcW w:w="3420" w:type="dxa"/>
            <w:shd w:val="clear" w:color="auto" w:fill="auto"/>
          </w:tcPr>
          <w:p w14:paraId="3197967A"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Presentation, structure, details and methodology</w:t>
            </w:r>
          </w:p>
        </w:tc>
        <w:tc>
          <w:tcPr>
            <w:tcW w:w="1260" w:type="dxa"/>
            <w:shd w:val="clear" w:color="auto" w:fill="auto"/>
          </w:tcPr>
          <w:p w14:paraId="1F74855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2.2, 2.3</w:t>
            </w:r>
          </w:p>
        </w:tc>
        <w:tc>
          <w:tcPr>
            <w:tcW w:w="1350" w:type="dxa"/>
            <w:shd w:val="clear" w:color="auto" w:fill="auto"/>
          </w:tcPr>
          <w:p w14:paraId="542C04D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102.2</w:t>
            </w:r>
          </w:p>
        </w:tc>
        <w:tc>
          <w:tcPr>
            <w:tcW w:w="1980" w:type="dxa"/>
            <w:shd w:val="clear" w:color="auto" w:fill="auto"/>
          </w:tcPr>
          <w:p w14:paraId="37C37D3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w:t>
            </w:r>
          </w:p>
        </w:tc>
        <w:tc>
          <w:tcPr>
            <w:tcW w:w="1836" w:type="dxa"/>
            <w:shd w:val="clear" w:color="auto" w:fill="auto"/>
          </w:tcPr>
          <w:p w14:paraId="61A73BC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0D096E75" w14:textId="77777777" w:rsidTr="00035A09">
        <w:tc>
          <w:tcPr>
            <w:tcW w:w="3420" w:type="dxa"/>
            <w:shd w:val="clear" w:color="auto" w:fill="auto"/>
          </w:tcPr>
          <w:p w14:paraId="27CEC675" w14:textId="5258BEC6"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Review and approval:</w:t>
            </w:r>
            <w:r w:rsidR="00351C52" w:rsidRPr="009405A7">
              <w:rPr>
                <w:lang w:val="en-GB"/>
              </w:rPr>
              <w:br/>
              <w:t>R</w:t>
            </w:r>
            <w:r w:rsidRPr="009405A7">
              <w:rPr>
                <w:lang w:val="en-GB"/>
              </w:rPr>
              <w:t xml:space="preserve">eview and approval of budget proposals for </w:t>
            </w:r>
            <w:r w:rsidR="00FE5279" w:rsidRPr="009405A7">
              <w:rPr>
                <w:lang w:val="en-GB"/>
              </w:rPr>
              <w:t xml:space="preserve">submission </w:t>
            </w:r>
            <w:r w:rsidRPr="009405A7">
              <w:rPr>
                <w:lang w:val="en-GB"/>
              </w:rPr>
              <w:t xml:space="preserve">to </w:t>
            </w:r>
            <w:r w:rsidR="00FE5279" w:rsidRPr="009405A7">
              <w:rPr>
                <w:lang w:val="en-GB"/>
              </w:rPr>
              <w:t>the Secretary-General</w:t>
            </w:r>
          </w:p>
        </w:tc>
        <w:tc>
          <w:tcPr>
            <w:tcW w:w="1260" w:type="dxa"/>
            <w:shd w:val="clear" w:color="auto" w:fill="auto"/>
          </w:tcPr>
          <w:p w14:paraId="42A044F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2.4, 2.5</w:t>
            </w:r>
          </w:p>
        </w:tc>
        <w:tc>
          <w:tcPr>
            <w:tcW w:w="1350" w:type="dxa"/>
            <w:shd w:val="clear" w:color="auto" w:fill="auto"/>
          </w:tcPr>
          <w:p w14:paraId="1982254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980" w:type="dxa"/>
            <w:shd w:val="clear" w:color="auto" w:fill="auto"/>
          </w:tcPr>
          <w:p w14:paraId="30DDBA9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454BEE8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326DCDDE" w14:textId="77777777" w:rsidTr="00035A09">
        <w:tc>
          <w:tcPr>
            <w:tcW w:w="3420" w:type="dxa"/>
            <w:shd w:val="clear" w:color="auto" w:fill="auto"/>
          </w:tcPr>
          <w:p w14:paraId="3DDF3CB2"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Revised and supplementary programme budget proposals, programme budget implications, unforeseen and extraordinary expenses (based on decisions by heads of entity, as approved by the Secretary-General, DMSPC issues approved budgets, prepares revised and supplementary budget proposals and resolutions with programme budget implications, authorizes commitments for unforeseen and extraordinary expenses)</w:t>
            </w:r>
          </w:p>
        </w:tc>
        <w:tc>
          <w:tcPr>
            <w:tcW w:w="1260" w:type="dxa"/>
            <w:shd w:val="clear" w:color="auto" w:fill="auto"/>
          </w:tcPr>
          <w:p w14:paraId="3828495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2.8–2.11</w:t>
            </w:r>
          </w:p>
        </w:tc>
        <w:tc>
          <w:tcPr>
            <w:tcW w:w="1350" w:type="dxa"/>
            <w:shd w:val="clear" w:color="auto" w:fill="auto"/>
          </w:tcPr>
          <w:p w14:paraId="7C93404F" w14:textId="6D0625F0"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102.3, 102.</w:t>
            </w:r>
            <w:r w:rsidR="00CF244F" w:rsidRPr="009405A7">
              <w:rPr>
                <w:lang w:val="en-GB"/>
              </w:rPr>
              <w:t>5 </w:t>
            </w:r>
            <w:r w:rsidRPr="009405A7">
              <w:rPr>
                <w:lang w:val="en-GB"/>
              </w:rPr>
              <w:t>(a), 102.6, 102.7</w:t>
            </w:r>
          </w:p>
        </w:tc>
        <w:tc>
          <w:tcPr>
            <w:tcW w:w="1980" w:type="dxa"/>
            <w:shd w:val="clear" w:color="auto" w:fill="auto"/>
          </w:tcPr>
          <w:p w14:paraId="38171A8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department for 102.5 (a) and 102.6 Controller for 102.3 and 102.7</w:t>
            </w:r>
          </w:p>
        </w:tc>
        <w:tc>
          <w:tcPr>
            <w:tcW w:w="1836" w:type="dxa"/>
            <w:shd w:val="clear" w:color="auto" w:fill="auto"/>
          </w:tcPr>
          <w:p w14:paraId="6960677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69F340CF" w14:textId="77777777" w:rsidTr="00035A09">
        <w:tc>
          <w:tcPr>
            <w:tcW w:w="3420" w:type="dxa"/>
            <w:shd w:val="clear" w:color="auto" w:fill="auto"/>
          </w:tcPr>
          <w:p w14:paraId="397F99BC" w14:textId="0E7F27BF"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B.</w:t>
            </w:r>
            <w:r w:rsidR="002604E5" w:rsidRPr="009405A7">
              <w:rPr>
                <w:b/>
                <w:bCs/>
                <w:lang w:val="en-GB"/>
              </w:rPr>
              <w:t xml:space="preserve"> </w:t>
            </w:r>
            <w:r w:rsidRPr="009405A7">
              <w:rPr>
                <w:b/>
                <w:bCs/>
                <w:lang w:val="en-GB"/>
              </w:rPr>
              <w:t>Peacekeeping operation budgets</w:t>
            </w:r>
          </w:p>
        </w:tc>
        <w:tc>
          <w:tcPr>
            <w:tcW w:w="1260" w:type="dxa"/>
            <w:shd w:val="clear" w:color="auto" w:fill="auto"/>
          </w:tcPr>
          <w:p w14:paraId="6F39A43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115D2FB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3EFD3F3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146E63B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6AF01CBB" w14:textId="77777777" w:rsidTr="00035A09">
        <w:tc>
          <w:tcPr>
            <w:tcW w:w="3420" w:type="dxa"/>
            <w:shd w:val="clear" w:color="auto" w:fill="auto"/>
          </w:tcPr>
          <w:p w14:paraId="340A384A"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responsibility, submission and approval: The Secretary-General decides on objectives, expected accomplishments, outputs, activities and resource allocation in all peacekeeping budgets submitted to the General Assembly</w:t>
            </w:r>
          </w:p>
        </w:tc>
        <w:tc>
          <w:tcPr>
            <w:tcW w:w="1260" w:type="dxa"/>
            <w:shd w:val="clear" w:color="auto" w:fill="auto"/>
          </w:tcPr>
          <w:p w14:paraId="071E48B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2.12, 2.13</w:t>
            </w:r>
          </w:p>
        </w:tc>
        <w:tc>
          <w:tcPr>
            <w:tcW w:w="1350" w:type="dxa"/>
            <w:shd w:val="clear" w:color="auto" w:fill="auto"/>
          </w:tcPr>
          <w:p w14:paraId="2FD8B2E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102.8 (a)</w:t>
            </w:r>
          </w:p>
        </w:tc>
        <w:tc>
          <w:tcPr>
            <w:tcW w:w="1980" w:type="dxa"/>
            <w:shd w:val="clear" w:color="auto" w:fill="auto"/>
          </w:tcPr>
          <w:p w14:paraId="27533B2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w:t>
            </w:r>
          </w:p>
        </w:tc>
        <w:tc>
          <w:tcPr>
            <w:tcW w:w="1836" w:type="dxa"/>
            <w:shd w:val="clear" w:color="auto" w:fill="auto"/>
          </w:tcPr>
          <w:p w14:paraId="3F102F3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w:t>
            </w:r>
          </w:p>
        </w:tc>
      </w:tr>
      <w:tr w:rsidR="00EA2A06" w:rsidRPr="009405A7" w14:paraId="01306875" w14:textId="77777777" w:rsidTr="00035A09">
        <w:tc>
          <w:tcPr>
            <w:tcW w:w="3420" w:type="dxa"/>
            <w:shd w:val="clear" w:color="auto" w:fill="auto"/>
          </w:tcPr>
          <w:p w14:paraId="188B2447" w14:textId="1AA73C99"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and responsibility</w:t>
            </w:r>
            <w:r w:rsidR="00007695" w:rsidRPr="009405A7">
              <w:rPr>
                <w:lang w:val="en-GB"/>
              </w:rPr>
              <w:t>:</w:t>
            </w:r>
            <w:r w:rsidR="00007695" w:rsidRPr="009405A7">
              <w:rPr>
                <w:lang w:val="en-GB"/>
              </w:rPr>
              <w:br/>
            </w:r>
            <w:r w:rsidRPr="009405A7">
              <w:rPr>
                <w:lang w:val="en-GB"/>
              </w:rPr>
              <w:t>Preparation of peacekeeping budget proposals (format provided by DMSPC)</w:t>
            </w:r>
          </w:p>
        </w:tc>
        <w:tc>
          <w:tcPr>
            <w:tcW w:w="1260" w:type="dxa"/>
            <w:shd w:val="clear" w:color="auto" w:fill="auto"/>
          </w:tcPr>
          <w:p w14:paraId="2CFB727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2.12, 2.13</w:t>
            </w:r>
          </w:p>
        </w:tc>
        <w:tc>
          <w:tcPr>
            <w:tcW w:w="1350" w:type="dxa"/>
            <w:shd w:val="clear" w:color="auto" w:fill="auto"/>
          </w:tcPr>
          <w:p w14:paraId="4562FB5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102.8 (b)</w:t>
            </w:r>
          </w:p>
        </w:tc>
        <w:tc>
          <w:tcPr>
            <w:tcW w:w="1980" w:type="dxa"/>
            <w:shd w:val="clear" w:color="auto" w:fill="auto"/>
          </w:tcPr>
          <w:p w14:paraId="01506C8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05614F6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66738E" w:rsidRPr="009405A7" w14:paraId="236997B9" w14:textId="77777777" w:rsidTr="008B1A5F">
        <w:tc>
          <w:tcPr>
            <w:tcW w:w="4680" w:type="dxa"/>
            <w:gridSpan w:val="2"/>
            <w:shd w:val="clear" w:color="auto" w:fill="auto"/>
          </w:tcPr>
          <w:p w14:paraId="37E2AEF8" w14:textId="63D27241" w:rsidR="0066738E" w:rsidRPr="009405A7" w:rsidRDefault="0066738E" w:rsidP="006673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9405A7">
              <w:rPr>
                <w:b/>
                <w:bCs/>
                <w:lang w:val="en-GB"/>
              </w:rPr>
              <w:t>Article III.</w:t>
            </w:r>
            <w:r w:rsidR="002604E5" w:rsidRPr="009405A7">
              <w:rPr>
                <w:b/>
                <w:bCs/>
                <w:lang w:val="en-GB"/>
              </w:rPr>
              <w:t xml:space="preserve"> </w:t>
            </w:r>
            <w:r w:rsidRPr="009405A7">
              <w:rPr>
                <w:b/>
                <w:bCs/>
                <w:lang w:val="en-GB"/>
              </w:rPr>
              <w:t>Contributions and other income</w:t>
            </w:r>
          </w:p>
        </w:tc>
        <w:tc>
          <w:tcPr>
            <w:tcW w:w="1350" w:type="dxa"/>
            <w:shd w:val="clear" w:color="auto" w:fill="auto"/>
          </w:tcPr>
          <w:p w14:paraId="0E5F40C1"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7743EBB9"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03B72095"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23AA35A4" w14:textId="77777777" w:rsidTr="00035A09">
        <w:tc>
          <w:tcPr>
            <w:tcW w:w="3420" w:type="dxa"/>
            <w:shd w:val="clear" w:color="auto" w:fill="auto"/>
          </w:tcPr>
          <w:p w14:paraId="24EE5266" w14:textId="1DA05D16"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A.</w:t>
            </w:r>
            <w:r w:rsidR="002604E5" w:rsidRPr="009405A7">
              <w:rPr>
                <w:b/>
                <w:bCs/>
                <w:lang w:val="en-GB"/>
              </w:rPr>
              <w:t xml:space="preserve"> </w:t>
            </w:r>
            <w:r w:rsidRPr="009405A7">
              <w:rPr>
                <w:b/>
                <w:bCs/>
                <w:lang w:val="en-GB"/>
              </w:rPr>
              <w:t>Programme budget</w:t>
            </w:r>
          </w:p>
        </w:tc>
        <w:tc>
          <w:tcPr>
            <w:tcW w:w="1260" w:type="dxa"/>
            <w:shd w:val="clear" w:color="auto" w:fill="auto"/>
          </w:tcPr>
          <w:p w14:paraId="65DBE3C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3FBD2EA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57B3270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0EEC8B5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123748E3" w14:textId="77777777" w:rsidTr="00035A09">
        <w:tc>
          <w:tcPr>
            <w:tcW w:w="3420" w:type="dxa"/>
            <w:shd w:val="clear" w:color="auto" w:fill="auto"/>
          </w:tcPr>
          <w:p w14:paraId="53D88E6C" w14:textId="68949A1C"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B.</w:t>
            </w:r>
            <w:r w:rsidR="002604E5" w:rsidRPr="009405A7">
              <w:rPr>
                <w:b/>
                <w:bCs/>
                <w:lang w:val="en-GB"/>
              </w:rPr>
              <w:t xml:space="preserve"> </w:t>
            </w:r>
            <w:r w:rsidRPr="009405A7">
              <w:rPr>
                <w:b/>
                <w:bCs/>
                <w:lang w:val="en-GB"/>
              </w:rPr>
              <w:t>Peacekeeping operation budgets</w:t>
            </w:r>
            <w:r w:rsidR="00131D64" w:rsidRPr="009405A7">
              <w:rPr>
                <w:b/>
                <w:bCs/>
                <w:lang w:val="en-GB"/>
              </w:rPr>
              <w:t xml:space="preserve"> </w:t>
            </w:r>
          </w:p>
        </w:tc>
        <w:tc>
          <w:tcPr>
            <w:tcW w:w="1260" w:type="dxa"/>
            <w:shd w:val="clear" w:color="auto" w:fill="auto"/>
          </w:tcPr>
          <w:p w14:paraId="35DCA7C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6D1CDE9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0793751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3F00869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7C59F469" w14:textId="77777777" w:rsidTr="00035A09">
        <w:tc>
          <w:tcPr>
            <w:tcW w:w="3420" w:type="dxa"/>
            <w:shd w:val="clear" w:color="auto" w:fill="auto"/>
          </w:tcPr>
          <w:p w14:paraId="3B5B44DE" w14:textId="0FCE8F90" w:rsidR="00CF244F" w:rsidRPr="009405A7" w:rsidRDefault="00A72F3C" w:rsidP="00482A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Requests for payment of assessed </w:t>
            </w:r>
            <w:r w:rsidR="00CF244F" w:rsidRPr="009405A7">
              <w:rPr>
                <w:lang w:val="en-GB"/>
              </w:rPr>
              <w:t>contributions</w:t>
            </w:r>
          </w:p>
          <w:p w14:paraId="74E2A4CA" w14:textId="14C0CFED" w:rsidR="009D2FA5" w:rsidRPr="009405A7" w:rsidRDefault="00A72F3C" w:rsidP="00482A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Payment of assessed </w:t>
            </w:r>
            <w:r w:rsidR="009D2FA5" w:rsidRPr="009405A7">
              <w:rPr>
                <w:lang w:val="en-GB"/>
              </w:rPr>
              <w:t>contributions</w:t>
            </w:r>
          </w:p>
          <w:p w14:paraId="6DF3E8A1" w14:textId="15E7B39F"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Currency of assessed contributions</w:t>
            </w:r>
          </w:p>
        </w:tc>
        <w:tc>
          <w:tcPr>
            <w:tcW w:w="1260" w:type="dxa"/>
            <w:shd w:val="clear" w:color="auto" w:fill="auto"/>
          </w:tcPr>
          <w:p w14:paraId="4130633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3.1–3.11</w:t>
            </w:r>
          </w:p>
        </w:tc>
        <w:tc>
          <w:tcPr>
            <w:tcW w:w="1350" w:type="dxa"/>
            <w:shd w:val="clear" w:color="auto" w:fill="auto"/>
          </w:tcPr>
          <w:p w14:paraId="785B498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103.1, 103.2, 103.3</w:t>
            </w:r>
          </w:p>
        </w:tc>
        <w:tc>
          <w:tcPr>
            <w:tcW w:w="1980" w:type="dxa"/>
            <w:shd w:val="clear" w:color="auto" w:fill="auto"/>
          </w:tcPr>
          <w:p w14:paraId="6121FA9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6F96842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66738E" w:rsidRPr="009405A7" w14:paraId="04962CF8" w14:textId="77777777" w:rsidTr="008B1A5F">
        <w:tc>
          <w:tcPr>
            <w:tcW w:w="4680" w:type="dxa"/>
            <w:gridSpan w:val="2"/>
            <w:shd w:val="clear" w:color="auto" w:fill="auto"/>
          </w:tcPr>
          <w:p w14:paraId="4D122C4A" w14:textId="1B8F492B" w:rsidR="0066738E" w:rsidRPr="009405A7" w:rsidRDefault="0066738E" w:rsidP="006673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9405A7">
              <w:rPr>
                <w:b/>
                <w:bCs/>
                <w:lang w:val="en-GB"/>
              </w:rPr>
              <w:t>C.</w:t>
            </w:r>
            <w:r w:rsidR="002604E5" w:rsidRPr="009405A7">
              <w:rPr>
                <w:b/>
                <w:bCs/>
                <w:lang w:val="en-GB"/>
              </w:rPr>
              <w:t xml:space="preserve"> </w:t>
            </w:r>
            <w:r w:rsidRPr="009405A7">
              <w:rPr>
                <w:b/>
                <w:bCs/>
                <w:lang w:val="en-GB"/>
              </w:rPr>
              <w:t>Voluntary contributions, gifts and donations</w:t>
            </w:r>
          </w:p>
        </w:tc>
        <w:tc>
          <w:tcPr>
            <w:tcW w:w="1350" w:type="dxa"/>
            <w:shd w:val="clear" w:color="auto" w:fill="auto"/>
          </w:tcPr>
          <w:p w14:paraId="4D39F63D"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43A85674"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2C09873E" w14:textId="77777777" w:rsidR="0066738E" w:rsidRPr="009405A7" w:rsidRDefault="0066738E"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79B23362" w14:textId="77777777" w:rsidTr="00035A09">
        <w:tc>
          <w:tcPr>
            <w:tcW w:w="3420" w:type="dxa"/>
            <w:shd w:val="clear" w:color="auto" w:fill="auto"/>
          </w:tcPr>
          <w:p w14:paraId="1047D899" w14:textId="1D3484BB"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Acceptance and approval of contribution </w:t>
            </w:r>
            <w:r w:rsidR="00007695" w:rsidRPr="009405A7">
              <w:rPr>
                <w:lang w:val="en-GB"/>
              </w:rPr>
              <w:t>agreements</w:t>
            </w:r>
            <w:r w:rsidR="00007695" w:rsidRPr="009405A7">
              <w:rPr>
                <w:lang w:val="en-GB"/>
              </w:rPr>
              <w:br/>
            </w:r>
            <w:r w:rsidRPr="009405A7">
              <w:rPr>
                <w:lang w:val="en-GB"/>
              </w:rPr>
              <w:t>(in accordance with the policy)</w:t>
            </w:r>
          </w:p>
        </w:tc>
        <w:tc>
          <w:tcPr>
            <w:tcW w:w="1260" w:type="dxa"/>
            <w:shd w:val="clear" w:color="auto" w:fill="auto"/>
          </w:tcPr>
          <w:p w14:paraId="2F4D296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3.12, 3.13</w:t>
            </w:r>
          </w:p>
        </w:tc>
        <w:tc>
          <w:tcPr>
            <w:tcW w:w="1350" w:type="dxa"/>
            <w:shd w:val="clear" w:color="auto" w:fill="auto"/>
          </w:tcPr>
          <w:p w14:paraId="3E39C9E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103.4</w:t>
            </w:r>
          </w:p>
        </w:tc>
        <w:tc>
          <w:tcPr>
            <w:tcW w:w="1980" w:type="dxa"/>
            <w:shd w:val="clear" w:color="auto" w:fill="auto"/>
          </w:tcPr>
          <w:p w14:paraId="4A0478D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Directors of Administration OAHs, DMS/CMS PKOs, Executive Officers</w:t>
            </w:r>
          </w:p>
        </w:tc>
        <w:tc>
          <w:tcPr>
            <w:tcW w:w="1836" w:type="dxa"/>
            <w:shd w:val="clear" w:color="auto" w:fill="auto"/>
          </w:tcPr>
          <w:p w14:paraId="289BBD1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6DAD9A54" w14:textId="77777777" w:rsidTr="00035A09">
        <w:tc>
          <w:tcPr>
            <w:tcW w:w="3420" w:type="dxa"/>
            <w:shd w:val="clear" w:color="auto" w:fill="auto"/>
          </w:tcPr>
          <w:p w14:paraId="446A257F" w14:textId="32D54EB3"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E.</w:t>
            </w:r>
            <w:r w:rsidR="002604E5" w:rsidRPr="009405A7">
              <w:rPr>
                <w:b/>
                <w:bCs/>
                <w:lang w:val="en-GB"/>
              </w:rPr>
              <w:t xml:space="preserve"> </w:t>
            </w:r>
            <w:r w:rsidRPr="009405A7">
              <w:rPr>
                <w:b/>
                <w:bCs/>
                <w:lang w:val="en-GB"/>
              </w:rPr>
              <w:t>Receipt of funds</w:t>
            </w:r>
            <w:r w:rsidR="00131D64" w:rsidRPr="009405A7">
              <w:rPr>
                <w:b/>
                <w:bCs/>
                <w:lang w:val="en-GB"/>
              </w:rPr>
              <w:t xml:space="preserve"> </w:t>
            </w:r>
          </w:p>
        </w:tc>
        <w:tc>
          <w:tcPr>
            <w:tcW w:w="1260" w:type="dxa"/>
            <w:shd w:val="clear" w:color="auto" w:fill="auto"/>
          </w:tcPr>
          <w:p w14:paraId="372D4C6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5FD81DD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00FEDEC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4CB598A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5088BCC2" w14:textId="77777777" w:rsidTr="00035A09">
        <w:tc>
          <w:tcPr>
            <w:tcW w:w="3420" w:type="dxa"/>
            <w:shd w:val="clear" w:color="auto" w:fill="auto"/>
          </w:tcPr>
          <w:p w14:paraId="38066A26" w14:textId="7702D33C"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Receipt and deposit</w:t>
            </w:r>
            <w:r w:rsidR="00007695" w:rsidRPr="009405A7">
              <w:rPr>
                <w:lang w:val="en-GB"/>
              </w:rPr>
              <w:t>:</w:t>
            </w:r>
            <w:r w:rsidR="00007695" w:rsidRPr="009405A7">
              <w:rPr>
                <w:lang w:val="en-GB"/>
              </w:rPr>
              <w:br/>
            </w:r>
            <w:r w:rsidRPr="009405A7">
              <w:rPr>
                <w:lang w:val="en-GB"/>
              </w:rPr>
              <w:t xml:space="preserve">Receipt of contributions in house bank account (DMSPC sets policy and makes arrangements for deposits of moneys in official bank accounts) </w:t>
            </w:r>
          </w:p>
        </w:tc>
        <w:tc>
          <w:tcPr>
            <w:tcW w:w="1260" w:type="dxa"/>
            <w:shd w:val="clear" w:color="auto" w:fill="auto"/>
          </w:tcPr>
          <w:p w14:paraId="6923015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7EF7D9D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103.6</w:t>
            </w:r>
          </w:p>
        </w:tc>
        <w:tc>
          <w:tcPr>
            <w:tcW w:w="1980" w:type="dxa"/>
            <w:shd w:val="clear" w:color="auto" w:fill="auto"/>
          </w:tcPr>
          <w:p w14:paraId="056C3E5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24A106A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7D1A2A6D" w14:textId="77777777" w:rsidTr="00035A09">
        <w:tc>
          <w:tcPr>
            <w:tcW w:w="3420" w:type="dxa"/>
            <w:shd w:val="clear" w:color="auto" w:fill="auto"/>
          </w:tcPr>
          <w:p w14:paraId="28BE4FFF" w14:textId="62332904" w:rsidR="00A72F3C" w:rsidRPr="009405A7" w:rsidRDefault="00E13473"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Pr>
                <w:b/>
                <w:bCs/>
                <w:lang w:val="en-GB"/>
              </w:rPr>
              <w:t xml:space="preserve">Article </w:t>
            </w:r>
            <w:r w:rsidR="00A72F3C" w:rsidRPr="009405A7">
              <w:rPr>
                <w:b/>
                <w:bCs/>
                <w:lang w:val="en-GB"/>
              </w:rPr>
              <w:t>IV.</w:t>
            </w:r>
            <w:r w:rsidR="002604E5" w:rsidRPr="009405A7">
              <w:rPr>
                <w:b/>
                <w:bCs/>
                <w:lang w:val="en-GB"/>
              </w:rPr>
              <w:t xml:space="preserve"> </w:t>
            </w:r>
            <w:r w:rsidR="00A72F3C" w:rsidRPr="009405A7">
              <w:rPr>
                <w:b/>
                <w:bCs/>
                <w:lang w:val="en-GB"/>
              </w:rPr>
              <w:t>Custody of funds</w:t>
            </w:r>
          </w:p>
        </w:tc>
        <w:tc>
          <w:tcPr>
            <w:tcW w:w="1260" w:type="dxa"/>
            <w:shd w:val="clear" w:color="auto" w:fill="auto"/>
          </w:tcPr>
          <w:p w14:paraId="280FA43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7B1C46E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06D99D4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6572B86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376088E4" w14:textId="77777777" w:rsidTr="00035A09">
        <w:tc>
          <w:tcPr>
            <w:tcW w:w="3420" w:type="dxa"/>
            <w:shd w:val="clear" w:color="auto" w:fill="auto"/>
          </w:tcPr>
          <w:p w14:paraId="6FDA88F6" w14:textId="705585A8"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A.</w:t>
            </w:r>
            <w:r w:rsidR="002604E5" w:rsidRPr="009405A7">
              <w:rPr>
                <w:b/>
                <w:bCs/>
                <w:lang w:val="en-GB"/>
              </w:rPr>
              <w:t xml:space="preserve"> </w:t>
            </w:r>
            <w:r w:rsidRPr="009405A7">
              <w:rPr>
                <w:b/>
                <w:bCs/>
                <w:lang w:val="en-GB"/>
              </w:rPr>
              <w:t>Internal accounts</w:t>
            </w:r>
            <w:r w:rsidR="00131D64" w:rsidRPr="009405A7">
              <w:rPr>
                <w:b/>
                <w:bCs/>
                <w:lang w:val="en-GB"/>
              </w:rPr>
              <w:t xml:space="preserve"> </w:t>
            </w:r>
          </w:p>
        </w:tc>
        <w:tc>
          <w:tcPr>
            <w:tcW w:w="1260" w:type="dxa"/>
            <w:shd w:val="clear" w:color="auto" w:fill="auto"/>
          </w:tcPr>
          <w:p w14:paraId="2DC53ED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03080F6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67449C3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4E29DF1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05F75B10" w14:textId="77777777" w:rsidTr="00035A09">
        <w:tc>
          <w:tcPr>
            <w:tcW w:w="3420" w:type="dxa"/>
            <w:shd w:val="clear" w:color="auto" w:fill="auto"/>
          </w:tcPr>
          <w:p w14:paraId="0D705F42" w14:textId="4061EDF6"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Approve advances from the Working Capital Fund as prescribed by General </w:t>
            </w:r>
            <w:r w:rsidR="00DC1A9B" w:rsidRPr="009405A7">
              <w:rPr>
                <w:lang w:val="en-GB"/>
              </w:rPr>
              <w:t>Assembly</w:t>
            </w:r>
            <w:r w:rsidR="00DC1A9B" w:rsidRPr="009405A7">
              <w:rPr>
                <w:lang w:val="en-GB"/>
              </w:rPr>
              <w:br/>
            </w:r>
            <w:r w:rsidRPr="009405A7">
              <w:rPr>
                <w:lang w:val="en-GB"/>
              </w:rPr>
              <w:t xml:space="preserve">Approve advances from Peacekeeping Reserve Fund as prescribed by Security Council and General </w:t>
            </w:r>
            <w:r w:rsidR="00DC1A9B" w:rsidRPr="009405A7">
              <w:rPr>
                <w:lang w:val="en-GB"/>
              </w:rPr>
              <w:t>Assembly</w:t>
            </w:r>
            <w:r w:rsidR="00DC1A9B" w:rsidRPr="009405A7">
              <w:rPr>
                <w:lang w:val="en-GB"/>
              </w:rPr>
              <w:br/>
            </w:r>
            <w:r w:rsidRPr="009405A7">
              <w:rPr>
                <w:lang w:val="en-GB"/>
              </w:rPr>
              <w:t xml:space="preserve">Approve establishment, purpose and limits of trust funds, reserve and special </w:t>
            </w:r>
            <w:r w:rsidR="00DC1A9B" w:rsidRPr="009405A7">
              <w:rPr>
                <w:lang w:val="en-GB"/>
              </w:rPr>
              <w:t>accounts</w:t>
            </w:r>
            <w:r w:rsidR="00DC1A9B" w:rsidRPr="009405A7">
              <w:rPr>
                <w:lang w:val="en-GB"/>
              </w:rPr>
              <w:br/>
            </w:r>
            <w:r w:rsidRPr="009405A7">
              <w:rPr>
                <w:lang w:val="en-GB"/>
              </w:rPr>
              <w:t>Tax Equalization Fund</w:t>
            </w:r>
          </w:p>
        </w:tc>
        <w:tc>
          <w:tcPr>
            <w:tcW w:w="1260" w:type="dxa"/>
            <w:shd w:val="clear" w:color="auto" w:fill="auto"/>
          </w:tcPr>
          <w:p w14:paraId="2B0324F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4.3–4.14</w:t>
            </w:r>
          </w:p>
        </w:tc>
        <w:tc>
          <w:tcPr>
            <w:tcW w:w="1350" w:type="dxa"/>
            <w:shd w:val="clear" w:color="auto" w:fill="auto"/>
          </w:tcPr>
          <w:p w14:paraId="32AD13B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104.1, 104.2, 104.3</w:t>
            </w:r>
          </w:p>
        </w:tc>
        <w:tc>
          <w:tcPr>
            <w:tcW w:w="1980" w:type="dxa"/>
            <w:shd w:val="clear" w:color="auto" w:fill="auto"/>
          </w:tcPr>
          <w:p w14:paraId="34D9DEA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253F3C4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07463D7B" w14:textId="77777777" w:rsidTr="00035A09">
        <w:tc>
          <w:tcPr>
            <w:tcW w:w="3420" w:type="dxa"/>
            <w:shd w:val="clear" w:color="auto" w:fill="auto"/>
          </w:tcPr>
          <w:p w14:paraId="7D6D394B" w14:textId="34ABCDCD"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B.</w:t>
            </w:r>
            <w:r w:rsidR="002604E5" w:rsidRPr="009405A7">
              <w:rPr>
                <w:b/>
                <w:bCs/>
                <w:lang w:val="en-GB"/>
              </w:rPr>
              <w:t xml:space="preserve"> </w:t>
            </w:r>
            <w:r w:rsidRPr="009405A7">
              <w:rPr>
                <w:b/>
                <w:bCs/>
                <w:lang w:val="en-GB"/>
              </w:rPr>
              <w:t>Banking</w:t>
            </w:r>
          </w:p>
        </w:tc>
        <w:tc>
          <w:tcPr>
            <w:tcW w:w="1260" w:type="dxa"/>
            <w:shd w:val="clear" w:color="auto" w:fill="auto"/>
          </w:tcPr>
          <w:p w14:paraId="623BF33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30EDB63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2A74D2F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5ECD5BC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6387EB48" w14:textId="77777777" w:rsidTr="00035A09">
        <w:tc>
          <w:tcPr>
            <w:tcW w:w="3420" w:type="dxa"/>
            <w:shd w:val="clear" w:color="auto" w:fill="auto"/>
          </w:tcPr>
          <w:p w14:paraId="2CB151E8" w14:textId="0279589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Bank accounts, authority and policy</w:t>
            </w:r>
            <w:r w:rsidR="00007695" w:rsidRPr="009405A7">
              <w:rPr>
                <w:lang w:val="en-GB"/>
              </w:rPr>
              <w:t>:</w:t>
            </w:r>
            <w:r w:rsidR="00B41978">
              <w:rPr>
                <w:lang w:val="en-GB"/>
              </w:rPr>
              <w:t xml:space="preserve"> </w:t>
            </w:r>
            <w:r w:rsidRPr="009405A7">
              <w:rPr>
                <w:lang w:val="en-GB"/>
              </w:rPr>
              <w:t>Setting the currency of receipt of funds, guided by the standard standing instructions in the house bank accounts (final designation of bank signatories will remain under the authority of DMSPC, which continues to designate banks and establish bank accounts, designate bank signatory officials for the operation of accounts, authorize closure of bank accounts, monitor exchange of currency, delegate bank signatory authority)</w:t>
            </w:r>
          </w:p>
        </w:tc>
        <w:tc>
          <w:tcPr>
            <w:tcW w:w="1260" w:type="dxa"/>
            <w:shd w:val="clear" w:color="auto" w:fill="auto"/>
          </w:tcPr>
          <w:p w14:paraId="299FE9E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4.15</w:t>
            </w:r>
          </w:p>
        </w:tc>
        <w:tc>
          <w:tcPr>
            <w:tcW w:w="1350" w:type="dxa"/>
            <w:shd w:val="clear" w:color="auto" w:fill="auto"/>
          </w:tcPr>
          <w:p w14:paraId="76DE0F3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104.4, 104.5, 104.6</w:t>
            </w:r>
          </w:p>
        </w:tc>
        <w:tc>
          <w:tcPr>
            <w:tcW w:w="1980" w:type="dxa"/>
            <w:shd w:val="clear" w:color="auto" w:fill="auto"/>
          </w:tcPr>
          <w:p w14:paraId="3FFAEDA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187BE18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5D829BAD" w14:textId="77777777" w:rsidTr="00035A09">
        <w:tc>
          <w:tcPr>
            <w:tcW w:w="3420" w:type="dxa"/>
            <w:shd w:val="clear" w:color="auto" w:fill="auto"/>
          </w:tcPr>
          <w:p w14:paraId="705A10EE" w14:textId="4DB034FD"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Remittances to OAHs</w:t>
            </w:r>
            <w:r w:rsidR="00007695" w:rsidRPr="009405A7">
              <w:rPr>
                <w:lang w:val="en-GB"/>
              </w:rPr>
              <w:t>:</w:t>
            </w:r>
            <w:r w:rsidR="00007695" w:rsidRPr="009405A7">
              <w:rPr>
                <w:lang w:val="en-GB"/>
              </w:rPr>
              <w:br/>
            </w:r>
            <w:r w:rsidRPr="009405A7">
              <w:rPr>
                <w:lang w:val="en-GB"/>
              </w:rPr>
              <w:t>DMSPC makes arrangements for remittances from Headquarters not to exceed amount required to bring cash balances up to levels necessary to meet monthly requirements</w:t>
            </w:r>
          </w:p>
        </w:tc>
        <w:tc>
          <w:tcPr>
            <w:tcW w:w="1260" w:type="dxa"/>
            <w:shd w:val="clear" w:color="auto" w:fill="auto"/>
          </w:tcPr>
          <w:p w14:paraId="4A486A4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4.15</w:t>
            </w:r>
          </w:p>
        </w:tc>
        <w:tc>
          <w:tcPr>
            <w:tcW w:w="1350" w:type="dxa"/>
            <w:shd w:val="clear" w:color="auto" w:fill="auto"/>
          </w:tcPr>
          <w:p w14:paraId="572119C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104.7</w:t>
            </w:r>
          </w:p>
        </w:tc>
        <w:tc>
          <w:tcPr>
            <w:tcW w:w="1980" w:type="dxa"/>
            <w:shd w:val="clear" w:color="auto" w:fill="auto"/>
          </w:tcPr>
          <w:p w14:paraId="2BE5C84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2941D48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7968749F" w14:textId="77777777" w:rsidTr="00035A09">
        <w:tc>
          <w:tcPr>
            <w:tcW w:w="3420" w:type="dxa"/>
            <w:shd w:val="clear" w:color="auto" w:fill="auto"/>
          </w:tcPr>
          <w:p w14:paraId="769B1FE0" w14:textId="6A071E8E"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Cash advances (petty cash and imprest accounts</w:t>
            </w:r>
            <w:r w:rsidR="00007695" w:rsidRPr="009405A7">
              <w:rPr>
                <w:lang w:val="en-GB"/>
              </w:rPr>
              <w:t>):</w:t>
            </w:r>
            <w:r w:rsidR="00007695" w:rsidRPr="009405A7">
              <w:rPr>
                <w:lang w:val="en-GB"/>
              </w:rPr>
              <w:br/>
            </w:r>
            <w:r w:rsidRPr="009405A7">
              <w:rPr>
                <w:lang w:val="en-GB"/>
              </w:rPr>
              <w:t xml:space="preserve">Management of petty cash advances and establishment of imprest accounts </w:t>
            </w:r>
          </w:p>
        </w:tc>
        <w:tc>
          <w:tcPr>
            <w:tcW w:w="1260" w:type="dxa"/>
            <w:shd w:val="clear" w:color="auto" w:fill="auto"/>
          </w:tcPr>
          <w:p w14:paraId="3822C10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4.15</w:t>
            </w:r>
          </w:p>
        </w:tc>
        <w:tc>
          <w:tcPr>
            <w:tcW w:w="1350" w:type="dxa"/>
            <w:shd w:val="clear" w:color="auto" w:fill="auto"/>
          </w:tcPr>
          <w:p w14:paraId="2853C55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104.8, 104.9</w:t>
            </w:r>
          </w:p>
        </w:tc>
        <w:tc>
          <w:tcPr>
            <w:tcW w:w="1980" w:type="dxa"/>
            <w:shd w:val="clear" w:color="auto" w:fill="auto"/>
          </w:tcPr>
          <w:p w14:paraId="30C6835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Directors of Administration OAHs/regional commissions, DMS/CMS PKOs, Executive Officers</w:t>
            </w:r>
          </w:p>
        </w:tc>
        <w:tc>
          <w:tcPr>
            <w:tcW w:w="1836" w:type="dxa"/>
            <w:shd w:val="clear" w:color="auto" w:fill="auto"/>
          </w:tcPr>
          <w:p w14:paraId="4AAA115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4D93A942" w14:textId="77777777" w:rsidTr="00035A09">
        <w:tc>
          <w:tcPr>
            <w:tcW w:w="3420" w:type="dxa"/>
            <w:shd w:val="clear" w:color="auto" w:fill="auto"/>
          </w:tcPr>
          <w:p w14:paraId="374EEA2E" w14:textId="00B2BF76"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Disbursements/payments</w:t>
            </w:r>
            <w:r w:rsidR="00007695" w:rsidRPr="009405A7">
              <w:rPr>
                <w:lang w:val="en-GB"/>
              </w:rPr>
              <w:t>:</w:t>
            </w:r>
            <w:r w:rsidR="00007695" w:rsidRPr="009405A7">
              <w:rPr>
                <w:lang w:val="en-GB"/>
              </w:rPr>
              <w:br/>
            </w:r>
            <w:r w:rsidRPr="009405A7">
              <w:rPr>
                <w:lang w:val="en-GB"/>
              </w:rPr>
              <w:t>Management of cash of incoming and outgoing payments and house bank account balances</w:t>
            </w:r>
          </w:p>
        </w:tc>
        <w:tc>
          <w:tcPr>
            <w:tcW w:w="1260" w:type="dxa"/>
            <w:shd w:val="clear" w:color="auto" w:fill="auto"/>
          </w:tcPr>
          <w:p w14:paraId="697AA84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4.15</w:t>
            </w:r>
          </w:p>
        </w:tc>
        <w:tc>
          <w:tcPr>
            <w:tcW w:w="1350" w:type="dxa"/>
            <w:shd w:val="clear" w:color="auto" w:fill="auto"/>
          </w:tcPr>
          <w:p w14:paraId="21965CC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104.10</w:t>
            </w:r>
          </w:p>
        </w:tc>
        <w:tc>
          <w:tcPr>
            <w:tcW w:w="1980" w:type="dxa"/>
            <w:shd w:val="clear" w:color="auto" w:fill="auto"/>
          </w:tcPr>
          <w:p w14:paraId="2072D00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6FA2A4A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6EE3B895" w14:textId="77777777" w:rsidTr="00035A09">
        <w:tc>
          <w:tcPr>
            <w:tcW w:w="3420" w:type="dxa"/>
            <w:shd w:val="clear" w:color="auto" w:fill="auto"/>
          </w:tcPr>
          <w:p w14:paraId="34D115EE"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Reconciliation of bank accounts if the entity is responsible for a house bank (within the policy and approved exceptions set by DMSPC)</w:t>
            </w:r>
          </w:p>
        </w:tc>
        <w:tc>
          <w:tcPr>
            <w:tcW w:w="1260" w:type="dxa"/>
            <w:shd w:val="clear" w:color="auto" w:fill="auto"/>
          </w:tcPr>
          <w:p w14:paraId="544313D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4.15</w:t>
            </w:r>
          </w:p>
        </w:tc>
        <w:tc>
          <w:tcPr>
            <w:tcW w:w="1350" w:type="dxa"/>
            <w:shd w:val="clear" w:color="auto" w:fill="auto"/>
          </w:tcPr>
          <w:p w14:paraId="2C5D0AC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104.11</w:t>
            </w:r>
          </w:p>
        </w:tc>
        <w:tc>
          <w:tcPr>
            <w:tcW w:w="1980" w:type="dxa"/>
            <w:shd w:val="clear" w:color="auto" w:fill="auto"/>
          </w:tcPr>
          <w:p w14:paraId="08734EC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4AA31ED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3232835C" w14:textId="77777777" w:rsidTr="00035A09">
        <w:tc>
          <w:tcPr>
            <w:tcW w:w="3420" w:type="dxa"/>
            <w:shd w:val="clear" w:color="auto" w:fill="auto"/>
          </w:tcPr>
          <w:p w14:paraId="312D2417" w14:textId="3252087B"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C.</w:t>
            </w:r>
            <w:r w:rsidR="002604E5" w:rsidRPr="009405A7">
              <w:rPr>
                <w:b/>
                <w:bCs/>
                <w:lang w:val="en-GB"/>
              </w:rPr>
              <w:t xml:space="preserve"> </w:t>
            </w:r>
            <w:r w:rsidRPr="009405A7">
              <w:rPr>
                <w:b/>
                <w:bCs/>
                <w:lang w:val="en-GB"/>
              </w:rPr>
              <w:t>Investments</w:t>
            </w:r>
            <w:r w:rsidR="00131D64" w:rsidRPr="009405A7">
              <w:rPr>
                <w:b/>
                <w:bCs/>
                <w:lang w:val="en-GB"/>
              </w:rPr>
              <w:t xml:space="preserve"> </w:t>
            </w:r>
          </w:p>
        </w:tc>
        <w:tc>
          <w:tcPr>
            <w:tcW w:w="1260" w:type="dxa"/>
            <w:shd w:val="clear" w:color="auto" w:fill="auto"/>
          </w:tcPr>
          <w:p w14:paraId="2BCE58D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26337C8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203C74D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4A5B78B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13A02E36" w14:textId="77777777" w:rsidTr="00035A09">
        <w:tc>
          <w:tcPr>
            <w:tcW w:w="3420" w:type="dxa"/>
            <w:shd w:val="clear" w:color="auto" w:fill="auto"/>
          </w:tcPr>
          <w:p w14:paraId="56E61E76" w14:textId="044843DE"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responsibility and policy</w:t>
            </w:r>
            <w:r w:rsidR="00007695" w:rsidRPr="009405A7">
              <w:rPr>
                <w:lang w:val="en-GB"/>
              </w:rPr>
              <w:t>:</w:t>
            </w:r>
            <w:r w:rsidR="00B41978">
              <w:rPr>
                <w:lang w:val="en-GB"/>
              </w:rPr>
              <w:t xml:space="preserve"> </w:t>
            </w:r>
            <w:r w:rsidR="00007695" w:rsidRPr="009405A7">
              <w:rPr>
                <w:lang w:val="en-GB"/>
              </w:rPr>
              <w:br/>
            </w:r>
            <w:r w:rsidRPr="009405A7">
              <w:rPr>
                <w:lang w:val="en-GB"/>
              </w:rPr>
              <w:t xml:space="preserve">Investment of funds to meet cash-flow requirements and highest rate of return Revenue Losses </w:t>
            </w:r>
          </w:p>
        </w:tc>
        <w:tc>
          <w:tcPr>
            <w:tcW w:w="1260" w:type="dxa"/>
            <w:shd w:val="clear" w:color="auto" w:fill="auto"/>
          </w:tcPr>
          <w:p w14:paraId="552B7DF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4.16, 4.17, 4.18</w:t>
            </w:r>
          </w:p>
        </w:tc>
        <w:tc>
          <w:tcPr>
            <w:tcW w:w="1350" w:type="dxa"/>
            <w:shd w:val="clear" w:color="auto" w:fill="auto"/>
          </w:tcPr>
          <w:p w14:paraId="008D4D0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104.12, 104.14, 104.16</w:t>
            </w:r>
          </w:p>
        </w:tc>
        <w:tc>
          <w:tcPr>
            <w:tcW w:w="1980" w:type="dxa"/>
            <w:shd w:val="clear" w:color="auto" w:fill="auto"/>
          </w:tcPr>
          <w:p w14:paraId="47D17BA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4A82B68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20FA625C" w14:textId="77777777" w:rsidTr="00035A09">
        <w:tc>
          <w:tcPr>
            <w:tcW w:w="3420" w:type="dxa"/>
            <w:shd w:val="clear" w:color="auto" w:fill="auto"/>
          </w:tcPr>
          <w:p w14:paraId="03197BB4" w14:textId="3C62D72E" w:rsidR="00A72F3C" w:rsidRPr="009405A7" w:rsidRDefault="00A72F3C" w:rsidP="009600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017"/>
              </w:tabs>
              <w:spacing w:before="40" w:line="240" w:lineRule="exact"/>
              <w:ind w:left="0" w:right="40"/>
              <w:jc w:val="left"/>
              <w:rPr>
                <w:b/>
                <w:bCs/>
                <w:lang w:val="en-GB"/>
              </w:rPr>
            </w:pPr>
            <w:r w:rsidRPr="009405A7">
              <w:rPr>
                <w:b/>
                <w:bCs/>
                <w:lang w:val="en-GB"/>
              </w:rPr>
              <w:t>Article V.</w:t>
            </w:r>
            <w:r w:rsidR="002604E5" w:rsidRPr="009405A7">
              <w:rPr>
                <w:b/>
                <w:bCs/>
                <w:lang w:val="en-GB"/>
              </w:rPr>
              <w:t xml:space="preserve"> </w:t>
            </w:r>
            <w:r w:rsidRPr="009405A7">
              <w:rPr>
                <w:b/>
                <w:bCs/>
                <w:lang w:val="en-GB"/>
              </w:rPr>
              <w:t xml:space="preserve">Utilization of funds </w:t>
            </w:r>
          </w:p>
        </w:tc>
        <w:tc>
          <w:tcPr>
            <w:tcW w:w="1260" w:type="dxa"/>
            <w:shd w:val="clear" w:color="auto" w:fill="auto"/>
          </w:tcPr>
          <w:p w14:paraId="03AB50B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5E43D89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6BD9097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004CE50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0A0E0280" w14:textId="77777777" w:rsidTr="00035A09">
        <w:tc>
          <w:tcPr>
            <w:tcW w:w="3420" w:type="dxa"/>
            <w:shd w:val="clear" w:color="auto" w:fill="auto"/>
          </w:tcPr>
          <w:p w14:paraId="409C14BA" w14:textId="233984F8"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9405A7">
              <w:rPr>
                <w:b/>
                <w:bCs/>
                <w:lang w:val="en-GB"/>
              </w:rPr>
              <w:t>A.</w:t>
            </w:r>
            <w:r w:rsidR="002604E5" w:rsidRPr="009405A7">
              <w:rPr>
                <w:b/>
                <w:bCs/>
                <w:lang w:val="en-GB"/>
              </w:rPr>
              <w:t xml:space="preserve"> </w:t>
            </w:r>
            <w:r w:rsidRPr="009405A7">
              <w:rPr>
                <w:b/>
                <w:bCs/>
                <w:lang w:val="en-GB"/>
              </w:rPr>
              <w:t>Appropriations</w:t>
            </w:r>
            <w:r w:rsidR="00131D64" w:rsidRPr="009405A7">
              <w:rPr>
                <w:b/>
                <w:bCs/>
                <w:lang w:val="en-GB"/>
              </w:rPr>
              <w:t xml:space="preserve"> </w:t>
            </w:r>
          </w:p>
        </w:tc>
        <w:tc>
          <w:tcPr>
            <w:tcW w:w="1260" w:type="dxa"/>
            <w:shd w:val="clear" w:color="auto" w:fill="auto"/>
          </w:tcPr>
          <w:p w14:paraId="3ED3F95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65123DC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07D9B33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45BD4BB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1BA41F93" w14:textId="77777777" w:rsidTr="00035A09">
        <w:tc>
          <w:tcPr>
            <w:tcW w:w="3420" w:type="dxa"/>
            <w:shd w:val="clear" w:color="auto" w:fill="auto"/>
          </w:tcPr>
          <w:p w14:paraId="56828E43" w14:textId="5F158838" w:rsidR="00A72F3C" w:rsidRPr="009405A7" w:rsidRDefault="00A72F3C" w:rsidP="009600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035"/>
                <w:tab w:val="left" w:pos="1290"/>
              </w:tabs>
              <w:spacing w:before="40" w:line="240" w:lineRule="exact"/>
              <w:ind w:left="0" w:right="40"/>
              <w:jc w:val="left"/>
              <w:rPr>
                <w:b/>
                <w:bCs/>
                <w:lang w:val="en-GB"/>
              </w:rPr>
            </w:pPr>
            <w:r w:rsidRPr="009405A7">
              <w:rPr>
                <w:b/>
                <w:bCs/>
                <w:lang w:val="en-GB"/>
              </w:rPr>
              <w:t>B.</w:t>
            </w:r>
            <w:r w:rsidR="002604E5" w:rsidRPr="009405A7">
              <w:rPr>
                <w:b/>
                <w:bCs/>
                <w:lang w:val="en-GB"/>
              </w:rPr>
              <w:t xml:space="preserve"> </w:t>
            </w:r>
            <w:r w:rsidRPr="009405A7">
              <w:rPr>
                <w:b/>
                <w:bCs/>
                <w:lang w:val="en-GB"/>
              </w:rPr>
              <w:t>Commitments and expenses</w:t>
            </w:r>
          </w:p>
        </w:tc>
        <w:tc>
          <w:tcPr>
            <w:tcW w:w="1260" w:type="dxa"/>
            <w:shd w:val="clear" w:color="auto" w:fill="auto"/>
          </w:tcPr>
          <w:p w14:paraId="69988F2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350" w:type="dxa"/>
            <w:shd w:val="clear" w:color="auto" w:fill="auto"/>
          </w:tcPr>
          <w:p w14:paraId="1CB8E42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980" w:type="dxa"/>
            <w:shd w:val="clear" w:color="auto" w:fill="auto"/>
          </w:tcPr>
          <w:p w14:paraId="7C16426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836" w:type="dxa"/>
            <w:shd w:val="clear" w:color="auto" w:fill="auto"/>
          </w:tcPr>
          <w:p w14:paraId="7CFD474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EA2A06" w:rsidRPr="009405A7" w14:paraId="3C77AAC4" w14:textId="77777777" w:rsidTr="00035A09">
        <w:tc>
          <w:tcPr>
            <w:tcW w:w="3420" w:type="dxa"/>
            <w:shd w:val="clear" w:color="auto" w:fill="auto"/>
          </w:tcPr>
          <w:p w14:paraId="025C0779"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Transfers between appropriations </w:t>
            </w:r>
          </w:p>
        </w:tc>
        <w:tc>
          <w:tcPr>
            <w:tcW w:w="1260" w:type="dxa"/>
            <w:shd w:val="clear" w:color="auto" w:fill="auto"/>
          </w:tcPr>
          <w:p w14:paraId="1F9761D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5.6</w:t>
            </w:r>
          </w:p>
        </w:tc>
        <w:tc>
          <w:tcPr>
            <w:tcW w:w="1350" w:type="dxa"/>
            <w:shd w:val="clear" w:color="auto" w:fill="auto"/>
          </w:tcPr>
          <w:p w14:paraId="0D91F18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105.1</w:t>
            </w:r>
          </w:p>
        </w:tc>
        <w:tc>
          <w:tcPr>
            <w:tcW w:w="1980" w:type="dxa"/>
            <w:shd w:val="clear" w:color="auto" w:fill="auto"/>
          </w:tcPr>
          <w:p w14:paraId="32EC29F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291241E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3D62646A" w14:textId="77777777" w:rsidTr="00035A09">
        <w:tc>
          <w:tcPr>
            <w:tcW w:w="3420" w:type="dxa"/>
            <w:shd w:val="clear" w:color="auto" w:fill="auto"/>
          </w:tcPr>
          <w:p w14:paraId="55DEE53D"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Commitments against appropriations for future budget periods (DMSPC discloses commitments in the financial statements and sets policy and appropriate thresholds against administered accounts) </w:t>
            </w:r>
          </w:p>
        </w:tc>
        <w:tc>
          <w:tcPr>
            <w:tcW w:w="1260" w:type="dxa"/>
            <w:shd w:val="clear" w:color="auto" w:fill="auto"/>
          </w:tcPr>
          <w:p w14:paraId="630D2C4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5.7</w:t>
            </w:r>
          </w:p>
        </w:tc>
        <w:tc>
          <w:tcPr>
            <w:tcW w:w="1350" w:type="dxa"/>
            <w:shd w:val="clear" w:color="auto" w:fill="auto"/>
          </w:tcPr>
          <w:p w14:paraId="0B69695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105.2</w:t>
            </w:r>
          </w:p>
        </w:tc>
        <w:tc>
          <w:tcPr>
            <w:tcW w:w="1980" w:type="dxa"/>
            <w:shd w:val="clear" w:color="auto" w:fill="auto"/>
          </w:tcPr>
          <w:p w14:paraId="65FA8FC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586BDF4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23E6C9CB" w14:textId="77777777" w:rsidTr="00035A09">
        <w:tc>
          <w:tcPr>
            <w:tcW w:w="3420" w:type="dxa"/>
            <w:shd w:val="clear" w:color="auto" w:fill="auto"/>
          </w:tcPr>
          <w:p w14:paraId="02B30F60" w14:textId="5163851F"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Authority and responsibility</w:t>
            </w:r>
            <w:r w:rsidR="00007695" w:rsidRPr="009405A7">
              <w:rPr>
                <w:lang w:val="en-GB"/>
              </w:rPr>
              <w:t>:</w:t>
            </w:r>
            <w:r w:rsidR="00007695" w:rsidRPr="009405A7">
              <w:rPr>
                <w:lang w:val="en-GB"/>
              </w:rPr>
              <w:br/>
            </w:r>
            <w:r w:rsidRPr="009405A7">
              <w:rPr>
                <w:lang w:val="en-GB"/>
              </w:rPr>
              <w:t>Incurring commitments, expending funds (including management of programme support costs, cost recovery funds and staffing tables</w:t>
            </w:r>
            <w:r w:rsidR="00007695" w:rsidRPr="009405A7">
              <w:rPr>
                <w:lang w:val="en-GB"/>
              </w:rPr>
              <w:t>)</w:t>
            </w:r>
            <w:r w:rsidR="00007695" w:rsidRPr="009405A7">
              <w:rPr>
                <w:lang w:val="en-GB"/>
              </w:rPr>
              <w:br/>
            </w:r>
            <w:r w:rsidRPr="009405A7">
              <w:rPr>
                <w:lang w:val="en-GB"/>
              </w:rPr>
              <w:t xml:space="preserve">Redeployment of funds across expenditure groups within boundaries imposed by General </w:t>
            </w:r>
            <w:r w:rsidR="00007695" w:rsidRPr="009405A7">
              <w:rPr>
                <w:lang w:val="en-GB"/>
              </w:rPr>
              <w:t>Assembly</w:t>
            </w:r>
            <w:r w:rsidR="00007695" w:rsidRPr="009405A7">
              <w:rPr>
                <w:lang w:val="en-GB"/>
              </w:rPr>
              <w:br/>
            </w:r>
            <w:r w:rsidRPr="009405A7">
              <w:rPr>
                <w:lang w:val="en-GB"/>
              </w:rPr>
              <w:t xml:space="preserve">Approve cost plans based on revenue, issue allotments and enter into financial </w:t>
            </w:r>
            <w:r w:rsidR="00517DD1">
              <w:rPr>
                <w:lang w:val="en-GB"/>
              </w:rPr>
              <w:t>arrangements</w:t>
            </w:r>
            <w:r w:rsidRPr="009405A7">
              <w:rPr>
                <w:lang w:val="en-GB"/>
              </w:rPr>
              <w:t xml:space="preserve"> (within the policies and approved exceptions set by DMSPC and as authorized under procurement rules and subject to MOUs)</w:t>
            </w:r>
          </w:p>
        </w:tc>
        <w:tc>
          <w:tcPr>
            <w:tcW w:w="1260" w:type="dxa"/>
            <w:shd w:val="clear" w:color="auto" w:fill="auto"/>
          </w:tcPr>
          <w:p w14:paraId="2A6199B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5.9</w:t>
            </w:r>
          </w:p>
        </w:tc>
        <w:tc>
          <w:tcPr>
            <w:tcW w:w="1350" w:type="dxa"/>
            <w:shd w:val="clear" w:color="auto" w:fill="auto"/>
          </w:tcPr>
          <w:p w14:paraId="7D51B72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105.3</w:t>
            </w:r>
          </w:p>
        </w:tc>
        <w:tc>
          <w:tcPr>
            <w:tcW w:w="1980" w:type="dxa"/>
            <w:shd w:val="clear" w:color="auto" w:fill="auto"/>
          </w:tcPr>
          <w:p w14:paraId="42ED19B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Directors of Administration OAHs/regional commissions, DMS/CMS PKOs, Executive Officers</w:t>
            </w:r>
          </w:p>
        </w:tc>
        <w:tc>
          <w:tcPr>
            <w:tcW w:w="1836" w:type="dxa"/>
            <w:shd w:val="clear" w:color="auto" w:fill="auto"/>
          </w:tcPr>
          <w:p w14:paraId="1CFFFF0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54FC31E9" w14:textId="77777777" w:rsidTr="00035A09">
        <w:tc>
          <w:tcPr>
            <w:tcW w:w="3420" w:type="dxa"/>
            <w:shd w:val="clear" w:color="auto" w:fill="auto"/>
          </w:tcPr>
          <w:p w14:paraId="67D830F5"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Appointment of certifying officers Appointment of approving officers</w:t>
            </w:r>
          </w:p>
        </w:tc>
        <w:tc>
          <w:tcPr>
            <w:tcW w:w="1260" w:type="dxa"/>
            <w:shd w:val="clear" w:color="auto" w:fill="auto"/>
          </w:tcPr>
          <w:p w14:paraId="6BDB1A6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5.9</w:t>
            </w:r>
          </w:p>
        </w:tc>
        <w:tc>
          <w:tcPr>
            <w:tcW w:w="1350" w:type="dxa"/>
            <w:shd w:val="clear" w:color="auto" w:fill="auto"/>
          </w:tcPr>
          <w:p w14:paraId="4F90640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105.5, 105.6</w:t>
            </w:r>
          </w:p>
        </w:tc>
        <w:tc>
          <w:tcPr>
            <w:tcW w:w="1980" w:type="dxa"/>
            <w:shd w:val="clear" w:color="auto" w:fill="auto"/>
          </w:tcPr>
          <w:p w14:paraId="715ABB4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Directors of Administration OAHs/regional commissions</w:t>
            </w:r>
          </w:p>
        </w:tc>
        <w:tc>
          <w:tcPr>
            <w:tcW w:w="1836" w:type="dxa"/>
            <w:shd w:val="clear" w:color="auto" w:fill="auto"/>
          </w:tcPr>
          <w:p w14:paraId="40CEB4D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296FA0C8" w14:textId="77777777" w:rsidTr="00035A09">
        <w:tc>
          <w:tcPr>
            <w:tcW w:w="3420" w:type="dxa"/>
            <w:shd w:val="clear" w:color="auto" w:fill="auto"/>
          </w:tcPr>
          <w:p w14:paraId="6A138C03" w14:textId="3F138358"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Peacekeeping reimbursements</w:t>
            </w:r>
            <w:r w:rsidR="00007695" w:rsidRPr="009405A7">
              <w:rPr>
                <w:lang w:val="en-GB"/>
              </w:rPr>
              <w:t>:</w:t>
            </w:r>
            <w:r w:rsidR="00007695" w:rsidRPr="009405A7">
              <w:rPr>
                <w:lang w:val="en-GB"/>
              </w:rPr>
              <w:br/>
            </w:r>
            <w:r w:rsidRPr="009405A7">
              <w:rPr>
                <w:lang w:val="en-GB"/>
              </w:rPr>
              <w:t xml:space="preserve">Approve reimbursement of Member States based on rates and peacekeeping budgets approved by the General Assembly (DMSPC reviews liquidity sufficiency to release payments to Member States) </w:t>
            </w:r>
          </w:p>
        </w:tc>
        <w:tc>
          <w:tcPr>
            <w:tcW w:w="1260" w:type="dxa"/>
            <w:shd w:val="clear" w:color="auto" w:fill="auto"/>
          </w:tcPr>
          <w:p w14:paraId="0AEF3D2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5.10</w:t>
            </w:r>
          </w:p>
        </w:tc>
        <w:tc>
          <w:tcPr>
            <w:tcW w:w="1350" w:type="dxa"/>
            <w:shd w:val="clear" w:color="auto" w:fill="auto"/>
          </w:tcPr>
          <w:p w14:paraId="170A213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105.10</w:t>
            </w:r>
          </w:p>
        </w:tc>
        <w:tc>
          <w:tcPr>
            <w:tcW w:w="1980" w:type="dxa"/>
            <w:shd w:val="clear" w:color="auto" w:fill="auto"/>
          </w:tcPr>
          <w:p w14:paraId="7AA9143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43798EF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USG/DOS</w:t>
            </w:r>
          </w:p>
        </w:tc>
      </w:tr>
      <w:tr w:rsidR="00EA2A06" w:rsidRPr="009405A7" w14:paraId="1A365E6C" w14:textId="77777777" w:rsidTr="00035A09">
        <w:tc>
          <w:tcPr>
            <w:tcW w:w="3420" w:type="dxa"/>
            <w:shd w:val="clear" w:color="auto" w:fill="auto"/>
          </w:tcPr>
          <w:p w14:paraId="3A77F1D2" w14:textId="27B5E8BB"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Management services agreements</w:t>
            </w:r>
            <w:r w:rsidR="00007695" w:rsidRPr="009405A7">
              <w:rPr>
                <w:lang w:val="en-GB"/>
              </w:rPr>
              <w:t>:</w:t>
            </w:r>
            <w:r w:rsidR="00007695" w:rsidRPr="009405A7">
              <w:rPr>
                <w:lang w:val="en-GB"/>
              </w:rPr>
              <w:br/>
            </w:r>
            <w:r w:rsidRPr="009405A7">
              <w:rPr>
                <w:lang w:val="en-GB"/>
              </w:rPr>
              <w:t>Approval of provision of support services to Governments, specialized agencies and other international and intergovernmental organizations in support of activities financed by trust funds or special accounts (based on cooperation agreement and full recovery of the cost to the United Nations</w:t>
            </w:r>
            <w:r w:rsidR="00007695" w:rsidRPr="009405A7">
              <w:rPr>
                <w:lang w:val="en-GB"/>
              </w:rPr>
              <w:t>)</w:t>
            </w:r>
            <w:r w:rsidR="00007695" w:rsidRPr="009405A7">
              <w:rPr>
                <w:lang w:val="en-GB"/>
              </w:rPr>
              <w:br/>
            </w:r>
            <w:r w:rsidR="00131D64" w:rsidRPr="009405A7">
              <w:rPr>
                <w:lang w:val="en-GB"/>
              </w:rPr>
              <w:t>A</w:t>
            </w:r>
            <w:r w:rsidRPr="009405A7">
              <w:rPr>
                <w:lang w:val="en-GB"/>
              </w:rPr>
              <w:t xml:space="preserve">uthority to approve MOUs and LOAs for contributions by Governments is delegated to DOS </w:t>
            </w:r>
          </w:p>
        </w:tc>
        <w:tc>
          <w:tcPr>
            <w:tcW w:w="1260" w:type="dxa"/>
            <w:shd w:val="clear" w:color="auto" w:fill="auto"/>
          </w:tcPr>
          <w:p w14:paraId="2684E4F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5350FC9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105.11</w:t>
            </w:r>
          </w:p>
        </w:tc>
        <w:tc>
          <w:tcPr>
            <w:tcW w:w="1980" w:type="dxa"/>
            <w:shd w:val="clear" w:color="auto" w:fill="auto"/>
          </w:tcPr>
          <w:p w14:paraId="64F65E41"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5A8ACF0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 USG/DOS for MOUs/LOAs</w:t>
            </w:r>
          </w:p>
        </w:tc>
      </w:tr>
      <w:tr w:rsidR="00EA2A06" w:rsidRPr="009405A7" w14:paraId="4D2C40DA" w14:textId="77777777" w:rsidTr="00035A09">
        <w:tc>
          <w:tcPr>
            <w:tcW w:w="3420" w:type="dxa"/>
            <w:shd w:val="clear" w:color="auto" w:fill="auto"/>
          </w:tcPr>
          <w:p w14:paraId="32D12542"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Ex gratia payments </w:t>
            </w:r>
          </w:p>
        </w:tc>
        <w:tc>
          <w:tcPr>
            <w:tcW w:w="1260" w:type="dxa"/>
            <w:shd w:val="clear" w:color="auto" w:fill="auto"/>
          </w:tcPr>
          <w:p w14:paraId="1C8F2E8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5.11</w:t>
            </w:r>
          </w:p>
        </w:tc>
        <w:tc>
          <w:tcPr>
            <w:tcW w:w="1350" w:type="dxa"/>
            <w:shd w:val="clear" w:color="auto" w:fill="auto"/>
          </w:tcPr>
          <w:p w14:paraId="3BF85A1E"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105.12</w:t>
            </w:r>
          </w:p>
        </w:tc>
        <w:tc>
          <w:tcPr>
            <w:tcW w:w="1980" w:type="dxa"/>
            <w:shd w:val="clear" w:color="auto" w:fill="auto"/>
          </w:tcPr>
          <w:p w14:paraId="41A5F46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169E2CE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13187D8A" w14:textId="77777777" w:rsidTr="00035A09">
        <w:tc>
          <w:tcPr>
            <w:tcW w:w="3420" w:type="dxa"/>
            <w:shd w:val="clear" w:color="auto" w:fill="auto"/>
          </w:tcPr>
          <w:p w14:paraId="35C0BCDE"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 xml:space="preserve">Approval of progress and advance payments to vendors when work has been delivered (within guidance by DMSPC) </w:t>
            </w:r>
          </w:p>
        </w:tc>
        <w:tc>
          <w:tcPr>
            <w:tcW w:w="1260" w:type="dxa"/>
            <w:shd w:val="clear" w:color="auto" w:fill="auto"/>
          </w:tcPr>
          <w:p w14:paraId="3E1A6A0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5.12</w:t>
            </w:r>
          </w:p>
        </w:tc>
        <w:tc>
          <w:tcPr>
            <w:tcW w:w="1350" w:type="dxa"/>
            <w:shd w:val="clear" w:color="auto" w:fill="auto"/>
          </w:tcPr>
          <w:p w14:paraId="1662CFD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105.19</w:t>
            </w:r>
          </w:p>
        </w:tc>
        <w:tc>
          <w:tcPr>
            <w:tcW w:w="1980" w:type="dxa"/>
            <w:shd w:val="clear" w:color="auto" w:fill="auto"/>
          </w:tcPr>
          <w:p w14:paraId="67CCF6A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ASG/OCSS in consultation with Controller</w:t>
            </w:r>
          </w:p>
        </w:tc>
        <w:tc>
          <w:tcPr>
            <w:tcW w:w="1836" w:type="dxa"/>
            <w:shd w:val="clear" w:color="auto" w:fill="auto"/>
          </w:tcPr>
          <w:p w14:paraId="3D2016D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EA2A06" w:rsidRPr="009405A7" w14:paraId="12918913" w14:textId="77777777" w:rsidTr="00035A09">
        <w:tc>
          <w:tcPr>
            <w:tcW w:w="3420" w:type="dxa"/>
            <w:shd w:val="clear" w:color="auto" w:fill="auto"/>
          </w:tcPr>
          <w:p w14:paraId="2D94C54A" w14:textId="274105B5"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Financial statements</w:t>
            </w:r>
            <w:r w:rsidR="00D27596" w:rsidRPr="009405A7">
              <w:rPr>
                <w:lang w:val="en-GB"/>
              </w:rPr>
              <w:t>:</w:t>
            </w:r>
            <w:r w:rsidR="00D27596" w:rsidRPr="009405A7">
              <w:rPr>
                <w:lang w:val="en-GB"/>
              </w:rPr>
              <w:br/>
            </w:r>
            <w:r w:rsidRPr="009405A7">
              <w:rPr>
                <w:lang w:val="en-GB"/>
              </w:rPr>
              <w:t xml:space="preserve">Preparation of financial statements and transmission to the Board of Auditors Establishment of accounting systems Currency of accounting records Accounting for exchange rate </w:t>
            </w:r>
            <w:r w:rsidR="00D27596" w:rsidRPr="009405A7">
              <w:rPr>
                <w:lang w:val="en-GB"/>
              </w:rPr>
              <w:t>fluctuations</w:t>
            </w:r>
            <w:r w:rsidR="00D27596" w:rsidRPr="009405A7">
              <w:rPr>
                <w:lang w:val="en-GB"/>
              </w:rPr>
              <w:br/>
            </w:r>
            <w:r w:rsidRPr="009405A7">
              <w:rPr>
                <w:lang w:val="en-GB"/>
              </w:rPr>
              <w:t xml:space="preserve">Retention or destruction of accounting and other financial records </w:t>
            </w:r>
          </w:p>
        </w:tc>
        <w:tc>
          <w:tcPr>
            <w:tcW w:w="1260" w:type="dxa"/>
            <w:shd w:val="clear" w:color="auto" w:fill="auto"/>
          </w:tcPr>
          <w:p w14:paraId="3F617D8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6.1–6.4</w:t>
            </w:r>
          </w:p>
        </w:tc>
        <w:tc>
          <w:tcPr>
            <w:tcW w:w="1350" w:type="dxa"/>
            <w:shd w:val="clear" w:color="auto" w:fill="auto"/>
          </w:tcPr>
          <w:p w14:paraId="1A196F2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106.1, 106.2, 106.4, 106.5, 106.8</w:t>
            </w:r>
          </w:p>
        </w:tc>
        <w:tc>
          <w:tcPr>
            <w:tcW w:w="1980" w:type="dxa"/>
            <w:shd w:val="clear" w:color="auto" w:fill="auto"/>
          </w:tcPr>
          <w:p w14:paraId="5CC8D240"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Controller</w:t>
            </w:r>
          </w:p>
        </w:tc>
        <w:tc>
          <w:tcPr>
            <w:tcW w:w="1836" w:type="dxa"/>
            <w:shd w:val="clear" w:color="auto" w:fill="auto"/>
          </w:tcPr>
          <w:p w14:paraId="1F36C0D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USG/DMSPC</w:t>
            </w:r>
          </w:p>
        </w:tc>
      </w:tr>
      <w:tr w:rsidR="00EA2A06" w:rsidRPr="009405A7" w14:paraId="0CF35C78" w14:textId="77777777" w:rsidTr="00035A09">
        <w:tc>
          <w:tcPr>
            <w:tcW w:w="3420" w:type="dxa"/>
            <w:shd w:val="clear" w:color="auto" w:fill="auto"/>
          </w:tcPr>
          <w:p w14:paraId="74444683" w14:textId="6C7C7D22"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Writing off losses of assets, including cash, receivables, property, plant and equipment, inventories and intangible assets</w:t>
            </w:r>
            <w:r w:rsidR="00D27596" w:rsidRPr="009405A7">
              <w:rPr>
                <w:lang w:val="en-GB"/>
              </w:rPr>
              <w:t>:</w:t>
            </w:r>
            <w:r w:rsidR="00D27596" w:rsidRPr="009405A7">
              <w:rPr>
                <w:lang w:val="en-GB"/>
              </w:rPr>
              <w:br/>
            </w:r>
            <w:r w:rsidRPr="009405A7">
              <w:rPr>
                <w:lang w:val="en-GB"/>
              </w:rPr>
              <w:t xml:space="preserve">Write-off of low-value receivables against managed accounts for a single loss or series of related losses, within thresholds </w:t>
            </w:r>
          </w:p>
        </w:tc>
        <w:tc>
          <w:tcPr>
            <w:tcW w:w="1260" w:type="dxa"/>
            <w:shd w:val="clear" w:color="auto" w:fill="auto"/>
          </w:tcPr>
          <w:p w14:paraId="7A51FAA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6.5</w:t>
            </w:r>
          </w:p>
        </w:tc>
        <w:tc>
          <w:tcPr>
            <w:tcW w:w="1350" w:type="dxa"/>
            <w:shd w:val="clear" w:color="auto" w:fill="auto"/>
          </w:tcPr>
          <w:p w14:paraId="360A14F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106.7</w:t>
            </w:r>
          </w:p>
        </w:tc>
        <w:tc>
          <w:tcPr>
            <w:tcW w:w="1980" w:type="dxa"/>
            <w:shd w:val="clear" w:color="auto" w:fill="auto"/>
          </w:tcPr>
          <w:p w14:paraId="3BD30D0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Directors of Administration OAHs/regional commissions, DMS/CMS PKOs, Executive Officers</w:t>
            </w:r>
          </w:p>
        </w:tc>
        <w:tc>
          <w:tcPr>
            <w:tcW w:w="1836" w:type="dxa"/>
            <w:shd w:val="clear" w:color="auto" w:fill="auto"/>
          </w:tcPr>
          <w:p w14:paraId="2AA8132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Heads of entity</w:t>
            </w:r>
          </w:p>
        </w:tc>
      </w:tr>
      <w:tr w:rsidR="00F375A7" w:rsidRPr="009405A7" w14:paraId="6A0CD6BB" w14:textId="77777777" w:rsidTr="008B1A5F">
        <w:tc>
          <w:tcPr>
            <w:tcW w:w="8010" w:type="dxa"/>
            <w:gridSpan w:val="4"/>
            <w:shd w:val="clear" w:color="auto" w:fill="auto"/>
          </w:tcPr>
          <w:p w14:paraId="1B5F2521" w14:textId="16FC239E" w:rsidR="00F375A7" w:rsidRPr="009405A7" w:rsidRDefault="00F375A7" w:rsidP="00F375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9405A7">
              <w:rPr>
                <w:b/>
                <w:bCs/>
                <w:lang w:val="en-GB"/>
              </w:rPr>
              <w:t>Supplement to the Financial Regulations and Rules of the United Nations</w:t>
            </w:r>
          </w:p>
        </w:tc>
        <w:tc>
          <w:tcPr>
            <w:tcW w:w="1836" w:type="dxa"/>
            <w:shd w:val="clear" w:color="auto" w:fill="auto"/>
          </w:tcPr>
          <w:p w14:paraId="2C203137" w14:textId="77777777" w:rsidR="00F375A7" w:rsidRPr="009405A7" w:rsidRDefault="00F375A7"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F375A7" w:rsidRPr="009405A7" w14:paraId="56DCF21A" w14:textId="77777777" w:rsidTr="008B1A5F">
        <w:tc>
          <w:tcPr>
            <w:tcW w:w="9846" w:type="dxa"/>
            <w:gridSpan w:val="5"/>
            <w:shd w:val="clear" w:color="auto" w:fill="auto"/>
          </w:tcPr>
          <w:p w14:paraId="30F8E103" w14:textId="1D152BA4" w:rsidR="00F375A7" w:rsidRPr="009405A7" w:rsidRDefault="00F375A7" w:rsidP="00F375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9405A7">
              <w:rPr>
                <w:b/>
                <w:bCs/>
                <w:lang w:val="en-GB"/>
              </w:rPr>
              <w:t>Annex I.</w:t>
            </w:r>
            <w:r w:rsidR="002604E5" w:rsidRPr="009405A7">
              <w:rPr>
                <w:b/>
                <w:bCs/>
                <w:lang w:val="en-GB"/>
              </w:rPr>
              <w:t xml:space="preserve"> </w:t>
            </w:r>
            <w:r w:rsidRPr="009405A7">
              <w:rPr>
                <w:b/>
                <w:bCs/>
                <w:lang w:val="en-GB"/>
              </w:rPr>
              <w:t>Financial Rules of the Environment Fund and Associated Trust Funds of the United Nations Environment Programme</w:t>
            </w:r>
          </w:p>
        </w:tc>
      </w:tr>
      <w:tr w:rsidR="00EA2A06" w:rsidRPr="009405A7" w14:paraId="2FABBF51" w14:textId="77777777" w:rsidTr="00035A09">
        <w:tc>
          <w:tcPr>
            <w:tcW w:w="3420" w:type="dxa"/>
            <w:shd w:val="clear" w:color="auto" w:fill="auto"/>
          </w:tcPr>
          <w:p w14:paraId="7540AA41" w14:textId="37464022"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b/>
                <w:bCs/>
                <w:lang w:val="en-GB"/>
              </w:rPr>
              <w:t>Article VII.</w:t>
            </w:r>
            <w:r w:rsidR="002604E5" w:rsidRPr="009405A7">
              <w:rPr>
                <w:b/>
                <w:bCs/>
                <w:lang w:val="en-GB"/>
              </w:rPr>
              <w:t xml:space="preserve"> </w:t>
            </w:r>
            <w:r w:rsidRPr="009405A7">
              <w:rPr>
                <w:b/>
                <w:bCs/>
                <w:lang w:val="en-GB"/>
              </w:rPr>
              <w:t>Financial records and statements</w:t>
            </w:r>
            <w:r w:rsidR="00F375A7" w:rsidRPr="009405A7">
              <w:rPr>
                <w:b/>
                <w:bCs/>
                <w:lang w:val="en-GB"/>
              </w:rPr>
              <w:br/>
            </w:r>
            <w:r w:rsidRPr="009405A7">
              <w:rPr>
                <w:lang w:val="en-GB"/>
              </w:rPr>
              <w:t xml:space="preserve">Maintenance of accounts and </w:t>
            </w:r>
            <w:r w:rsidR="00D27596" w:rsidRPr="009405A7">
              <w:rPr>
                <w:lang w:val="en-GB"/>
              </w:rPr>
              <w:t>records</w:t>
            </w:r>
            <w:r w:rsidR="00D27596" w:rsidRPr="009405A7">
              <w:rPr>
                <w:lang w:val="en-GB"/>
              </w:rPr>
              <w:br/>
            </w:r>
            <w:r w:rsidRPr="009405A7">
              <w:rPr>
                <w:lang w:val="en-GB"/>
              </w:rPr>
              <w:t>Preparation and certification of the financial statements of UNEP (accounting and financial reporting provided by UNON)</w:t>
            </w:r>
          </w:p>
        </w:tc>
        <w:tc>
          <w:tcPr>
            <w:tcW w:w="1260" w:type="dxa"/>
            <w:shd w:val="clear" w:color="auto" w:fill="auto"/>
          </w:tcPr>
          <w:p w14:paraId="4CD0858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769EBCD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207.1, 207.3</w:t>
            </w:r>
          </w:p>
        </w:tc>
        <w:tc>
          <w:tcPr>
            <w:tcW w:w="1980" w:type="dxa"/>
            <w:shd w:val="clear" w:color="auto" w:fill="auto"/>
          </w:tcPr>
          <w:p w14:paraId="42BF848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 on behalf of Executive Director</w:t>
            </w:r>
          </w:p>
        </w:tc>
        <w:tc>
          <w:tcPr>
            <w:tcW w:w="1836" w:type="dxa"/>
            <w:shd w:val="clear" w:color="auto" w:fill="auto"/>
          </w:tcPr>
          <w:p w14:paraId="484C3C22"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EA2A06" w:rsidRPr="009405A7" w14:paraId="6FCCAD6B" w14:textId="77777777" w:rsidTr="00035A09">
        <w:tc>
          <w:tcPr>
            <w:tcW w:w="3420" w:type="dxa"/>
            <w:shd w:val="clear" w:color="auto" w:fill="auto"/>
          </w:tcPr>
          <w:p w14:paraId="6AD74D88"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All other rules in annex I to the supplement, except those requiring the approval of the United Nations Environment Assembly</w:t>
            </w:r>
          </w:p>
        </w:tc>
        <w:tc>
          <w:tcPr>
            <w:tcW w:w="1260" w:type="dxa"/>
            <w:shd w:val="clear" w:color="auto" w:fill="auto"/>
          </w:tcPr>
          <w:p w14:paraId="60C642B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30F9ED9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980" w:type="dxa"/>
            <w:shd w:val="clear" w:color="auto" w:fill="auto"/>
          </w:tcPr>
          <w:p w14:paraId="7F1CEA3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c>
          <w:tcPr>
            <w:tcW w:w="1836" w:type="dxa"/>
            <w:shd w:val="clear" w:color="auto" w:fill="auto"/>
          </w:tcPr>
          <w:p w14:paraId="1352EFF8"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545972" w:rsidRPr="009405A7" w14:paraId="48B96004" w14:textId="77777777" w:rsidTr="008B1A5F">
        <w:tc>
          <w:tcPr>
            <w:tcW w:w="9846" w:type="dxa"/>
            <w:gridSpan w:val="5"/>
            <w:shd w:val="clear" w:color="auto" w:fill="auto"/>
          </w:tcPr>
          <w:p w14:paraId="63FBAA19" w14:textId="3987207B" w:rsidR="00545972" w:rsidRPr="009405A7" w:rsidRDefault="00545972" w:rsidP="00FB44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981"/>
              </w:tabs>
              <w:spacing w:before="40" w:line="240" w:lineRule="exact"/>
              <w:ind w:left="0" w:right="43"/>
              <w:jc w:val="left"/>
              <w:rPr>
                <w:b/>
                <w:bCs/>
                <w:lang w:val="en-GB"/>
              </w:rPr>
            </w:pPr>
            <w:r w:rsidRPr="009405A7">
              <w:rPr>
                <w:b/>
                <w:bCs/>
                <w:lang w:val="en-GB"/>
              </w:rPr>
              <w:t>Annex II.</w:t>
            </w:r>
            <w:r w:rsidR="002604E5" w:rsidRPr="009405A7">
              <w:rPr>
                <w:b/>
                <w:bCs/>
                <w:lang w:val="en-GB"/>
              </w:rPr>
              <w:t xml:space="preserve"> </w:t>
            </w:r>
            <w:r w:rsidRPr="009405A7">
              <w:rPr>
                <w:b/>
                <w:bCs/>
                <w:lang w:val="en-GB"/>
              </w:rPr>
              <w:t>Financial Regulations of the United Nations for the United Nations Habitat and Human Settlements Foundation, and Financial Rules of the United Nations Habitat and Human Settlements Foundation and of Other Extrabudgetary Resources of the United Nations Human Settlements Programme</w:t>
            </w:r>
            <w:r w:rsidR="00F7408D" w:rsidRPr="009405A7">
              <w:rPr>
                <w:b/>
                <w:bCs/>
                <w:lang w:val="en-GB"/>
              </w:rPr>
              <w:t> </w:t>
            </w:r>
            <w:r w:rsidRPr="009405A7">
              <w:rPr>
                <w:b/>
                <w:bCs/>
                <w:lang w:val="en-GB"/>
              </w:rPr>
              <w:t>(UN-Habitat)</w:t>
            </w:r>
          </w:p>
        </w:tc>
      </w:tr>
      <w:tr w:rsidR="00EA2A06" w:rsidRPr="009405A7" w14:paraId="5DEE93AA" w14:textId="77777777" w:rsidTr="00035A09">
        <w:tc>
          <w:tcPr>
            <w:tcW w:w="3420" w:type="dxa"/>
            <w:shd w:val="clear" w:color="auto" w:fill="auto"/>
          </w:tcPr>
          <w:p w14:paraId="0AA5589E" w14:textId="5534130E"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b/>
                <w:bCs/>
                <w:lang w:val="en-GB"/>
              </w:rPr>
              <w:t>Article III.</w:t>
            </w:r>
            <w:r w:rsidR="002604E5" w:rsidRPr="009405A7">
              <w:rPr>
                <w:b/>
                <w:bCs/>
                <w:lang w:val="en-GB"/>
              </w:rPr>
              <w:t xml:space="preserve"> </w:t>
            </w:r>
            <w:r w:rsidRPr="009405A7">
              <w:rPr>
                <w:b/>
                <w:bCs/>
                <w:lang w:val="en-GB"/>
              </w:rPr>
              <w:t>Contributions and other income</w:t>
            </w:r>
            <w:r w:rsidR="00FB4420" w:rsidRPr="009405A7">
              <w:rPr>
                <w:b/>
                <w:bCs/>
                <w:lang w:val="en-GB"/>
              </w:rPr>
              <w:br/>
            </w:r>
            <w:r w:rsidRPr="009405A7">
              <w:rPr>
                <w:lang w:val="en-GB"/>
              </w:rPr>
              <w:t>Setting limits of funds to be borrowed by the Foundation</w:t>
            </w:r>
          </w:p>
        </w:tc>
        <w:tc>
          <w:tcPr>
            <w:tcW w:w="1260" w:type="dxa"/>
            <w:shd w:val="clear" w:color="auto" w:fill="auto"/>
          </w:tcPr>
          <w:p w14:paraId="04454CB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1.2</w:t>
            </w:r>
          </w:p>
        </w:tc>
        <w:tc>
          <w:tcPr>
            <w:tcW w:w="1350" w:type="dxa"/>
            <w:shd w:val="clear" w:color="auto" w:fill="auto"/>
          </w:tcPr>
          <w:p w14:paraId="719DAFF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303.9</w:t>
            </w:r>
          </w:p>
        </w:tc>
        <w:tc>
          <w:tcPr>
            <w:tcW w:w="1980" w:type="dxa"/>
            <w:shd w:val="clear" w:color="auto" w:fill="auto"/>
          </w:tcPr>
          <w:p w14:paraId="4975B27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 on recommendation by the Executive Director and authorization by the Controller</w:t>
            </w:r>
          </w:p>
        </w:tc>
        <w:tc>
          <w:tcPr>
            <w:tcW w:w="1836" w:type="dxa"/>
            <w:shd w:val="clear" w:color="auto" w:fill="auto"/>
          </w:tcPr>
          <w:p w14:paraId="434C3734"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Secretary-General</w:t>
            </w:r>
          </w:p>
        </w:tc>
      </w:tr>
      <w:tr w:rsidR="00EA2A06" w:rsidRPr="009405A7" w14:paraId="52087861" w14:textId="77777777" w:rsidTr="00035A09">
        <w:tc>
          <w:tcPr>
            <w:tcW w:w="3420" w:type="dxa"/>
            <w:shd w:val="clear" w:color="auto" w:fill="auto"/>
          </w:tcPr>
          <w:p w14:paraId="24A3CF6E" w14:textId="5B96453E"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b/>
                <w:bCs/>
                <w:lang w:val="en-GB"/>
              </w:rPr>
              <w:t>Article IV.</w:t>
            </w:r>
            <w:r w:rsidR="002604E5" w:rsidRPr="009405A7">
              <w:rPr>
                <w:b/>
                <w:bCs/>
                <w:lang w:val="en-GB"/>
              </w:rPr>
              <w:t xml:space="preserve"> </w:t>
            </w:r>
            <w:r w:rsidRPr="009405A7">
              <w:rPr>
                <w:b/>
                <w:bCs/>
                <w:lang w:val="en-GB"/>
              </w:rPr>
              <w:t xml:space="preserve">Custody of </w:t>
            </w:r>
            <w:r w:rsidR="00D27596" w:rsidRPr="009405A7">
              <w:rPr>
                <w:b/>
                <w:bCs/>
                <w:lang w:val="en-GB"/>
              </w:rPr>
              <w:t>funds</w:t>
            </w:r>
            <w:r w:rsidR="00D27596" w:rsidRPr="009405A7">
              <w:rPr>
                <w:lang w:val="en-GB"/>
              </w:rPr>
              <w:br/>
            </w:r>
            <w:r w:rsidRPr="009405A7">
              <w:rPr>
                <w:lang w:val="en-GB"/>
              </w:rPr>
              <w:t xml:space="preserve">Delegation of authority for custody of the Foundation Loan Fund and its Reserve </w:t>
            </w:r>
          </w:p>
        </w:tc>
        <w:tc>
          <w:tcPr>
            <w:tcW w:w="1260" w:type="dxa"/>
            <w:shd w:val="clear" w:color="auto" w:fill="auto"/>
          </w:tcPr>
          <w:p w14:paraId="3B596D4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70C3019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304.6</w:t>
            </w:r>
          </w:p>
        </w:tc>
        <w:tc>
          <w:tcPr>
            <w:tcW w:w="1980" w:type="dxa"/>
            <w:shd w:val="clear" w:color="auto" w:fill="auto"/>
          </w:tcPr>
          <w:p w14:paraId="042180F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w:t>
            </w:r>
          </w:p>
        </w:tc>
        <w:tc>
          <w:tcPr>
            <w:tcW w:w="1836" w:type="dxa"/>
            <w:shd w:val="clear" w:color="auto" w:fill="auto"/>
          </w:tcPr>
          <w:p w14:paraId="145D155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EA2A06" w:rsidRPr="009405A7" w14:paraId="5971BE82" w14:textId="77777777" w:rsidTr="00035A09">
        <w:tc>
          <w:tcPr>
            <w:tcW w:w="3420" w:type="dxa"/>
            <w:shd w:val="clear" w:color="auto" w:fill="auto"/>
          </w:tcPr>
          <w:p w14:paraId="29FF0FE9"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Reporting on actions in the establishment and implementation of the policy, systems and procedures as outlined in rule 305.5 (a)</w:t>
            </w:r>
          </w:p>
        </w:tc>
        <w:tc>
          <w:tcPr>
            <w:tcW w:w="1260" w:type="dxa"/>
            <w:shd w:val="clear" w:color="auto" w:fill="auto"/>
          </w:tcPr>
          <w:p w14:paraId="39121BF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06C8712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305.5 (b)</w:t>
            </w:r>
          </w:p>
        </w:tc>
        <w:tc>
          <w:tcPr>
            <w:tcW w:w="1980" w:type="dxa"/>
            <w:shd w:val="clear" w:color="auto" w:fill="auto"/>
          </w:tcPr>
          <w:p w14:paraId="52AADB5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 through USG/DM</w:t>
            </w:r>
          </w:p>
        </w:tc>
        <w:tc>
          <w:tcPr>
            <w:tcW w:w="1836" w:type="dxa"/>
            <w:shd w:val="clear" w:color="auto" w:fill="auto"/>
          </w:tcPr>
          <w:p w14:paraId="7FAE369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EA2A06" w:rsidRPr="009405A7" w14:paraId="7962C7D8" w14:textId="77777777" w:rsidTr="00035A09">
        <w:tc>
          <w:tcPr>
            <w:tcW w:w="3420" w:type="dxa"/>
            <w:shd w:val="clear" w:color="auto" w:fill="auto"/>
          </w:tcPr>
          <w:p w14:paraId="7BA67822" w14:textId="461C71DA"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b/>
                <w:bCs/>
                <w:lang w:val="en-GB"/>
              </w:rPr>
              <w:t>Article VI. Accounting</w:t>
            </w:r>
            <w:r w:rsidR="00FB4420" w:rsidRPr="009405A7">
              <w:rPr>
                <w:lang w:val="en-GB"/>
              </w:rPr>
              <w:br/>
            </w:r>
            <w:r w:rsidRPr="009405A7">
              <w:rPr>
                <w:lang w:val="en-GB"/>
              </w:rPr>
              <w:t xml:space="preserve">Maintenance of the </w:t>
            </w:r>
            <w:r w:rsidR="00D27596" w:rsidRPr="009405A7">
              <w:rPr>
                <w:lang w:val="en-GB"/>
              </w:rPr>
              <w:t>accounts</w:t>
            </w:r>
            <w:r w:rsidR="00D27596" w:rsidRPr="009405A7">
              <w:rPr>
                <w:lang w:val="en-GB"/>
              </w:rPr>
              <w:br/>
            </w:r>
            <w:r w:rsidRPr="009405A7">
              <w:rPr>
                <w:lang w:val="en-GB"/>
              </w:rPr>
              <w:t>Preparation and certification of annual financial statements (accounting and financial reporting provided by Director-General, UNON)</w:t>
            </w:r>
          </w:p>
        </w:tc>
        <w:tc>
          <w:tcPr>
            <w:tcW w:w="1260" w:type="dxa"/>
            <w:shd w:val="clear" w:color="auto" w:fill="auto"/>
          </w:tcPr>
          <w:p w14:paraId="3C5BBAA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261517F3"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306.1, 306.2, 306.10</w:t>
            </w:r>
          </w:p>
        </w:tc>
        <w:tc>
          <w:tcPr>
            <w:tcW w:w="1980" w:type="dxa"/>
            <w:shd w:val="clear" w:color="auto" w:fill="auto"/>
          </w:tcPr>
          <w:p w14:paraId="1244995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USG/DM</w:t>
            </w:r>
          </w:p>
        </w:tc>
        <w:tc>
          <w:tcPr>
            <w:tcW w:w="1836" w:type="dxa"/>
            <w:shd w:val="clear" w:color="auto" w:fill="auto"/>
          </w:tcPr>
          <w:p w14:paraId="6CBBBD8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EA2A06" w:rsidRPr="009405A7" w14:paraId="7791DF39" w14:textId="77777777" w:rsidTr="00035A09">
        <w:tc>
          <w:tcPr>
            <w:tcW w:w="3420" w:type="dxa"/>
            <w:shd w:val="clear" w:color="auto" w:fill="auto"/>
          </w:tcPr>
          <w:p w14:paraId="5D99A792"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All other rules in annex II to the supplement, except those requiring the approval of the Governing Council of UN-Habitat</w:t>
            </w:r>
          </w:p>
        </w:tc>
        <w:tc>
          <w:tcPr>
            <w:tcW w:w="1260" w:type="dxa"/>
            <w:shd w:val="clear" w:color="auto" w:fill="auto"/>
          </w:tcPr>
          <w:p w14:paraId="6ABE80DA"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29620BDB"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980" w:type="dxa"/>
            <w:shd w:val="clear" w:color="auto" w:fill="auto"/>
          </w:tcPr>
          <w:p w14:paraId="316D902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c>
          <w:tcPr>
            <w:tcW w:w="1836" w:type="dxa"/>
            <w:shd w:val="clear" w:color="auto" w:fill="auto"/>
          </w:tcPr>
          <w:p w14:paraId="5340C9F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9C4DCD" w:rsidRPr="009405A7" w14:paraId="617E8012" w14:textId="77777777" w:rsidTr="008B1A5F">
        <w:tc>
          <w:tcPr>
            <w:tcW w:w="9846" w:type="dxa"/>
            <w:gridSpan w:val="5"/>
            <w:shd w:val="clear" w:color="auto" w:fill="auto"/>
          </w:tcPr>
          <w:p w14:paraId="2FAED718" w14:textId="652A5B65" w:rsidR="009C4DCD" w:rsidRPr="009405A7" w:rsidRDefault="009C4DCD" w:rsidP="009C4DC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9405A7">
              <w:rPr>
                <w:b/>
                <w:bCs/>
                <w:lang w:val="en-GB"/>
              </w:rPr>
              <w:t>Annex III.</w:t>
            </w:r>
            <w:r w:rsidR="002604E5" w:rsidRPr="009405A7">
              <w:rPr>
                <w:b/>
                <w:bCs/>
                <w:lang w:val="en-GB"/>
              </w:rPr>
              <w:t xml:space="preserve"> </w:t>
            </w:r>
            <w:r w:rsidRPr="009405A7">
              <w:rPr>
                <w:b/>
                <w:bCs/>
                <w:lang w:val="en-GB"/>
              </w:rPr>
              <w:t xml:space="preserve">Financial Rules of the Fund of the United Nations International Drug Control Programme and of the Fund of the United Nations Crime Prevention and Criminal Justice Programme </w:t>
            </w:r>
          </w:p>
        </w:tc>
      </w:tr>
      <w:tr w:rsidR="00131D64" w:rsidRPr="009405A7" w14:paraId="78E6EF68" w14:textId="77777777" w:rsidTr="00035A09">
        <w:tc>
          <w:tcPr>
            <w:tcW w:w="3420" w:type="dxa"/>
            <w:shd w:val="clear" w:color="auto" w:fill="auto"/>
          </w:tcPr>
          <w:p w14:paraId="4D040FE6" w14:textId="348FB29A"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b/>
                <w:bCs/>
                <w:lang w:val="en-GB"/>
              </w:rPr>
              <w:t>Article VI.</w:t>
            </w:r>
            <w:r w:rsidR="002604E5" w:rsidRPr="009405A7">
              <w:rPr>
                <w:b/>
                <w:bCs/>
                <w:lang w:val="en-GB"/>
              </w:rPr>
              <w:t xml:space="preserve"> </w:t>
            </w:r>
            <w:r w:rsidRPr="009405A7">
              <w:rPr>
                <w:b/>
                <w:bCs/>
                <w:lang w:val="en-GB"/>
              </w:rPr>
              <w:t>Accounting</w:t>
            </w:r>
            <w:r w:rsidR="00025615" w:rsidRPr="009405A7">
              <w:rPr>
                <w:lang w:val="en-GB"/>
              </w:rPr>
              <w:br/>
            </w:r>
            <w:r w:rsidRPr="009405A7">
              <w:rPr>
                <w:lang w:val="en-GB"/>
              </w:rPr>
              <w:t xml:space="preserve">Maintenance of </w:t>
            </w:r>
            <w:r w:rsidR="002A66CF" w:rsidRPr="009405A7">
              <w:rPr>
                <w:lang w:val="en-GB"/>
              </w:rPr>
              <w:t>accounts</w:t>
            </w:r>
            <w:r w:rsidR="002A66CF" w:rsidRPr="009405A7">
              <w:rPr>
                <w:lang w:val="en-GB"/>
              </w:rPr>
              <w:br/>
            </w:r>
            <w:r w:rsidRPr="009405A7">
              <w:rPr>
                <w:lang w:val="en-GB"/>
              </w:rPr>
              <w:t>Preparation and certification of the annual financial statements (accounting and financial reporting provided by UNOV)</w:t>
            </w:r>
          </w:p>
        </w:tc>
        <w:tc>
          <w:tcPr>
            <w:tcW w:w="1260" w:type="dxa"/>
            <w:shd w:val="clear" w:color="auto" w:fill="auto"/>
          </w:tcPr>
          <w:p w14:paraId="2FE2D0D5"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shd w:val="clear" w:color="auto" w:fill="auto"/>
          </w:tcPr>
          <w:p w14:paraId="2B7252E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406.1, 406.3</w:t>
            </w:r>
          </w:p>
        </w:tc>
        <w:tc>
          <w:tcPr>
            <w:tcW w:w="1980" w:type="dxa"/>
            <w:shd w:val="clear" w:color="auto" w:fill="auto"/>
          </w:tcPr>
          <w:p w14:paraId="5BE2FB06"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c>
          <w:tcPr>
            <w:tcW w:w="1836" w:type="dxa"/>
            <w:shd w:val="clear" w:color="auto" w:fill="auto"/>
          </w:tcPr>
          <w:p w14:paraId="2DC4FB3C"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r w:rsidR="00131D64" w:rsidRPr="009405A7" w14:paraId="57E24210" w14:textId="77777777" w:rsidTr="00035A09">
        <w:tc>
          <w:tcPr>
            <w:tcW w:w="3420" w:type="dxa"/>
            <w:tcBorders>
              <w:bottom w:val="single" w:sz="12" w:space="0" w:color="auto"/>
            </w:tcBorders>
            <w:shd w:val="clear" w:color="auto" w:fill="auto"/>
          </w:tcPr>
          <w:p w14:paraId="4E7B54FA" w14:textId="77777777" w:rsidR="00A72F3C" w:rsidRPr="009405A7" w:rsidRDefault="00A72F3C" w:rsidP="00EA2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9405A7">
              <w:rPr>
                <w:lang w:val="en-GB"/>
              </w:rPr>
              <w:t>All other rules in annex III to the supplement, except those requiring the approval of the Commission on Narcotic Drugs or the Commission on Crime Prevention and Criminal Justice</w:t>
            </w:r>
          </w:p>
        </w:tc>
        <w:tc>
          <w:tcPr>
            <w:tcW w:w="1260" w:type="dxa"/>
            <w:tcBorders>
              <w:bottom w:val="single" w:sz="12" w:space="0" w:color="auto"/>
            </w:tcBorders>
            <w:shd w:val="clear" w:color="auto" w:fill="auto"/>
          </w:tcPr>
          <w:p w14:paraId="6C77DFBF"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350" w:type="dxa"/>
            <w:tcBorders>
              <w:bottom w:val="single" w:sz="12" w:space="0" w:color="auto"/>
            </w:tcBorders>
            <w:shd w:val="clear" w:color="auto" w:fill="auto"/>
          </w:tcPr>
          <w:p w14:paraId="4DCF95ED"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980" w:type="dxa"/>
            <w:tcBorders>
              <w:bottom w:val="single" w:sz="12" w:space="0" w:color="auto"/>
            </w:tcBorders>
            <w:shd w:val="clear" w:color="auto" w:fill="auto"/>
          </w:tcPr>
          <w:p w14:paraId="2FB78289"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c>
          <w:tcPr>
            <w:tcW w:w="1836" w:type="dxa"/>
            <w:tcBorders>
              <w:bottom w:val="single" w:sz="12" w:space="0" w:color="auto"/>
            </w:tcBorders>
            <w:shd w:val="clear" w:color="auto" w:fill="auto"/>
          </w:tcPr>
          <w:p w14:paraId="2E1788A7" w14:textId="77777777" w:rsidR="00A72F3C" w:rsidRPr="009405A7" w:rsidRDefault="00A72F3C" w:rsidP="00A72F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9405A7">
              <w:rPr>
                <w:lang w:val="en-GB"/>
              </w:rPr>
              <w:t>Executive Director</w:t>
            </w:r>
          </w:p>
        </w:tc>
      </w:tr>
    </w:tbl>
    <w:p w14:paraId="2A33C24B" w14:textId="1EB1754A" w:rsidR="00035A09" w:rsidRPr="009405A7" w:rsidRDefault="00035A09" w:rsidP="00035A09">
      <w:pPr>
        <w:pStyle w:val="SingleTxt"/>
        <w:spacing w:after="0" w:line="120" w:lineRule="exact"/>
        <w:rPr>
          <w:sz w:val="10"/>
        </w:rPr>
      </w:pPr>
    </w:p>
    <w:p w14:paraId="7E6E22D0" w14:textId="0A324C08" w:rsidR="00CD1F5D" w:rsidRDefault="00B6562D" w:rsidP="00035A09">
      <w:pPr>
        <w:pStyle w:val="FootnoteText"/>
        <w:tabs>
          <w:tab w:val="clear" w:pos="418"/>
          <w:tab w:val="right" w:pos="216"/>
          <w:tab w:val="left" w:pos="288"/>
          <w:tab w:val="right" w:pos="576"/>
          <w:tab w:val="left" w:pos="648"/>
        </w:tabs>
        <w:ind w:left="288" w:hanging="288"/>
      </w:pPr>
      <w:r w:rsidRPr="009405A7">
        <w:rPr>
          <w:i/>
          <w:iCs/>
        </w:rPr>
        <w:t>Abbreviations</w:t>
      </w:r>
      <w:r w:rsidRPr="009405A7">
        <w:t>: ASG, Assistant Secretary-General; CMS, Chief of Mission Support; DM, Department of Management; DMS, Director of Mission Support; DMSPC, Department of Management Strategy, Policy and Compliance; DOS, Department of Operational Support; LOA, letter of assist; MOU, memorandum of understanding; OAH, office away from Headquarters; OCSS, Office of Central Support Services; PKO, peacekeeping operation; UNEP, United Nations Environment Programme; UNON, United Nations Office at Nairobi; UNOV, United Nations Office at Vienna; USG, Under-Secretary-General.</w:t>
      </w:r>
    </w:p>
    <w:p w14:paraId="469B744C" w14:textId="54C95396" w:rsidR="00970EFB" w:rsidRDefault="00970EFB" w:rsidP="00035A09">
      <w:pPr>
        <w:pStyle w:val="FootnoteText"/>
        <w:tabs>
          <w:tab w:val="clear" w:pos="418"/>
          <w:tab w:val="right" w:pos="216"/>
          <w:tab w:val="left" w:pos="288"/>
          <w:tab w:val="right" w:pos="576"/>
          <w:tab w:val="left" w:pos="648"/>
        </w:tabs>
        <w:ind w:left="288" w:hanging="288"/>
      </w:pPr>
    </w:p>
    <w:p w14:paraId="4A988260" w14:textId="12942D50" w:rsidR="00074D15" w:rsidRDefault="00074D15">
      <w:pPr>
        <w:suppressAutoHyphens w:val="0"/>
        <w:spacing w:after="200" w:line="276" w:lineRule="auto"/>
        <w:rPr>
          <w:spacing w:val="5"/>
          <w:sz w:val="17"/>
        </w:rPr>
      </w:pPr>
      <w:r>
        <w:br w:type="page"/>
      </w:r>
    </w:p>
    <w:p w14:paraId="2A7C53CF" w14:textId="77777777" w:rsidR="00074D15" w:rsidRPr="00AF2D1F" w:rsidRDefault="00074D15" w:rsidP="00074D15">
      <w:pPr>
        <w:pStyle w:val="HCh"/>
        <w:ind w:left="1267" w:right="1260" w:hanging="1267"/>
      </w:pPr>
      <w:r w:rsidRPr="00AF2D1F">
        <w:t>Annex II</w:t>
      </w:r>
    </w:p>
    <w:p w14:paraId="7EA7F0E8" w14:textId="77777777" w:rsidR="00074D15" w:rsidRPr="00AF2D1F" w:rsidRDefault="00074D15" w:rsidP="00074D15">
      <w:pPr>
        <w:pStyle w:val="SingleTxt"/>
        <w:spacing w:after="0" w:line="120" w:lineRule="exact"/>
        <w:rPr>
          <w:sz w:val="10"/>
        </w:rPr>
      </w:pPr>
    </w:p>
    <w:p w14:paraId="0BD1E3C7" w14:textId="77777777" w:rsidR="00074D15" w:rsidRPr="00AF2D1F" w:rsidRDefault="00074D15" w:rsidP="00074D15">
      <w:pPr>
        <w:pStyle w:val="HCh"/>
        <w:ind w:left="1267" w:right="1260" w:hanging="1267"/>
      </w:pPr>
      <w:r w:rsidRPr="00AF2D1F">
        <w:tab/>
      </w:r>
      <w:r w:rsidRPr="00AF2D1F">
        <w:tab/>
        <w:t>Delegation of financial authorities: procurement</w:t>
      </w:r>
    </w:p>
    <w:p w14:paraId="0E1C0790" w14:textId="77777777" w:rsidR="00074D15" w:rsidRPr="00AF2D1F" w:rsidRDefault="00074D15" w:rsidP="00074D15">
      <w:pPr>
        <w:pStyle w:val="SingleTxt"/>
        <w:spacing w:after="0" w:line="120" w:lineRule="exact"/>
        <w:rPr>
          <w:sz w:val="10"/>
        </w:rPr>
      </w:pPr>
    </w:p>
    <w:p w14:paraId="645AD09D" w14:textId="77777777" w:rsidR="00074D15" w:rsidRPr="00AF2D1F" w:rsidRDefault="00074D15" w:rsidP="00074D15">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1620"/>
        <w:gridCol w:w="1620"/>
        <w:gridCol w:w="2610"/>
        <w:gridCol w:w="1750"/>
      </w:tblGrid>
      <w:tr w:rsidR="00074D15" w:rsidRPr="00AF2D1F" w14:paraId="4D8DF97E" w14:textId="77777777" w:rsidTr="00862333">
        <w:trPr>
          <w:tblHeader/>
        </w:trPr>
        <w:tc>
          <w:tcPr>
            <w:tcW w:w="2250" w:type="dxa"/>
            <w:tcBorders>
              <w:top w:val="single" w:sz="4" w:space="0" w:color="auto"/>
              <w:bottom w:val="single" w:sz="12" w:space="0" w:color="auto"/>
            </w:tcBorders>
            <w:shd w:val="clear" w:color="auto" w:fill="auto"/>
            <w:vAlign w:val="bottom"/>
          </w:tcPr>
          <w:p w14:paraId="0B0204C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AF2D1F">
              <w:rPr>
                <w:i/>
                <w:sz w:val="14"/>
                <w:lang w:val="en-GB"/>
              </w:rPr>
              <w:t xml:space="preserve"> </w:t>
            </w:r>
          </w:p>
        </w:tc>
        <w:tc>
          <w:tcPr>
            <w:tcW w:w="1620" w:type="dxa"/>
            <w:tcBorders>
              <w:top w:val="single" w:sz="4" w:space="0" w:color="auto"/>
              <w:bottom w:val="single" w:sz="12" w:space="0" w:color="auto"/>
            </w:tcBorders>
            <w:shd w:val="clear" w:color="auto" w:fill="auto"/>
            <w:vAlign w:val="bottom"/>
          </w:tcPr>
          <w:p w14:paraId="677F30A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Financial regulation</w:t>
            </w:r>
          </w:p>
        </w:tc>
        <w:tc>
          <w:tcPr>
            <w:tcW w:w="1620" w:type="dxa"/>
            <w:tcBorders>
              <w:top w:val="single" w:sz="4" w:space="0" w:color="auto"/>
              <w:bottom w:val="single" w:sz="12" w:space="0" w:color="auto"/>
            </w:tcBorders>
            <w:shd w:val="clear" w:color="auto" w:fill="auto"/>
            <w:vAlign w:val="bottom"/>
          </w:tcPr>
          <w:p w14:paraId="157A13A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Financial rule</w:t>
            </w:r>
          </w:p>
        </w:tc>
        <w:tc>
          <w:tcPr>
            <w:tcW w:w="2610" w:type="dxa"/>
            <w:tcBorders>
              <w:top w:val="single" w:sz="4" w:space="0" w:color="auto"/>
              <w:bottom w:val="single" w:sz="12" w:space="0" w:color="auto"/>
            </w:tcBorders>
            <w:shd w:val="clear" w:color="auto" w:fill="auto"/>
            <w:vAlign w:val="bottom"/>
          </w:tcPr>
          <w:p w14:paraId="075145E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Before 1 January 2019</w:t>
            </w:r>
          </w:p>
        </w:tc>
        <w:tc>
          <w:tcPr>
            <w:tcW w:w="1750" w:type="dxa"/>
            <w:tcBorders>
              <w:top w:val="single" w:sz="4" w:space="0" w:color="auto"/>
              <w:bottom w:val="single" w:sz="12" w:space="0" w:color="auto"/>
            </w:tcBorders>
            <w:shd w:val="clear" w:color="auto" w:fill="auto"/>
            <w:vAlign w:val="bottom"/>
          </w:tcPr>
          <w:p w14:paraId="53F3DDB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From 1 January 2019</w:t>
            </w:r>
          </w:p>
        </w:tc>
      </w:tr>
      <w:tr w:rsidR="00074D15" w:rsidRPr="00AF2D1F" w14:paraId="568E421E" w14:textId="77777777" w:rsidTr="00862333">
        <w:trPr>
          <w:trHeight w:hRule="exact" w:val="115"/>
          <w:tblHeader/>
        </w:trPr>
        <w:tc>
          <w:tcPr>
            <w:tcW w:w="2250" w:type="dxa"/>
            <w:tcBorders>
              <w:top w:val="single" w:sz="12" w:space="0" w:color="auto"/>
            </w:tcBorders>
            <w:shd w:val="clear" w:color="auto" w:fill="auto"/>
            <w:vAlign w:val="bottom"/>
          </w:tcPr>
          <w:p w14:paraId="5AA9373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620" w:type="dxa"/>
            <w:tcBorders>
              <w:top w:val="single" w:sz="12" w:space="0" w:color="auto"/>
            </w:tcBorders>
            <w:shd w:val="clear" w:color="auto" w:fill="auto"/>
            <w:vAlign w:val="bottom"/>
          </w:tcPr>
          <w:p w14:paraId="28B7BD5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620" w:type="dxa"/>
            <w:tcBorders>
              <w:top w:val="single" w:sz="12" w:space="0" w:color="auto"/>
            </w:tcBorders>
            <w:shd w:val="clear" w:color="auto" w:fill="auto"/>
            <w:vAlign w:val="bottom"/>
          </w:tcPr>
          <w:p w14:paraId="2BE7078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2610" w:type="dxa"/>
            <w:tcBorders>
              <w:top w:val="single" w:sz="12" w:space="0" w:color="auto"/>
            </w:tcBorders>
            <w:shd w:val="clear" w:color="auto" w:fill="auto"/>
            <w:vAlign w:val="bottom"/>
          </w:tcPr>
          <w:p w14:paraId="591868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750" w:type="dxa"/>
            <w:tcBorders>
              <w:top w:val="single" w:sz="12" w:space="0" w:color="auto"/>
            </w:tcBorders>
            <w:shd w:val="clear" w:color="auto" w:fill="auto"/>
            <w:vAlign w:val="bottom"/>
          </w:tcPr>
          <w:p w14:paraId="186E325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074D15" w:rsidRPr="00AF2D1F" w14:paraId="5CDA64B4" w14:textId="77777777" w:rsidTr="00862333">
        <w:tc>
          <w:tcPr>
            <w:tcW w:w="2250" w:type="dxa"/>
            <w:shd w:val="clear" w:color="auto" w:fill="auto"/>
          </w:tcPr>
          <w:p w14:paraId="2A8B652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Procurement</w:t>
            </w:r>
          </w:p>
        </w:tc>
        <w:tc>
          <w:tcPr>
            <w:tcW w:w="1620" w:type="dxa"/>
            <w:shd w:val="clear" w:color="auto" w:fill="auto"/>
          </w:tcPr>
          <w:p w14:paraId="40B50E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620" w:type="dxa"/>
            <w:shd w:val="clear" w:color="auto" w:fill="auto"/>
          </w:tcPr>
          <w:p w14:paraId="7CFACD5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3CA5932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370BDAE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7008FD8F" w14:textId="77777777" w:rsidTr="00862333">
        <w:tc>
          <w:tcPr>
            <w:tcW w:w="2250" w:type="dxa"/>
            <w:shd w:val="clear" w:color="auto" w:fill="auto"/>
          </w:tcPr>
          <w:p w14:paraId="4156267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Authority and responsibility </w:t>
            </w:r>
          </w:p>
        </w:tc>
        <w:tc>
          <w:tcPr>
            <w:tcW w:w="1620" w:type="dxa"/>
            <w:shd w:val="clear" w:color="auto" w:fill="auto"/>
          </w:tcPr>
          <w:p w14:paraId="210F156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5AB4C64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105.13</w:t>
            </w:r>
          </w:p>
        </w:tc>
        <w:tc>
          <w:tcPr>
            <w:tcW w:w="2610" w:type="dxa"/>
            <w:shd w:val="clear" w:color="auto" w:fill="auto"/>
          </w:tcPr>
          <w:p w14:paraId="6427F5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w:t>
            </w:r>
          </w:p>
        </w:tc>
        <w:tc>
          <w:tcPr>
            <w:tcW w:w="1750" w:type="dxa"/>
            <w:shd w:val="clear" w:color="auto" w:fill="auto"/>
          </w:tcPr>
          <w:p w14:paraId="6C0AA92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EF02DDB" w14:textId="77777777" w:rsidTr="00862333">
        <w:tc>
          <w:tcPr>
            <w:tcW w:w="2250" w:type="dxa"/>
            <w:shd w:val="clear" w:color="auto" w:fill="auto"/>
          </w:tcPr>
          <w:p w14:paraId="23F44B7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Competition</w:t>
            </w:r>
          </w:p>
        </w:tc>
        <w:tc>
          <w:tcPr>
            <w:tcW w:w="1620" w:type="dxa"/>
            <w:shd w:val="clear" w:color="auto" w:fill="auto"/>
          </w:tcPr>
          <w:p w14:paraId="6DFFD91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0B381E6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105.14</w:t>
            </w:r>
          </w:p>
        </w:tc>
        <w:tc>
          <w:tcPr>
            <w:tcW w:w="2610" w:type="dxa"/>
            <w:shd w:val="clear" w:color="auto" w:fill="auto"/>
          </w:tcPr>
          <w:p w14:paraId="02F3F1C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w:t>
            </w:r>
          </w:p>
        </w:tc>
        <w:tc>
          <w:tcPr>
            <w:tcW w:w="1750" w:type="dxa"/>
            <w:shd w:val="clear" w:color="auto" w:fill="auto"/>
          </w:tcPr>
          <w:p w14:paraId="638EF8E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C1D6B9D" w14:textId="77777777" w:rsidTr="00862333">
        <w:tc>
          <w:tcPr>
            <w:tcW w:w="2250" w:type="dxa"/>
            <w:shd w:val="clear" w:color="auto" w:fill="auto"/>
          </w:tcPr>
          <w:p w14:paraId="5F1C1D4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Formal methods of solicitation</w:t>
            </w:r>
          </w:p>
        </w:tc>
        <w:tc>
          <w:tcPr>
            <w:tcW w:w="1620" w:type="dxa"/>
            <w:shd w:val="clear" w:color="auto" w:fill="auto"/>
          </w:tcPr>
          <w:p w14:paraId="549BE3D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7B81828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105.15</w:t>
            </w:r>
          </w:p>
        </w:tc>
        <w:tc>
          <w:tcPr>
            <w:tcW w:w="2610" w:type="dxa"/>
            <w:shd w:val="clear" w:color="auto" w:fill="auto"/>
          </w:tcPr>
          <w:p w14:paraId="32796EC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w:t>
            </w:r>
          </w:p>
        </w:tc>
        <w:tc>
          <w:tcPr>
            <w:tcW w:w="1750" w:type="dxa"/>
            <w:shd w:val="clear" w:color="auto" w:fill="auto"/>
          </w:tcPr>
          <w:p w14:paraId="779C8EC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71C235B" w14:textId="77777777" w:rsidTr="00862333">
        <w:tc>
          <w:tcPr>
            <w:tcW w:w="2250" w:type="dxa"/>
            <w:shd w:val="clear" w:color="auto" w:fill="auto"/>
          </w:tcPr>
          <w:p w14:paraId="1FB6364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Exceptions to the use of formal methods of solicitation </w:t>
            </w:r>
          </w:p>
        </w:tc>
        <w:tc>
          <w:tcPr>
            <w:tcW w:w="1620" w:type="dxa"/>
            <w:shd w:val="clear" w:color="auto" w:fill="auto"/>
          </w:tcPr>
          <w:p w14:paraId="2C4D569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2E0021B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105.16 (a) (i), (ii), (iv)–(x) and (b)</w:t>
            </w:r>
          </w:p>
        </w:tc>
        <w:tc>
          <w:tcPr>
            <w:tcW w:w="2610" w:type="dxa"/>
            <w:shd w:val="clear" w:color="auto" w:fill="auto"/>
          </w:tcPr>
          <w:p w14:paraId="561B610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7365E55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834965F" w14:textId="77777777" w:rsidTr="00862333">
        <w:tc>
          <w:tcPr>
            <w:tcW w:w="2250" w:type="dxa"/>
            <w:shd w:val="clear" w:color="auto" w:fill="auto"/>
          </w:tcPr>
          <w:p w14:paraId="7D85317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Exceptions to the use of formal methods of solicitation (result of cooperation with other organizations of the United Nations system)</w:t>
            </w:r>
          </w:p>
        </w:tc>
        <w:tc>
          <w:tcPr>
            <w:tcW w:w="1620" w:type="dxa"/>
            <w:shd w:val="clear" w:color="auto" w:fill="auto"/>
          </w:tcPr>
          <w:p w14:paraId="79C8D45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2887DE1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105.16 (a) (iii) pursuant to 105.17 (a)</w:t>
            </w:r>
          </w:p>
        </w:tc>
        <w:tc>
          <w:tcPr>
            <w:tcW w:w="2610" w:type="dxa"/>
            <w:shd w:val="clear" w:color="auto" w:fill="auto"/>
          </w:tcPr>
          <w:p w14:paraId="7F60A86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of UNOG, UNOV, UNON, ITC, UNFCCC secretariat, OCHA, USG/DFS</w:t>
            </w:r>
          </w:p>
        </w:tc>
        <w:tc>
          <w:tcPr>
            <w:tcW w:w="1750" w:type="dxa"/>
            <w:shd w:val="clear" w:color="auto" w:fill="auto"/>
          </w:tcPr>
          <w:p w14:paraId="3A29FF5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3510893D" w14:textId="77777777" w:rsidTr="00862333">
        <w:tc>
          <w:tcPr>
            <w:tcW w:w="2250" w:type="dxa"/>
            <w:shd w:val="clear" w:color="auto" w:fill="auto"/>
          </w:tcPr>
          <w:p w14:paraId="1479B37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Cooperation (letters of assist)</w:t>
            </w:r>
          </w:p>
        </w:tc>
        <w:tc>
          <w:tcPr>
            <w:tcW w:w="1620" w:type="dxa"/>
            <w:shd w:val="clear" w:color="auto" w:fill="auto"/>
          </w:tcPr>
          <w:p w14:paraId="1BE5FCD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6121E1E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105.16 (a) (iii) pursuant to 105.17 (b)</w:t>
            </w:r>
          </w:p>
        </w:tc>
        <w:tc>
          <w:tcPr>
            <w:tcW w:w="2610" w:type="dxa"/>
            <w:shd w:val="clear" w:color="auto" w:fill="auto"/>
          </w:tcPr>
          <w:p w14:paraId="6BE4494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of UNOG, UNOV, UNON, ITC, UNFCCC secretariat, USG/DFS</w:t>
            </w:r>
          </w:p>
        </w:tc>
        <w:tc>
          <w:tcPr>
            <w:tcW w:w="1750" w:type="dxa"/>
            <w:shd w:val="clear" w:color="auto" w:fill="auto"/>
          </w:tcPr>
          <w:p w14:paraId="2FDC64B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USG/DOS</w:t>
            </w:r>
          </w:p>
        </w:tc>
      </w:tr>
      <w:tr w:rsidR="00074D15" w:rsidRPr="00AF2D1F" w14:paraId="3DF676E9" w14:textId="77777777" w:rsidTr="00862333">
        <w:tc>
          <w:tcPr>
            <w:tcW w:w="2250" w:type="dxa"/>
            <w:shd w:val="clear" w:color="auto" w:fill="auto"/>
          </w:tcPr>
          <w:p w14:paraId="566DAAF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Written contracts</w:t>
            </w:r>
          </w:p>
        </w:tc>
        <w:tc>
          <w:tcPr>
            <w:tcW w:w="1620" w:type="dxa"/>
            <w:shd w:val="clear" w:color="auto" w:fill="auto"/>
          </w:tcPr>
          <w:p w14:paraId="4843F22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shd w:val="clear" w:color="auto" w:fill="auto"/>
          </w:tcPr>
          <w:p w14:paraId="71AEE0F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105.18</w:t>
            </w:r>
          </w:p>
        </w:tc>
        <w:tc>
          <w:tcPr>
            <w:tcW w:w="2610" w:type="dxa"/>
            <w:shd w:val="clear" w:color="auto" w:fill="auto"/>
          </w:tcPr>
          <w:p w14:paraId="5CF9798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69B7745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35DD786F" w14:textId="77777777" w:rsidTr="00862333">
        <w:tc>
          <w:tcPr>
            <w:tcW w:w="2250" w:type="dxa"/>
            <w:tcBorders>
              <w:bottom w:val="single" w:sz="12" w:space="0" w:color="auto"/>
            </w:tcBorders>
            <w:shd w:val="clear" w:color="auto" w:fill="auto"/>
          </w:tcPr>
          <w:p w14:paraId="333C8B8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Advance payments</w:t>
            </w:r>
          </w:p>
        </w:tc>
        <w:tc>
          <w:tcPr>
            <w:tcW w:w="1620" w:type="dxa"/>
            <w:tcBorders>
              <w:bottom w:val="single" w:sz="12" w:space="0" w:color="auto"/>
            </w:tcBorders>
            <w:shd w:val="clear" w:color="auto" w:fill="auto"/>
          </w:tcPr>
          <w:p w14:paraId="34C2A84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5.12 and 5.13</w:t>
            </w:r>
          </w:p>
        </w:tc>
        <w:tc>
          <w:tcPr>
            <w:tcW w:w="1620" w:type="dxa"/>
            <w:tcBorders>
              <w:bottom w:val="single" w:sz="12" w:space="0" w:color="auto"/>
            </w:tcBorders>
            <w:shd w:val="clear" w:color="auto" w:fill="auto"/>
          </w:tcPr>
          <w:p w14:paraId="2ABF19B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105.19 (a)</w:t>
            </w:r>
          </w:p>
        </w:tc>
        <w:tc>
          <w:tcPr>
            <w:tcW w:w="2610" w:type="dxa"/>
            <w:tcBorders>
              <w:bottom w:val="single" w:sz="12" w:space="0" w:color="auto"/>
            </w:tcBorders>
            <w:shd w:val="clear" w:color="auto" w:fill="auto"/>
          </w:tcPr>
          <w:p w14:paraId="004969F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tcBorders>
              <w:bottom w:val="single" w:sz="12" w:space="0" w:color="auto"/>
            </w:tcBorders>
            <w:shd w:val="clear" w:color="auto" w:fill="auto"/>
          </w:tcPr>
          <w:p w14:paraId="1B736B0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bl>
    <w:p w14:paraId="0C62057B" w14:textId="77777777" w:rsidR="00074D15" w:rsidRPr="00AF2D1F" w:rsidRDefault="00074D15" w:rsidP="00074D15">
      <w:pPr>
        <w:pStyle w:val="SingleTxt"/>
        <w:spacing w:after="0" w:line="120" w:lineRule="exact"/>
        <w:rPr>
          <w:sz w:val="10"/>
        </w:rPr>
      </w:pPr>
    </w:p>
    <w:p w14:paraId="2778FA48" w14:textId="77777777" w:rsidR="00074D15" w:rsidRPr="00AF2D1F" w:rsidRDefault="00074D15" w:rsidP="00074D15">
      <w:pPr>
        <w:pStyle w:val="FootnoteText"/>
        <w:tabs>
          <w:tab w:val="clear" w:pos="418"/>
          <w:tab w:val="right" w:pos="216"/>
          <w:tab w:val="left" w:pos="288"/>
          <w:tab w:val="right" w:pos="576"/>
          <w:tab w:val="left" w:pos="648"/>
        </w:tabs>
        <w:ind w:left="288" w:hanging="288"/>
      </w:pPr>
      <w:r w:rsidRPr="00AF2D1F">
        <w:rPr>
          <w:i/>
          <w:iCs/>
        </w:rPr>
        <w:t>Abbreviations</w:t>
      </w:r>
      <w:r w:rsidRPr="00AF2D1F">
        <w:t>: ITC, International Trade Centre; OCHA, Office for the Coordination of Humanitarian Affairs; UNFCCC, United Nations Framework Convention on Climate Change; UNOG, United Nations Office at Geneva; UNON, United Nations Office at Nairobi; UNOV, United Nations Office at Vienna; USG/DFS, Under-Secretary-General for Field Support.</w:t>
      </w:r>
    </w:p>
    <w:p w14:paraId="67265147" w14:textId="77777777" w:rsidR="00074D15" w:rsidRPr="00AF2D1F" w:rsidRDefault="00074D15" w:rsidP="00074D15">
      <w:pPr>
        <w:pStyle w:val="SingleTxt"/>
      </w:pPr>
      <w:r w:rsidRPr="00AF2D1F">
        <w:t> </w:t>
      </w:r>
    </w:p>
    <w:p w14:paraId="440908AE" w14:textId="77777777" w:rsidR="00074D15" w:rsidRPr="00AF2D1F" w:rsidRDefault="00074D15" w:rsidP="00074D15">
      <w:pPr>
        <w:suppressAutoHyphens w:val="0"/>
        <w:spacing w:after="200" w:line="276" w:lineRule="auto"/>
      </w:pPr>
      <w:r w:rsidRPr="00AF2D1F">
        <w:br w:type="page"/>
      </w:r>
    </w:p>
    <w:p w14:paraId="299EC6AA" w14:textId="77777777" w:rsidR="00074D15" w:rsidRPr="00AF2D1F" w:rsidRDefault="00074D15" w:rsidP="00074D15">
      <w:pPr>
        <w:pStyle w:val="HCh"/>
        <w:ind w:left="1267" w:right="1260" w:hanging="1267"/>
      </w:pPr>
      <w:r w:rsidRPr="00AF2D1F">
        <w:t>Annex III</w:t>
      </w:r>
    </w:p>
    <w:p w14:paraId="4B383E3A" w14:textId="77777777" w:rsidR="00074D15" w:rsidRPr="00AF2D1F" w:rsidRDefault="00074D15" w:rsidP="00074D15">
      <w:pPr>
        <w:pStyle w:val="SingleTxt"/>
        <w:spacing w:after="0" w:line="120" w:lineRule="exact"/>
        <w:rPr>
          <w:sz w:val="10"/>
        </w:rPr>
      </w:pPr>
    </w:p>
    <w:p w14:paraId="47B80213" w14:textId="77777777" w:rsidR="00074D15" w:rsidRPr="00AF2D1F" w:rsidRDefault="00074D15" w:rsidP="00074D15">
      <w:pPr>
        <w:pStyle w:val="HCh"/>
        <w:ind w:left="1267" w:right="1260" w:hanging="1267"/>
      </w:pPr>
      <w:r w:rsidRPr="00AF2D1F">
        <w:tab/>
      </w:r>
      <w:r w:rsidRPr="00AF2D1F">
        <w:tab/>
        <w:t>Delegation of financial authorities: property management</w:t>
      </w:r>
    </w:p>
    <w:p w14:paraId="793465EB" w14:textId="77777777" w:rsidR="00074D15" w:rsidRPr="00AF2D1F" w:rsidRDefault="00074D15" w:rsidP="00074D15">
      <w:pPr>
        <w:pStyle w:val="SingleTxt"/>
        <w:spacing w:after="0" w:line="120" w:lineRule="exact"/>
        <w:rPr>
          <w:sz w:val="10"/>
        </w:rPr>
      </w:pPr>
    </w:p>
    <w:p w14:paraId="6A36F276" w14:textId="77777777" w:rsidR="00074D15" w:rsidRPr="00AF2D1F" w:rsidRDefault="00074D15" w:rsidP="00074D15">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1620"/>
        <w:gridCol w:w="1620"/>
        <w:gridCol w:w="2610"/>
        <w:gridCol w:w="1750"/>
      </w:tblGrid>
      <w:tr w:rsidR="00074D15" w:rsidRPr="00AF2D1F" w14:paraId="5F9F85E5" w14:textId="77777777" w:rsidTr="00862333">
        <w:trPr>
          <w:tblHeader/>
        </w:trPr>
        <w:tc>
          <w:tcPr>
            <w:tcW w:w="2250" w:type="dxa"/>
            <w:tcBorders>
              <w:top w:val="single" w:sz="4" w:space="0" w:color="auto"/>
              <w:bottom w:val="single" w:sz="12" w:space="0" w:color="auto"/>
            </w:tcBorders>
            <w:shd w:val="clear" w:color="auto" w:fill="auto"/>
            <w:vAlign w:val="bottom"/>
          </w:tcPr>
          <w:p w14:paraId="5900901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p>
        </w:tc>
        <w:tc>
          <w:tcPr>
            <w:tcW w:w="1620" w:type="dxa"/>
            <w:tcBorders>
              <w:top w:val="single" w:sz="4" w:space="0" w:color="auto"/>
              <w:bottom w:val="single" w:sz="12" w:space="0" w:color="auto"/>
            </w:tcBorders>
            <w:shd w:val="clear" w:color="auto" w:fill="auto"/>
            <w:vAlign w:val="bottom"/>
          </w:tcPr>
          <w:p w14:paraId="05A428B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Financial regulation</w:t>
            </w:r>
          </w:p>
        </w:tc>
        <w:tc>
          <w:tcPr>
            <w:tcW w:w="1620" w:type="dxa"/>
            <w:tcBorders>
              <w:top w:val="single" w:sz="4" w:space="0" w:color="auto"/>
              <w:bottom w:val="single" w:sz="12" w:space="0" w:color="auto"/>
            </w:tcBorders>
            <w:shd w:val="clear" w:color="auto" w:fill="auto"/>
            <w:vAlign w:val="bottom"/>
          </w:tcPr>
          <w:p w14:paraId="05BB632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Financial rule</w:t>
            </w:r>
          </w:p>
        </w:tc>
        <w:tc>
          <w:tcPr>
            <w:tcW w:w="2610" w:type="dxa"/>
            <w:tcBorders>
              <w:top w:val="single" w:sz="4" w:space="0" w:color="auto"/>
              <w:bottom w:val="single" w:sz="12" w:space="0" w:color="auto"/>
            </w:tcBorders>
            <w:shd w:val="clear" w:color="auto" w:fill="auto"/>
            <w:vAlign w:val="bottom"/>
          </w:tcPr>
          <w:p w14:paraId="00D6B0A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Before 1 January 2019</w:t>
            </w:r>
          </w:p>
        </w:tc>
        <w:tc>
          <w:tcPr>
            <w:tcW w:w="1750" w:type="dxa"/>
            <w:tcBorders>
              <w:top w:val="single" w:sz="4" w:space="0" w:color="auto"/>
              <w:bottom w:val="single" w:sz="12" w:space="0" w:color="auto"/>
            </w:tcBorders>
            <w:shd w:val="clear" w:color="auto" w:fill="auto"/>
            <w:vAlign w:val="bottom"/>
          </w:tcPr>
          <w:p w14:paraId="4742901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From 1 January 2019</w:t>
            </w:r>
          </w:p>
        </w:tc>
      </w:tr>
      <w:tr w:rsidR="00074D15" w:rsidRPr="00AF2D1F" w14:paraId="36220791" w14:textId="77777777" w:rsidTr="00862333">
        <w:trPr>
          <w:trHeight w:hRule="exact" w:val="115"/>
          <w:tblHeader/>
        </w:trPr>
        <w:tc>
          <w:tcPr>
            <w:tcW w:w="2250" w:type="dxa"/>
            <w:tcBorders>
              <w:top w:val="single" w:sz="12" w:space="0" w:color="auto"/>
            </w:tcBorders>
            <w:shd w:val="clear" w:color="auto" w:fill="auto"/>
            <w:vAlign w:val="bottom"/>
          </w:tcPr>
          <w:p w14:paraId="05E093F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620" w:type="dxa"/>
            <w:tcBorders>
              <w:top w:val="single" w:sz="12" w:space="0" w:color="auto"/>
            </w:tcBorders>
            <w:shd w:val="clear" w:color="auto" w:fill="auto"/>
            <w:vAlign w:val="bottom"/>
          </w:tcPr>
          <w:p w14:paraId="1398075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620" w:type="dxa"/>
            <w:tcBorders>
              <w:top w:val="single" w:sz="12" w:space="0" w:color="auto"/>
            </w:tcBorders>
            <w:shd w:val="clear" w:color="auto" w:fill="auto"/>
            <w:vAlign w:val="bottom"/>
          </w:tcPr>
          <w:p w14:paraId="4A5DCA4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2610" w:type="dxa"/>
            <w:tcBorders>
              <w:top w:val="single" w:sz="12" w:space="0" w:color="auto"/>
            </w:tcBorders>
            <w:shd w:val="clear" w:color="auto" w:fill="auto"/>
            <w:vAlign w:val="bottom"/>
          </w:tcPr>
          <w:p w14:paraId="0B25D87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750" w:type="dxa"/>
            <w:tcBorders>
              <w:top w:val="single" w:sz="12" w:space="0" w:color="auto"/>
            </w:tcBorders>
            <w:shd w:val="clear" w:color="auto" w:fill="auto"/>
            <w:vAlign w:val="bottom"/>
          </w:tcPr>
          <w:p w14:paraId="45ED27F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074D15" w:rsidRPr="00AF2D1F" w14:paraId="7C98A05D" w14:textId="77777777" w:rsidTr="00862333">
        <w:tc>
          <w:tcPr>
            <w:tcW w:w="2250" w:type="dxa"/>
            <w:shd w:val="clear" w:color="auto" w:fill="auto"/>
          </w:tcPr>
          <w:p w14:paraId="5289164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Authority and responsibility</w:t>
            </w:r>
          </w:p>
        </w:tc>
        <w:tc>
          <w:tcPr>
            <w:tcW w:w="1620" w:type="dxa"/>
            <w:shd w:val="clear" w:color="auto" w:fill="auto"/>
          </w:tcPr>
          <w:p w14:paraId="70294C8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620" w:type="dxa"/>
            <w:shd w:val="clear" w:color="auto" w:fill="auto"/>
          </w:tcPr>
          <w:p w14:paraId="7B69DEF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105.20 and 105.21</w:t>
            </w:r>
          </w:p>
        </w:tc>
        <w:tc>
          <w:tcPr>
            <w:tcW w:w="2610" w:type="dxa"/>
            <w:shd w:val="clear" w:color="auto" w:fill="auto"/>
          </w:tcPr>
          <w:p w14:paraId="279B706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11336AE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E686B4A" w14:textId="77777777" w:rsidTr="00862333">
        <w:tc>
          <w:tcPr>
            <w:tcW w:w="2250" w:type="dxa"/>
            <w:shd w:val="clear" w:color="auto" w:fill="auto"/>
          </w:tcPr>
          <w:p w14:paraId="064D137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Review boards related to property management</w:t>
            </w:r>
          </w:p>
        </w:tc>
        <w:tc>
          <w:tcPr>
            <w:tcW w:w="1620" w:type="dxa"/>
            <w:shd w:val="clear" w:color="auto" w:fill="auto"/>
          </w:tcPr>
          <w:p w14:paraId="55EF68B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620" w:type="dxa"/>
            <w:shd w:val="clear" w:color="auto" w:fill="auto"/>
          </w:tcPr>
          <w:p w14:paraId="5C90CA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105.22</w:t>
            </w:r>
          </w:p>
        </w:tc>
        <w:tc>
          <w:tcPr>
            <w:tcW w:w="2610" w:type="dxa"/>
            <w:shd w:val="clear" w:color="auto" w:fill="auto"/>
          </w:tcPr>
          <w:p w14:paraId="39B006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31002A6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12BB8F85" w14:textId="77777777" w:rsidTr="00862333">
        <w:tc>
          <w:tcPr>
            <w:tcW w:w="2250" w:type="dxa"/>
            <w:shd w:val="clear" w:color="auto" w:fill="auto"/>
          </w:tcPr>
          <w:p w14:paraId="36E8F1F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Sales/disposal of property (except for real property)</w:t>
            </w:r>
          </w:p>
        </w:tc>
        <w:tc>
          <w:tcPr>
            <w:tcW w:w="1620" w:type="dxa"/>
            <w:shd w:val="clear" w:color="auto" w:fill="auto"/>
          </w:tcPr>
          <w:p w14:paraId="219762C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620" w:type="dxa"/>
            <w:shd w:val="clear" w:color="auto" w:fill="auto"/>
          </w:tcPr>
          <w:p w14:paraId="47B5422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105.23 and 105.24</w:t>
            </w:r>
          </w:p>
        </w:tc>
        <w:tc>
          <w:tcPr>
            <w:tcW w:w="2610" w:type="dxa"/>
            <w:shd w:val="clear" w:color="auto" w:fill="auto"/>
          </w:tcPr>
          <w:p w14:paraId="0FB7FEE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20B9CB5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15BA8516" w14:textId="77777777" w:rsidTr="00862333">
        <w:tc>
          <w:tcPr>
            <w:tcW w:w="2250" w:type="dxa"/>
            <w:shd w:val="clear" w:color="auto" w:fill="auto"/>
          </w:tcPr>
          <w:p w14:paraId="407DA7E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Sales/disposal of real property</w:t>
            </w:r>
          </w:p>
        </w:tc>
        <w:tc>
          <w:tcPr>
            <w:tcW w:w="1620" w:type="dxa"/>
            <w:shd w:val="clear" w:color="auto" w:fill="auto"/>
          </w:tcPr>
          <w:p w14:paraId="2F9F007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620" w:type="dxa"/>
            <w:shd w:val="clear" w:color="auto" w:fill="auto"/>
          </w:tcPr>
          <w:p w14:paraId="01E0B96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105.23 and 105.24</w:t>
            </w:r>
          </w:p>
        </w:tc>
        <w:tc>
          <w:tcPr>
            <w:tcW w:w="2610" w:type="dxa"/>
            <w:shd w:val="clear" w:color="auto" w:fill="auto"/>
          </w:tcPr>
          <w:p w14:paraId="25349F4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Director/Chief of Administration, USG/DFS</w:t>
            </w:r>
          </w:p>
        </w:tc>
        <w:tc>
          <w:tcPr>
            <w:tcW w:w="1750" w:type="dxa"/>
            <w:shd w:val="clear" w:color="auto" w:fill="auto"/>
          </w:tcPr>
          <w:p w14:paraId="6ECEFC8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3C1BE503" w14:textId="77777777" w:rsidTr="00862333">
        <w:tc>
          <w:tcPr>
            <w:tcW w:w="2250" w:type="dxa"/>
            <w:shd w:val="clear" w:color="auto" w:fill="auto"/>
          </w:tcPr>
          <w:p w14:paraId="2F905FC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Disposition of assets of peacekeeping operations (except for real property)</w:t>
            </w:r>
          </w:p>
        </w:tc>
        <w:tc>
          <w:tcPr>
            <w:tcW w:w="1620" w:type="dxa"/>
            <w:shd w:val="clear" w:color="auto" w:fill="auto"/>
          </w:tcPr>
          <w:p w14:paraId="50B642E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5.14</w:t>
            </w:r>
          </w:p>
        </w:tc>
        <w:tc>
          <w:tcPr>
            <w:tcW w:w="1620" w:type="dxa"/>
            <w:shd w:val="clear" w:color="auto" w:fill="auto"/>
          </w:tcPr>
          <w:p w14:paraId="7B30B4C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1694775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USG/DFS</w:t>
            </w:r>
          </w:p>
        </w:tc>
        <w:tc>
          <w:tcPr>
            <w:tcW w:w="1750" w:type="dxa"/>
            <w:shd w:val="clear" w:color="auto" w:fill="auto"/>
          </w:tcPr>
          <w:p w14:paraId="58B1E7F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447A96B" w14:textId="77777777" w:rsidTr="00862333">
        <w:tc>
          <w:tcPr>
            <w:tcW w:w="2250" w:type="dxa"/>
            <w:tcBorders>
              <w:bottom w:val="single" w:sz="12" w:space="0" w:color="auto"/>
            </w:tcBorders>
            <w:shd w:val="clear" w:color="auto" w:fill="auto"/>
          </w:tcPr>
          <w:p w14:paraId="152D837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Disposition of real property of peacekeeping operations</w:t>
            </w:r>
          </w:p>
        </w:tc>
        <w:tc>
          <w:tcPr>
            <w:tcW w:w="1620" w:type="dxa"/>
            <w:tcBorders>
              <w:bottom w:val="single" w:sz="12" w:space="0" w:color="auto"/>
            </w:tcBorders>
            <w:shd w:val="clear" w:color="auto" w:fill="auto"/>
          </w:tcPr>
          <w:p w14:paraId="0E199B9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5.14</w:t>
            </w:r>
          </w:p>
        </w:tc>
        <w:tc>
          <w:tcPr>
            <w:tcW w:w="1620" w:type="dxa"/>
            <w:tcBorders>
              <w:bottom w:val="single" w:sz="12" w:space="0" w:color="auto"/>
            </w:tcBorders>
            <w:shd w:val="clear" w:color="auto" w:fill="auto"/>
          </w:tcPr>
          <w:p w14:paraId="0771BEA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tcBorders>
              <w:bottom w:val="single" w:sz="12" w:space="0" w:color="auto"/>
            </w:tcBorders>
            <w:shd w:val="clear" w:color="auto" w:fill="auto"/>
          </w:tcPr>
          <w:p w14:paraId="31ABD04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USG/DFS</w:t>
            </w:r>
          </w:p>
        </w:tc>
        <w:tc>
          <w:tcPr>
            <w:tcW w:w="1750" w:type="dxa"/>
            <w:tcBorders>
              <w:bottom w:val="single" w:sz="12" w:space="0" w:color="auto"/>
            </w:tcBorders>
            <w:shd w:val="clear" w:color="auto" w:fill="auto"/>
          </w:tcPr>
          <w:p w14:paraId="2761214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bl>
    <w:p w14:paraId="5C3B3FEB" w14:textId="77777777" w:rsidR="00074D15" w:rsidRPr="00AF2D1F" w:rsidRDefault="00074D15" w:rsidP="00074D15">
      <w:pPr>
        <w:pStyle w:val="SingleTxt"/>
        <w:spacing w:after="0" w:line="120" w:lineRule="exact"/>
        <w:rPr>
          <w:sz w:val="10"/>
        </w:rPr>
      </w:pPr>
    </w:p>
    <w:p w14:paraId="680FF03D" w14:textId="77777777" w:rsidR="00074D15" w:rsidRPr="00AF2D1F" w:rsidRDefault="00074D15" w:rsidP="00074D15">
      <w:pPr>
        <w:pStyle w:val="FootnoteText"/>
        <w:tabs>
          <w:tab w:val="clear" w:pos="418"/>
          <w:tab w:val="right" w:pos="216"/>
          <w:tab w:val="left" w:pos="288"/>
          <w:tab w:val="right" w:pos="576"/>
          <w:tab w:val="left" w:pos="648"/>
        </w:tabs>
        <w:ind w:left="288" w:hanging="288"/>
      </w:pPr>
      <w:r w:rsidRPr="00AF2D1F">
        <w:rPr>
          <w:i/>
          <w:iCs/>
        </w:rPr>
        <w:t>Abbreviation</w:t>
      </w:r>
      <w:r w:rsidRPr="00AF2D1F">
        <w:t>: USG/DFS, Under-Secretary-General for Field Support. </w:t>
      </w:r>
    </w:p>
    <w:p w14:paraId="46803425" w14:textId="77777777" w:rsidR="00074D15" w:rsidRPr="00AF2D1F" w:rsidRDefault="00074D15" w:rsidP="00074D15">
      <w:pPr>
        <w:suppressAutoHyphens w:val="0"/>
        <w:spacing w:after="200" w:line="276" w:lineRule="auto"/>
      </w:pPr>
      <w:r w:rsidRPr="00AF2D1F">
        <w:br w:type="page"/>
      </w:r>
    </w:p>
    <w:p w14:paraId="3F5D3D11" w14:textId="77777777" w:rsidR="00074D15" w:rsidRPr="00AF2D1F" w:rsidRDefault="00074D15" w:rsidP="00074D15">
      <w:pPr>
        <w:pStyle w:val="HCh"/>
        <w:ind w:left="1267" w:right="1260" w:hanging="1267"/>
      </w:pPr>
      <w:r w:rsidRPr="00AF2D1F">
        <w:t>Annex IV</w:t>
      </w:r>
    </w:p>
    <w:p w14:paraId="76FC95E8" w14:textId="77777777" w:rsidR="00074D15" w:rsidRPr="00AF2D1F" w:rsidRDefault="00074D15" w:rsidP="00074D15">
      <w:pPr>
        <w:pStyle w:val="SingleTxt"/>
        <w:spacing w:after="0" w:line="120" w:lineRule="exact"/>
        <w:rPr>
          <w:sz w:val="10"/>
        </w:rPr>
      </w:pPr>
    </w:p>
    <w:p w14:paraId="530FD23A" w14:textId="77777777" w:rsidR="00074D15" w:rsidRPr="00AF2D1F" w:rsidRDefault="00074D15" w:rsidP="00074D15">
      <w:pPr>
        <w:pStyle w:val="HCh"/>
        <w:ind w:left="1267" w:right="1260" w:hanging="1267"/>
      </w:pPr>
      <w:r w:rsidRPr="00AF2D1F">
        <w:tab/>
      </w:r>
      <w:r w:rsidRPr="00AF2D1F">
        <w:tab/>
        <w:t>Delegation of human resources authorities</w:t>
      </w:r>
    </w:p>
    <w:p w14:paraId="2100D91C" w14:textId="77777777" w:rsidR="00074D15" w:rsidRPr="00AF2D1F" w:rsidRDefault="00074D15" w:rsidP="00074D15">
      <w:pPr>
        <w:pStyle w:val="SingleTxt"/>
        <w:spacing w:after="0" w:line="120" w:lineRule="exact"/>
        <w:rPr>
          <w:sz w:val="10"/>
        </w:rPr>
      </w:pPr>
    </w:p>
    <w:p w14:paraId="3895B913" w14:textId="77777777" w:rsidR="00074D15" w:rsidRPr="00AF2D1F" w:rsidRDefault="00074D15" w:rsidP="00074D15">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40"/>
        <w:gridCol w:w="1620"/>
        <w:gridCol w:w="1530"/>
        <w:gridCol w:w="2610"/>
        <w:gridCol w:w="1750"/>
      </w:tblGrid>
      <w:tr w:rsidR="00074D15" w:rsidRPr="00AF2D1F" w14:paraId="01A35F38" w14:textId="77777777" w:rsidTr="000237F3">
        <w:trPr>
          <w:tblHeader/>
        </w:trPr>
        <w:tc>
          <w:tcPr>
            <w:tcW w:w="2340" w:type="dxa"/>
            <w:tcBorders>
              <w:top w:val="single" w:sz="4" w:space="0" w:color="auto"/>
              <w:bottom w:val="single" w:sz="12" w:space="0" w:color="auto"/>
            </w:tcBorders>
            <w:shd w:val="clear" w:color="auto" w:fill="auto"/>
            <w:vAlign w:val="bottom"/>
          </w:tcPr>
          <w:p w14:paraId="62E9E6B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AF2D1F">
              <w:rPr>
                <w:i/>
                <w:sz w:val="14"/>
                <w:lang w:val="en-GB"/>
              </w:rPr>
              <w:t xml:space="preserve"> </w:t>
            </w:r>
          </w:p>
        </w:tc>
        <w:tc>
          <w:tcPr>
            <w:tcW w:w="1620" w:type="dxa"/>
            <w:tcBorders>
              <w:top w:val="single" w:sz="4" w:space="0" w:color="auto"/>
              <w:bottom w:val="single" w:sz="12" w:space="0" w:color="auto"/>
            </w:tcBorders>
            <w:shd w:val="clear" w:color="auto" w:fill="auto"/>
            <w:vAlign w:val="bottom"/>
          </w:tcPr>
          <w:p w14:paraId="4243F7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Staff regulation</w:t>
            </w:r>
          </w:p>
        </w:tc>
        <w:tc>
          <w:tcPr>
            <w:tcW w:w="1530" w:type="dxa"/>
            <w:tcBorders>
              <w:top w:val="single" w:sz="4" w:space="0" w:color="auto"/>
              <w:bottom w:val="single" w:sz="12" w:space="0" w:color="auto"/>
            </w:tcBorders>
            <w:shd w:val="clear" w:color="auto" w:fill="auto"/>
            <w:vAlign w:val="bottom"/>
          </w:tcPr>
          <w:p w14:paraId="447AFC9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Staff rule</w:t>
            </w:r>
          </w:p>
        </w:tc>
        <w:tc>
          <w:tcPr>
            <w:tcW w:w="2610" w:type="dxa"/>
            <w:tcBorders>
              <w:top w:val="single" w:sz="4" w:space="0" w:color="auto"/>
              <w:bottom w:val="single" w:sz="12" w:space="0" w:color="auto"/>
            </w:tcBorders>
            <w:shd w:val="clear" w:color="auto" w:fill="auto"/>
            <w:vAlign w:val="bottom"/>
          </w:tcPr>
          <w:p w14:paraId="3D38CF7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Before 1 January 2019</w:t>
            </w:r>
          </w:p>
        </w:tc>
        <w:tc>
          <w:tcPr>
            <w:tcW w:w="1750" w:type="dxa"/>
            <w:tcBorders>
              <w:top w:val="single" w:sz="4" w:space="0" w:color="auto"/>
              <w:bottom w:val="single" w:sz="12" w:space="0" w:color="auto"/>
            </w:tcBorders>
            <w:shd w:val="clear" w:color="auto" w:fill="auto"/>
            <w:vAlign w:val="bottom"/>
          </w:tcPr>
          <w:p w14:paraId="477C2BA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AF2D1F">
              <w:rPr>
                <w:i/>
                <w:sz w:val="14"/>
                <w:lang w:val="en-GB"/>
              </w:rPr>
              <w:t>From 1 January 2019</w:t>
            </w:r>
          </w:p>
        </w:tc>
      </w:tr>
      <w:tr w:rsidR="00074D15" w:rsidRPr="00AF2D1F" w14:paraId="46E6D8AC" w14:textId="77777777" w:rsidTr="000237F3">
        <w:trPr>
          <w:trHeight w:hRule="exact" w:val="115"/>
          <w:tblHeader/>
        </w:trPr>
        <w:tc>
          <w:tcPr>
            <w:tcW w:w="2340" w:type="dxa"/>
            <w:tcBorders>
              <w:top w:val="single" w:sz="12" w:space="0" w:color="auto"/>
            </w:tcBorders>
            <w:shd w:val="clear" w:color="auto" w:fill="auto"/>
            <w:vAlign w:val="bottom"/>
          </w:tcPr>
          <w:p w14:paraId="738887A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620" w:type="dxa"/>
            <w:tcBorders>
              <w:top w:val="single" w:sz="12" w:space="0" w:color="auto"/>
            </w:tcBorders>
            <w:shd w:val="clear" w:color="auto" w:fill="auto"/>
            <w:vAlign w:val="bottom"/>
          </w:tcPr>
          <w:p w14:paraId="57C85D1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530" w:type="dxa"/>
            <w:tcBorders>
              <w:top w:val="single" w:sz="12" w:space="0" w:color="auto"/>
            </w:tcBorders>
            <w:shd w:val="clear" w:color="auto" w:fill="auto"/>
            <w:vAlign w:val="bottom"/>
          </w:tcPr>
          <w:p w14:paraId="3CA74D4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2610" w:type="dxa"/>
            <w:tcBorders>
              <w:top w:val="single" w:sz="12" w:space="0" w:color="auto"/>
            </w:tcBorders>
            <w:shd w:val="clear" w:color="auto" w:fill="auto"/>
            <w:vAlign w:val="bottom"/>
          </w:tcPr>
          <w:p w14:paraId="794CC9E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750" w:type="dxa"/>
            <w:tcBorders>
              <w:top w:val="single" w:sz="12" w:space="0" w:color="auto"/>
            </w:tcBorders>
            <w:shd w:val="clear" w:color="auto" w:fill="auto"/>
            <w:vAlign w:val="bottom"/>
          </w:tcPr>
          <w:p w14:paraId="11E986D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074D15" w:rsidRPr="00AF2D1F" w14:paraId="0C870131" w14:textId="77777777" w:rsidTr="00862333">
        <w:tc>
          <w:tcPr>
            <w:tcW w:w="5490" w:type="dxa"/>
            <w:gridSpan w:val="3"/>
            <w:shd w:val="clear" w:color="auto" w:fill="auto"/>
          </w:tcPr>
          <w:p w14:paraId="21130DE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 xml:space="preserve">Chapter I. Duties, obligations and privileges </w:t>
            </w:r>
          </w:p>
        </w:tc>
        <w:tc>
          <w:tcPr>
            <w:tcW w:w="2610" w:type="dxa"/>
            <w:shd w:val="clear" w:color="auto" w:fill="auto"/>
          </w:tcPr>
          <w:p w14:paraId="73096BC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4B796E3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6D84F76D" w14:textId="77777777" w:rsidTr="000237F3">
        <w:tc>
          <w:tcPr>
            <w:tcW w:w="2340" w:type="dxa"/>
            <w:shd w:val="clear" w:color="auto" w:fill="auto"/>
          </w:tcPr>
          <w:p w14:paraId="32455EE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assign or transfer laterally a staff member to another duty station within the same entity</w:t>
            </w:r>
          </w:p>
        </w:tc>
        <w:tc>
          <w:tcPr>
            <w:tcW w:w="1620" w:type="dxa"/>
            <w:shd w:val="clear" w:color="auto" w:fill="auto"/>
          </w:tcPr>
          <w:p w14:paraId="2A56EDA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(c)</w:t>
            </w:r>
          </w:p>
        </w:tc>
        <w:tc>
          <w:tcPr>
            <w:tcW w:w="1530" w:type="dxa"/>
            <w:shd w:val="clear" w:color="auto" w:fill="auto"/>
          </w:tcPr>
          <w:p w14:paraId="63E7234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354193A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(D-1 and below)</w:t>
            </w:r>
          </w:p>
        </w:tc>
        <w:tc>
          <w:tcPr>
            <w:tcW w:w="1750" w:type="dxa"/>
            <w:shd w:val="clear" w:color="auto" w:fill="auto"/>
          </w:tcPr>
          <w:p w14:paraId="2FC9D88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06E9C5F5" w14:textId="77777777" w:rsidTr="000237F3">
        <w:tc>
          <w:tcPr>
            <w:tcW w:w="2340" w:type="dxa"/>
            <w:shd w:val="clear" w:color="auto" w:fill="auto"/>
          </w:tcPr>
          <w:p w14:paraId="211513E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Approval of acceptance of honour or gift</w:t>
            </w:r>
          </w:p>
        </w:tc>
        <w:tc>
          <w:tcPr>
            <w:tcW w:w="1620" w:type="dxa"/>
            <w:shd w:val="clear" w:color="auto" w:fill="auto"/>
          </w:tcPr>
          <w:p w14:paraId="40A834D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(k) and (l)</w:t>
            </w:r>
          </w:p>
        </w:tc>
        <w:tc>
          <w:tcPr>
            <w:tcW w:w="1530" w:type="dxa"/>
            <w:shd w:val="clear" w:color="auto" w:fill="auto"/>
          </w:tcPr>
          <w:p w14:paraId="10000C5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(l), (m), (o) and (p)</w:t>
            </w:r>
          </w:p>
        </w:tc>
        <w:tc>
          <w:tcPr>
            <w:tcW w:w="2610" w:type="dxa"/>
            <w:shd w:val="clear" w:color="auto" w:fill="auto"/>
          </w:tcPr>
          <w:p w14:paraId="6CE68FE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ASG/OHRM</w:t>
            </w:r>
          </w:p>
        </w:tc>
        <w:tc>
          <w:tcPr>
            <w:tcW w:w="1750" w:type="dxa"/>
            <w:shd w:val="clear" w:color="auto" w:fill="auto"/>
          </w:tcPr>
          <w:p w14:paraId="642BFF3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2BEEDFD" w14:textId="77777777" w:rsidTr="000237F3">
        <w:tc>
          <w:tcPr>
            <w:tcW w:w="2340" w:type="dxa"/>
            <w:shd w:val="clear" w:color="auto" w:fill="auto"/>
          </w:tcPr>
          <w:p w14:paraId="515C029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Authority to deal with a matter despite a conflict of interest</w:t>
            </w:r>
          </w:p>
        </w:tc>
        <w:tc>
          <w:tcPr>
            <w:tcW w:w="1620" w:type="dxa"/>
            <w:shd w:val="clear" w:color="auto" w:fill="auto"/>
          </w:tcPr>
          <w:p w14:paraId="51DC831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(m) and (n)</w:t>
            </w:r>
          </w:p>
        </w:tc>
        <w:tc>
          <w:tcPr>
            <w:tcW w:w="1530" w:type="dxa"/>
            <w:shd w:val="clear" w:color="auto" w:fill="auto"/>
          </w:tcPr>
          <w:p w14:paraId="139D1B1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(q) and (r)</w:t>
            </w:r>
          </w:p>
        </w:tc>
        <w:tc>
          <w:tcPr>
            <w:tcW w:w="2610" w:type="dxa"/>
            <w:shd w:val="clear" w:color="auto" w:fill="auto"/>
          </w:tcPr>
          <w:p w14:paraId="0D24004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392B072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29778A45" w14:textId="77777777" w:rsidTr="000237F3">
        <w:tc>
          <w:tcPr>
            <w:tcW w:w="2340" w:type="dxa"/>
            <w:shd w:val="clear" w:color="auto" w:fill="auto"/>
          </w:tcPr>
          <w:p w14:paraId="31BCD5E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Determine which staff should complete financial disclosures and ensure compliance for timely filing of financial disclosures</w:t>
            </w:r>
          </w:p>
        </w:tc>
        <w:tc>
          <w:tcPr>
            <w:tcW w:w="1620" w:type="dxa"/>
            <w:shd w:val="clear" w:color="auto" w:fill="auto"/>
          </w:tcPr>
          <w:p w14:paraId="3467EF3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(n)</w:t>
            </w:r>
          </w:p>
        </w:tc>
        <w:tc>
          <w:tcPr>
            <w:tcW w:w="1530" w:type="dxa"/>
            <w:shd w:val="clear" w:color="auto" w:fill="auto"/>
          </w:tcPr>
          <w:p w14:paraId="124FFB9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(r)</w:t>
            </w:r>
          </w:p>
        </w:tc>
        <w:tc>
          <w:tcPr>
            <w:tcW w:w="2610" w:type="dxa"/>
            <w:shd w:val="clear" w:color="auto" w:fill="auto"/>
          </w:tcPr>
          <w:p w14:paraId="217308E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(except missions)</w:t>
            </w:r>
          </w:p>
        </w:tc>
        <w:tc>
          <w:tcPr>
            <w:tcW w:w="1750" w:type="dxa"/>
            <w:shd w:val="clear" w:color="auto" w:fill="auto"/>
          </w:tcPr>
          <w:p w14:paraId="552938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11A533A" w14:textId="77777777" w:rsidTr="000237F3">
        <w:tc>
          <w:tcPr>
            <w:tcW w:w="2340" w:type="dxa"/>
            <w:shd w:val="clear" w:color="auto" w:fill="auto"/>
          </w:tcPr>
          <w:p w14:paraId="6A0048F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Outside employment and activities</w:t>
            </w:r>
          </w:p>
        </w:tc>
        <w:tc>
          <w:tcPr>
            <w:tcW w:w="1620" w:type="dxa"/>
            <w:shd w:val="clear" w:color="auto" w:fill="auto"/>
          </w:tcPr>
          <w:p w14:paraId="27FB112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(p)</w:t>
            </w:r>
          </w:p>
        </w:tc>
        <w:tc>
          <w:tcPr>
            <w:tcW w:w="1530" w:type="dxa"/>
            <w:shd w:val="clear" w:color="auto" w:fill="auto"/>
          </w:tcPr>
          <w:p w14:paraId="65CDE99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 (s), (t), (u) and (v)</w:t>
            </w:r>
          </w:p>
        </w:tc>
        <w:tc>
          <w:tcPr>
            <w:tcW w:w="2610" w:type="dxa"/>
            <w:shd w:val="clear" w:color="auto" w:fill="auto"/>
          </w:tcPr>
          <w:p w14:paraId="27866F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6B63720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1194A97" w14:textId="77777777" w:rsidTr="000237F3">
        <w:tc>
          <w:tcPr>
            <w:tcW w:w="2340" w:type="dxa"/>
            <w:shd w:val="clear" w:color="auto" w:fill="auto"/>
          </w:tcPr>
          <w:p w14:paraId="49F7CC6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working hours and official holidays at UNHQ and exceptions to working hours and official holidays at UNHQ</w:t>
            </w:r>
          </w:p>
        </w:tc>
        <w:tc>
          <w:tcPr>
            <w:tcW w:w="1620" w:type="dxa"/>
            <w:shd w:val="clear" w:color="auto" w:fill="auto"/>
          </w:tcPr>
          <w:p w14:paraId="426A9B8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1.3 (b)</w:t>
            </w:r>
          </w:p>
        </w:tc>
        <w:tc>
          <w:tcPr>
            <w:tcW w:w="1530" w:type="dxa"/>
            <w:shd w:val="clear" w:color="auto" w:fill="auto"/>
          </w:tcPr>
          <w:p w14:paraId="0EDDAF1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1.4</w:t>
            </w:r>
          </w:p>
        </w:tc>
        <w:tc>
          <w:tcPr>
            <w:tcW w:w="2610" w:type="dxa"/>
            <w:shd w:val="clear" w:color="auto" w:fill="auto"/>
          </w:tcPr>
          <w:p w14:paraId="6993A4E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 USG/DM, ASG/OHRM</w:t>
            </w:r>
          </w:p>
        </w:tc>
        <w:tc>
          <w:tcPr>
            <w:tcW w:w="1750" w:type="dxa"/>
            <w:shd w:val="clear" w:color="auto" w:fill="auto"/>
          </w:tcPr>
          <w:p w14:paraId="602B1D8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03F5C8CE" w14:textId="77777777" w:rsidTr="000237F3">
        <w:tc>
          <w:tcPr>
            <w:tcW w:w="2340" w:type="dxa"/>
            <w:shd w:val="clear" w:color="auto" w:fill="auto"/>
          </w:tcPr>
          <w:p w14:paraId="724F6EA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and exceptions to working hours outside UNHQ and establishment of official holidays outside UNHQ</w:t>
            </w:r>
          </w:p>
        </w:tc>
        <w:tc>
          <w:tcPr>
            <w:tcW w:w="1620" w:type="dxa"/>
            <w:shd w:val="clear" w:color="auto" w:fill="auto"/>
          </w:tcPr>
          <w:p w14:paraId="6C55CB5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1.3 (b)</w:t>
            </w:r>
          </w:p>
        </w:tc>
        <w:tc>
          <w:tcPr>
            <w:tcW w:w="1530" w:type="dxa"/>
            <w:shd w:val="clear" w:color="auto" w:fill="auto"/>
          </w:tcPr>
          <w:p w14:paraId="3267E45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1.4</w:t>
            </w:r>
          </w:p>
        </w:tc>
        <w:tc>
          <w:tcPr>
            <w:tcW w:w="2610" w:type="dxa"/>
            <w:shd w:val="clear" w:color="auto" w:fill="auto"/>
          </w:tcPr>
          <w:p w14:paraId="56AF959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OAHs, regional commissions (not missions)</w:t>
            </w:r>
          </w:p>
        </w:tc>
        <w:tc>
          <w:tcPr>
            <w:tcW w:w="1750" w:type="dxa"/>
            <w:shd w:val="clear" w:color="auto" w:fill="auto"/>
          </w:tcPr>
          <w:p w14:paraId="290A1C8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5F4765F" w14:textId="77777777" w:rsidTr="000237F3">
        <w:tc>
          <w:tcPr>
            <w:tcW w:w="2340" w:type="dxa"/>
            <w:shd w:val="clear" w:color="auto" w:fill="auto"/>
          </w:tcPr>
          <w:p w14:paraId="0725452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Notification by staff members and obligation to supply information including to acquire/</w:t>
            </w:r>
            <w:r>
              <w:rPr>
                <w:lang w:val="en-GB"/>
              </w:rPr>
              <w:t xml:space="preserve"> </w:t>
            </w:r>
            <w:r w:rsidRPr="00AF2D1F">
              <w:rPr>
                <w:lang w:val="en-GB"/>
              </w:rPr>
              <w:t>retain resident status in country other than country of nationality and to waive privileges and immunities</w:t>
            </w:r>
          </w:p>
        </w:tc>
        <w:tc>
          <w:tcPr>
            <w:tcW w:w="1620" w:type="dxa"/>
            <w:shd w:val="clear" w:color="auto" w:fill="auto"/>
          </w:tcPr>
          <w:p w14:paraId="3BDBADF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w:t>
            </w:r>
          </w:p>
        </w:tc>
        <w:tc>
          <w:tcPr>
            <w:tcW w:w="1530" w:type="dxa"/>
            <w:shd w:val="clear" w:color="auto" w:fill="auto"/>
          </w:tcPr>
          <w:p w14:paraId="75AE5FD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1.5</w:t>
            </w:r>
          </w:p>
        </w:tc>
        <w:tc>
          <w:tcPr>
            <w:tcW w:w="2610" w:type="dxa"/>
            <w:shd w:val="clear" w:color="auto" w:fill="auto"/>
          </w:tcPr>
          <w:p w14:paraId="3D9F4C9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(not heads of departments, offices, missions)</w:t>
            </w:r>
          </w:p>
        </w:tc>
        <w:tc>
          <w:tcPr>
            <w:tcW w:w="1750" w:type="dxa"/>
            <w:shd w:val="clear" w:color="auto" w:fill="auto"/>
          </w:tcPr>
          <w:p w14:paraId="2349169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1EB6F0CB" w14:textId="77777777" w:rsidTr="00862333">
        <w:tc>
          <w:tcPr>
            <w:tcW w:w="8100" w:type="dxa"/>
            <w:gridSpan w:val="4"/>
            <w:shd w:val="clear" w:color="auto" w:fill="auto"/>
          </w:tcPr>
          <w:p w14:paraId="4E6DFA58"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AF2D1F">
              <w:rPr>
                <w:b/>
                <w:bCs/>
                <w:lang w:val="en-GB"/>
              </w:rPr>
              <w:t>Chapter II. Classification of posts and staff</w:t>
            </w:r>
          </w:p>
        </w:tc>
        <w:tc>
          <w:tcPr>
            <w:tcW w:w="1750" w:type="dxa"/>
            <w:shd w:val="clear" w:color="auto" w:fill="auto"/>
          </w:tcPr>
          <w:p w14:paraId="6C29E805"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074D15" w:rsidRPr="00AF2D1F" w14:paraId="4006BACF" w14:textId="77777777" w:rsidTr="000237F3">
        <w:tc>
          <w:tcPr>
            <w:tcW w:w="2340" w:type="dxa"/>
            <w:shd w:val="clear" w:color="auto" w:fill="auto"/>
          </w:tcPr>
          <w:p w14:paraId="6B4061A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Decisions on the classification of posts in all entities</w:t>
            </w:r>
          </w:p>
        </w:tc>
        <w:tc>
          <w:tcPr>
            <w:tcW w:w="1620" w:type="dxa"/>
            <w:shd w:val="clear" w:color="auto" w:fill="auto"/>
          </w:tcPr>
          <w:p w14:paraId="1FEF2F9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2.1</w:t>
            </w:r>
          </w:p>
        </w:tc>
        <w:tc>
          <w:tcPr>
            <w:tcW w:w="1530" w:type="dxa"/>
            <w:shd w:val="clear" w:color="auto" w:fill="auto"/>
          </w:tcPr>
          <w:p w14:paraId="360096B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2.1</w:t>
            </w:r>
          </w:p>
        </w:tc>
        <w:tc>
          <w:tcPr>
            <w:tcW w:w="2610" w:type="dxa"/>
            <w:shd w:val="clear" w:color="auto" w:fill="auto"/>
          </w:tcPr>
          <w:p w14:paraId="4FA36198"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rPr>
            </w:pPr>
            <w:r w:rsidRPr="00AF2D1F">
              <w:rPr>
                <w:lang w:val="en-GB"/>
              </w:rPr>
              <w:t>ASG/OHRM</w:t>
            </w:r>
          </w:p>
          <w:p w14:paraId="49E3E001"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rPr>
            </w:pPr>
            <w:r w:rsidRPr="00AF2D1F">
              <w:rPr>
                <w:lang w:val="en-GB"/>
              </w:rPr>
              <w:t>Different levels of delegations to different entities</w:t>
            </w:r>
          </w:p>
        </w:tc>
        <w:tc>
          <w:tcPr>
            <w:tcW w:w="1750" w:type="dxa"/>
            <w:shd w:val="clear" w:color="auto" w:fill="auto"/>
          </w:tcPr>
          <w:p w14:paraId="461573C2"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USG/DMSPC</w:t>
            </w:r>
          </w:p>
        </w:tc>
      </w:tr>
      <w:tr w:rsidR="00074D15" w:rsidRPr="00AF2D1F" w14:paraId="33F85876" w14:textId="77777777" w:rsidTr="00862333">
        <w:tc>
          <w:tcPr>
            <w:tcW w:w="8100" w:type="dxa"/>
            <w:gridSpan w:val="4"/>
            <w:shd w:val="clear" w:color="auto" w:fill="auto"/>
          </w:tcPr>
          <w:p w14:paraId="5D396F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b/>
                <w:bCs/>
                <w:lang w:val="en-GB"/>
              </w:rPr>
              <w:t>Chapter III. Salaries and related allowances</w:t>
            </w:r>
          </w:p>
        </w:tc>
        <w:tc>
          <w:tcPr>
            <w:tcW w:w="1750" w:type="dxa"/>
            <w:shd w:val="clear" w:color="auto" w:fill="auto"/>
          </w:tcPr>
          <w:p w14:paraId="7F6A818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2ABF7EAD" w14:textId="77777777" w:rsidTr="000237F3">
        <w:tc>
          <w:tcPr>
            <w:tcW w:w="2340" w:type="dxa"/>
            <w:shd w:val="clear" w:color="auto" w:fill="auto"/>
          </w:tcPr>
          <w:p w14:paraId="59666BB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and publication of salary scales, establishment of rates of dependency allowance</w:t>
            </w:r>
          </w:p>
          <w:p w14:paraId="493F95A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rates of language allowance, establishment of terms of education grant and special education grant, establishment of terms and conditions for tuition in the mother tongue</w:t>
            </w:r>
          </w:p>
        </w:tc>
        <w:tc>
          <w:tcPr>
            <w:tcW w:w="1620" w:type="dxa"/>
            <w:shd w:val="clear" w:color="auto" w:fill="auto"/>
          </w:tcPr>
          <w:p w14:paraId="275C6A9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w:t>
            </w:r>
          </w:p>
        </w:tc>
        <w:tc>
          <w:tcPr>
            <w:tcW w:w="1530" w:type="dxa"/>
            <w:shd w:val="clear" w:color="auto" w:fill="auto"/>
          </w:tcPr>
          <w:p w14:paraId="1F726E5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3.1, 3.6, 3.8, 3.9</w:t>
            </w:r>
          </w:p>
        </w:tc>
        <w:tc>
          <w:tcPr>
            <w:tcW w:w="2610" w:type="dxa"/>
            <w:shd w:val="clear" w:color="auto" w:fill="auto"/>
          </w:tcPr>
          <w:p w14:paraId="0400A62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27F2DAC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377114CA" w14:textId="77777777" w:rsidTr="000237F3">
        <w:tc>
          <w:tcPr>
            <w:tcW w:w="2340" w:type="dxa"/>
            <w:shd w:val="clear" w:color="auto" w:fill="auto"/>
          </w:tcPr>
          <w:p w14:paraId="0F6B74C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Exemption from staff assessment of the salaries and emoluments of staff engaged at local rates</w:t>
            </w:r>
          </w:p>
        </w:tc>
        <w:tc>
          <w:tcPr>
            <w:tcW w:w="1620" w:type="dxa"/>
            <w:shd w:val="clear" w:color="auto" w:fill="auto"/>
          </w:tcPr>
          <w:p w14:paraId="286C16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3.3 (a)</w:t>
            </w:r>
          </w:p>
        </w:tc>
        <w:tc>
          <w:tcPr>
            <w:tcW w:w="1530" w:type="dxa"/>
            <w:shd w:val="clear" w:color="auto" w:fill="auto"/>
          </w:tcPr>
          <w:p w14:paraId="55B5FFF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42288A5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28509BA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36F42495" w14:textId="77777777" w:rsidTr="000237F3">
        <w:tc>
          <w:tcPr>
            <w:tcW w:w="2340" w:type="dxa"/>
            <w:shd w:val="clear" w:color="auto" w:fill="auto"/>
          </w:tcPr>
          <w:p w14:paraId="083754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Applicability of scales of staff assessment </w:t>
            </w:r>
          </w:p>
        </w:tc>
        <w:tc>
          <w:tcPr>
            <w:tcW w:w="1620" w:type="dxa"/>
            <w:shd w:val="clear" w:color="auto" w:fill="auto"/>
          </w:tcPr>
          <w:p w14:paraId="4DA48D5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3.3 (b)</w:t>
            </w:r>
          </w:p>
        </w:tc>
        <w:tc>
          <w:tcPr>
            <w:tcW w:w="1530" w:type="dxa"/>
            <w:shd w:val="clear" w:color="auto" w:fill="auto"/>
          </w:tcPr>
          <w:p w14:paraId="3CD0659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3.2</w:t>
            </w:r>
          </w:p>
        </w:tc>
        <w:tc>
          <w:tcPr>
            <w:tcW w:w="2610" w:type="dxa"/>
            <w:shd w:val="clear" w:color="auto" w:fill="auto"/>
          </w:tcPr>
          <w:p w14:paraId="21D6BAF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45CF261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7BDD9099" w14:textId="77777777" w:rsidTr="000237F3">
        <w:tc>
          <w:tcPr>
            <w:tcW w:w="2340" w:type="dxa"/>
            <w:shd w:val="clear" w:color="auto" w:fill="auto"/>
          </w:tcPr>
          <w:p w14:paraId="4F2C29C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spacing w:val="2"/>
                <w:lang w:val="en-GB"/>
              </w:rPr>
            </w:pPr>
            <w:r w:rsidRPr="00AF2D1F">
              <w:rPr>
                <w:spacing w:val="2"/>
                <w:lang w:val="en-GB"/>
              </w:rPr>
              <w:t xml:space="preserve">Granting of within-grade salary increment, decision on withholding salary increments, determination of the level/step on appointment </w:t>
            </w:r>
          </w:p>
        </w:tc>
        <w:tc>
          <w:tcPr>
            <w:tcW w:w="1620" w:type="dxa"/>
            <w:shd w:val="clear" w:color="auto" w:fill="auto"/>
          </w:tcPr>
          <w:p w14:paraId="6C4B228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 3.3 (a)</w:t>
            </w:r>
          </w:p>
        </w:tc>
        <w:tc>
          <w:tcPr>
            <w:tcW w:w="1530" w:type="dxa"/>
            <w:shd w:val="clear" w:color="auto" w:fill="auto"/>
          </w:tcPr>
          <w:p w14:paraId="1978D5E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3.3 (b), 3.4</w:t>
            </w:r>
          </w:p>
        </w:tc>
        <w:tc>
          <w:tcPr>
            <w:tcW w:w="2610" w:type="dxa"/>
            <w:shd w:val="clear" w:color="auto" w:fill="auto"/>
          </w:tcPr>
          <w:p w14:paraId="4BB3141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OAHs, regional commissions (not heads of departments, offices, missions)</w:t>
            </w:r>
          </w:p>
        </w:tc>
        <w:tc>
          <w:tcPr>
            <w:tcW w:w="1750" w:type="dxa"/>
            <w:shd w:val="clear" w:color="auto" w:fill="auto"/>
          </w:tcPr>
          <w:p w14:paraId="3016F5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C8E0684" w14:textId="77777777" w:rsidTr="000237F3">
        <w:tc>
          <w:tcPr>
            <w:tcW w:w="2340" w:type="dxa"/>
            <w:shd w:val="clear" w:color="auto" w:fill="auto"/>
          </w:tcPr>
          <w:p w14:paraId="7E0127F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apply post adjustment of former duty station for maximum of six months</w:t>
            </w:r>
          </w:p>
        </w:tc>
        <w:tc>
          <w:tcPr>
            <w:tcW w:w="1620" w:type="dxa"/>
            <w:shd w:val="clear" w:color="auto" w:fill="auto"/>
          </w:tcPr>
          <w:p w14:paraId="0D679F5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5B58169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3.7</w:t>
            </w:r>
          </w:p>
        </w:tc>
        <w:tc>
          <w:tcPr>
            <w:tcW w:w="2610" w:type="dxa"/>
            <w:shd w:val="clear" w:color="auto" w:fill="auto"/>
          </w:tcPr>
          <w:p w14:paraId="5D672D6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w:t>
            </w:r>
          </w:p>
        </w:tc>
        <w:tc>
          <w:tcPr>
            <w:tcW w:w="1750" w:type="dxa"/>
            <w:shd w:val="clear" w:color="auto" w:fill="auto"/>
          </w:tcPr>
          <w:p w14:paraId="5A45384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923B98D" w14:textId="77777777" w:rsidTr="000237F3">
        <w:tc>
          <w:tcPr>
            <w:tcW w:w="2340" w:type="dxa"/>
            <w:shd w:val="clear" w:color="auto" w:fill="auto"/>
          </w:tcPr>
          <w:p w14:paraId="5F9CCB4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grant a special post allowance</w:t>
            </w:r>
          </w:p>
        </w:tc>
        <w:tc>
          <w:tcPr>
            <w:tcW w:w="1620" w:type="dxa"/>
            <w:shd w:val="clear" w:color="auto" w:fill="auto"/>
          </w:tcPr>
          <w:p w14:paraId="1D2FF82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3.3</w:t>
            </w:r>
          </w:p>
        </w:tc>
        <w:tc>
          <w:tcPr>
            <w:tcW w:w="1530" w:type="dxa"/>
            <w:shd w:val="clear" w:color="auto" w:fill="auto"/>
          </w:tcPr>
          <w:p w14:paraId="5450C0D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3.10</w:t>
            </w:r>
          </w:p>
        </w:tc>
        <w:tc>
          <w:tcPr>
            <w:tcW w:w="2610" w:type="dxa"/>
            <w:shd w:val="clear" w:color="auto" w:fill="auto"/>
          </w:tcPr>
          <w:p w14:paraId="3902166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(not heads of departments, offices, missions) for D-1 and below</w:t>
            </w:r>
          </w:p>
        </w:tc>
        <w:tc>
          <w:tcPr>
            <w:tcW w:w="1750" w:type="dxa"/>
            <w:shd w:val="clear" w:color="auto" w:fill="auto"/>
          </w:tcPr>
          <w:p w14:paraId="2022264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(D-1 and below)</w:t>
            </w:r>
          </w:p>
        </w:tc>
      </w:tr>
      <w:tr w:rsidR="00074D15" w:rsidRPr="00AF2D1F" w14:paraId="40D1ED65" w14:textId="77777777" w:rsidTr="000237F3">
        <w:tc>
          <w:tcPr>
            <w:tcW w:w="2340" w:type="dxa"/>
            <w:shd w:val="clear" w:color="auto" w:fill="auto"/>
          </w:tcPr>
          <w:p w14:paraId="4A9239C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overtime and night differential rates</w:t>
            </w:r>
          </w:p>
        </w:tc>
        <w:tc>
          <w:tcPr>
            <w:tcW w:w="1620" w:type="dxa"/>
            <w:shd w:val="clear" w:color="auto" w:fill="auto"/>
          </w:tcPr>
          <w:p w14:paraId="66C056A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w:t>
            </w:r>
          </w:p>
        </w:tc>
        <w:tc>
          <w:tcPr>
            <w:tcW w:w="1530" w:type="dxa"/>
            <w:shd w:val="clear" w:color="auto" w:fill="auto"/>
          </w:tcPr>
          <w:p w14:paraId="7BC9DF3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3.11</w:t>
            </w:r>
          </w:p>
        </w:tc>
        <w:tc>
          <w:tcPr>
            <w:tcW w:w="2610" w:type="dxa"/>
            <w:shd w:val="clear" w:color="auto" w:fill="auto"/>
          </w:tcPr>
          <w:p w14:paraId="0A85664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3AB159E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06EF1AC2" w14:textId="77777777" w:rsidTr="000237F3">
        <w:tc>
          <w:tcPr>
            <w:tcW w:w="2340" w:type="dxa"/>
            <w:shd w:val="clear" w:color="auto" w:fill="auto"/>
          </w:tcPr>
          <w:p w14:paraId="508D21A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on compensation for overtime and compensatory time off</w:t>
            </w:r>
          </w:p>
        </w:tc>
        <w:tc>
          <w:tcPr>
            <w:tcW w:w="1620" w:type="dxa"/>
            <w:shd w:val="clear" w:color="auto" w:fill="auto"/>
          </w:tcPr>
          <w:p w14:paraId="51517F2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w:t>
            </w:r>
          </w:p>
        </w:tc>
        <w:tc>
          <w:tcPr>
            <w:tcW w:w="1530" w:type="dxa"/>
            <w:shd w:val="clear" w:color="auto" w:fill="auto"/>
          </w:tcPr>
          <w:p w14:paraId="3E86DEF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3.11</w:t>
            </w:r>
          </w:p>
        </w:tc>
        <w:tc>
          <w:tcPr>
            <w:tcW w:w="2610" w:type="dxa"/>
            <w:shd w:val="clear" w:color="auto" w:fill="auto"/>
          </w:tcPr>
          <w:p w14:paraId="5723A81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0DF4E4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37E58B44" w14:textId="77777777" w:rsidTr="000237F3">
        <w:tc>
          <w:tcPr>
            <w:tcW w:w="2340" w:type="dxa"/>
            <w:shd w:val="clear" w:color="auto" w:fill="auto"/>
          </w:tcPr>
          <w:p w14:paraId="1DE23B8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grant salary advances on initial appointment, including in exceptional circumstances</w:t>
            </w:r>
          </w:p>
        </w:tc>
        <w:tc>
          <w:tcPr>
            <w:tcW w:w="1620" w:type="dxa"/>
            <w:shd w:val="clear" w:color="auto" w:fill="auto"/>
          </w:tcPr>
          <w:p w14:paraId="0B13571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00017A3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3.16</w:t>
            </w:r>
          </w:p>
        </w:tc>
        <w:tc>
          <w:tcPr>
            <w:tcW w:w="2610" w:type="dxa"/>
            <w:shd w:val="clear" w:color="auto" w:fill="auto"/>
          </w:tcPr>
          <w:p w14:paraId="53B9FD1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Different levels of delegations to different entities</w:t>
            </w:r>
          </w:p>
        </w:tc>
        <w:tc>
          <w:tcPr>
            <w:tcW w:w="1750" w:type="dxa"/>
            <w:shd w:val="clear" w:color="auto" w:fill="auto"/>
          </w:tcPr>
          <w:p w14:paraId="212F8A9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4999B83" w14:textId="77777777" w:rsidTr="000237F3">
        <w:tc>
          <w:tcPr>
            <w:tcW w:w="2340" w:type="dxa"/>
            <w:shd w:val="clear" w:color="auto" w:fill="auto"/>
          </w:tcPr>
          <w:p w14:paraId="7C1C8E8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Retroactivity of payments</w:t>
            </w:r>
          </w:p>
        </w:tc>
        <w:tc>
          <w:tcPr>
            <w:tcW w:w="1620" w:type="dxa"/>
            <w:shd w:val="clear" w:color="auto" w:fill="auto"/>
          </w:tcPr>
          <w:p w14:paraId="6E96028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0BEAE0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3.17</w:t>
            </w:r>
          </w:p>
        </w:tc>
        <w:tc>
          <w:tcPr>
            <w:tcW w:w="2610" w:type="dxa"/>
            <w:shd w:val="clear" w:color="auto" w:fill="auto"/>
          </w:tcPr>
          <w:p w14:paraId="4CBD60D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18392DA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75F602C" w14:textId="77777777" w:rsidTr="000237F3">
        <w:tc>
          <w:tcPr>
            <w:tcW w:w="2340" w:type="dxa"/>
            <w:shd w:val="clear" w:color="auto" w:fill="auto"/>
          </w:tcPr>
          <w:p w14:paraId="73EFD8B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on deduction from salary for indebtedness</w:t>
            </w:r>
          </w:p>
        </w:tc>
        <w:tc>
          <w:tcPr>
            <w:tcW w:w="1620" w:type="dxa"/>
            <w:shd w:val="clear" w:color="auto" w:fill="auto"/>
          </w:tcPr>
          <w:p w14:paraId="535AB6E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5A28B46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3.18</w:t>
            </w:r>
          </w:p>
        </w:tc>
        <w:tc>
          <w:tcPr>
            <w:tcW w:w="2610" w:type="dxa"/>
            <w:shd w:val="clear" w:color="auto" w:fill="auto"/>
          </w:tcPr>
          <w:p w14:paraId="669ED65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and heads of departments, offices (not regional commissions, missions) (only for indebtedness to the United Nations)</w:t>
            </w:r>
          </w:p>
        </w:tc>
        <w:tc>
          <w:tcPr>
            <w:tcW w:w="1750" w:type="dxa"/>
            <w:shd w:val="clear" w:color="auto" w:fill="auto"/>
          </w:tcPr>
          <w:p w14:paraId="7691ED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(except for indebtedness to a third party)</w:t>
            </w:r>
          </w:p>
        </w:tc>
      </w:tr>
      <w:tr w:rsidR="00074D15" w:rsidRPr="00AF2D1F" w14:paraId="67983A30" w14:textId="77777777" w:rsidTr="000237F3">
        <w:tc>
          <w:tcPr>
            <w:tcW w:w="2340" w:type="dxa"/>
            <w:shd w:val="clear" w:color="auto" w:fill="auto"/>
          </w:tcPr>
          <w:p w14:paraId="00F9620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Approval of repatriation grant</w:t>
            </w:r>
          </w:p>
        </w:tc>
        <w:tc>
          <w:tcPr>
            <w:tcW w:w="1620" w:type="dxa"/>
            <w:shd w:val="clear" w:color="auto" w:fill="auto"/>
          </w:tcPr>
          <w:p w14:paraId="7A31C16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61D4EAE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3.19</w:t>
            </w:r>
          </w:p>
        </w:tc>
        <w:tc>
          <w:tcPr>
            <w:tcW w:w="2610" w:type="dxa"/>
            <w:shd w:val="clear" w:color="auto" w:fill="auto"/>
          </w:tcPr>
          <w:p w14:paraId="4045642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missions (not heads of departments, offices)</w:t>
            </w:r>
          </w:p>
        </w:tc>
        <w:tc>
          <w:tcPr>
            <w:tcW w:w="1750" w:type="dxa"/>
            <w:shd w:val="clear" w:color="auto" w:fill="auto"/>
          </w:tcPr>
          <w:p w14:paraId="411F449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4C66F7B" w14:textId="77777777" w:rsidTr="00862333">
        <w:tc>
          <w:tcPr>
            <w:tcW w:w="5490" w:type="dxa"/>
            <w:gridSpan w:val="3"/>
            <w:shd w:val="clear" w:color="auto" w:fill="auto"/>
          </w:tcPr>
          <w:p w14:paraId="55FD26A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Chapter IV. Appointment and promotion</w:t>
            </w:r>
          </w:p>
        </w:tc>
        <w:tc>
          <w:tcPr>
            <w:tcW w:w="2610" w:type="dxa"/>
            <w:shd w:val="clear" w:color="auto" w:fill="auto"/>
          </w:tcPr>
          <w:p w14:paraId="6BC04E4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4B88A8F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72E12014" w14:textId="77777777" w:rsidTr="000237F3">
        <w:tc>
          <w:tcPr>
            <w:tcW w:w="2340" w:type="dxa"/>
            <w:shd w:val="clear" w:color="auto" w:fill="auto"/>
          </w:tcPr>
          <w:p w14:paraId="5BAFAF8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Selection decisions, appointments and lateral reassignments</w:t>
            </w:r>
          </w:p>
        </w:tc>
        <w:tc>
          <w:tcPr>
            <w:tcW w:w="1620" w:type="dxa"/>
            <w:shd w:val="clear" w:color="auto" w:fill="auto"/>
          </w:tcPr>
          <w:p w14:paraId="7DEDB2D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and 4.2</w:t>
            </w:r>
          </w:p>
        </w:tc>
        <w:tc>
          <w:tcPr>
            <w:tcW w:w="1530" w:type="dxa"/>
            <w:shd w:val="clear" w:color="auto" w:fill="auto"/>
          </w:tcPr>
          <w:p w14:paraId="22F207E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4.2, 4.4 and 4.5</w:t>
            </w:r>
          </w:p>
        </w:tc>
        <w:tc>
          <w:tcPr>
            <w:tcW w:w="2610" w:type="dxa"/>
            <w:shd w:val="clear" w:color="auto" w:fill="auto"/>
          </w:tcPr>
          <w:p w14:paraId="3A259B5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4FC5D09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(D-1 and below)</w:t>
            </w:r>
          </w:p>
        </w:tc>
      </w:tr>
      <w:tr w:rsidR="00074D15" w:rsidRPr="00AF2D1F" w14:paraId="30F44F4D" w14:textId="77777777" w:rsidTr="000237F3">
        <w:tc>
          <w:tcPr>
            <w:tcW w:w="2340" w:type="dxa"/>
            <w:shd w:val="clear" w:color="auto" w:fill="auto"/>
          </w:tcPr>
          <w:p w14:paraId="4198819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Initial determination of nationality</w:t>
            </w:r>
          </w:p>
        </w:tc>
        <w:tc>
          <w:tcPr>
            <w:tcW w:w="1620" w:type="dxa"/>
            <w:shd w:val="clear" w:color="auto" w:fill="auto"/>
          </w:tcPr>
          <w:p w14:paraId="12AFA3D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and 4.2</w:t>
            </w:r>
          </w:p>
        </w:tc>
        <w:tc>
          <w:tcPr>
            <w:tcW w:w="1530" w:type="dxa"/>
            <w:shd w:val="clear" w:color="auto" w:fill="auto"/>
          </w:tcPr>
          <w:p w14:paraId="772E4FB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4.3</w:t>
            </w:r>
          </w:p>
        </w:tc>
        <w:tc>
          <w:tcPr>
            <w:tcW w:w="2610" w:type="dxa"/>
            <w:shd w:val="clear" w:color="auto" w:fill="auto"/>
          </w:tcPr>
          <w:p w14:paraId="46B5180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 (not heads of departments, offices, missions)</w:t>
            </w:r>
          </w:p>
        </w:tc>
        <w:tc>
          <w:tcPr>
            <w:tcW w:w="1750" w:type="dxa"/>
            <w:shd w:val="clear" w:color="auto" w:fill="auto"/>
          </w:tcPr>
          <w:p w14:paraId="2C681B8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03927708" w14:textId="77777777" w:rsidTr="000237F3">
        <w:tc>
          <w:tcPr>
            <w:tcW w:w="2340" w:type="dxa"/>
            <w:shd w:val="clear" w:color="auto" w:fill="auto"/>
          </w:tcPr>
          <w:p w14:paraId="2793073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grant one-time change in United Nations-recognized nationality</w:t>
            </w:r>
          </w:p>
        </w:tc>
        <w:tc>
          <w:tcPr>
            <w:tcW w:w="1620" w:type="dxa"/>
            <w:shd w:val="clear" w:color="auto" w:fill="auto"/>
          </w:tcPr>
          <w:p w14:paraId="4E89162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and 4.2</w:t>
            </w:r>
          </w:p>
        </w:tc>
        <w:tc>
          <w:tcPr>
            <w:tcW w:w="1530" w:type="dxa"/>
            <w:shd w:val="clear" w:color="auto" w:fill="auto"/>
          </w:tcPr>
          <w:p w14:paraId="7C22FCE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4.3</w:t>
            </w:r>
          </w:p>
        </w:tc>
        <w:tc>
          <w:tcPr>
            <w:tcW w:w="2610" w:type="dxa"/>
            <w:shd w:val="clear" w:color="auto" w:fill="auto"/>
          </w:tcPr>
          <w:p w14:paraId="654E037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 (not heads of departments, offices, missions)</w:t>
            </w:r>
          </w:p>
        </w:tc>
        <w:tc>
          <w:tcPr>
            <w:tcW w:w="1750" w:type="dxa"/>
            <w:shd w:val="clear" w:color="auto" w:fill="auto"/>
          </w:tcPr>
          <w:p w14:paraId="7CE8A1C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A68033C" w14:textId="77777777" w:rsidTr="000237F3">
        <w:tc>
          <w:tcPr>
            <w:tcW w:w="2340" w:type="dxa"/>
            <w:shd w:val="clear" w:color="auto" w:fill="auto"/>
          </w:tcPr>
          <w:p w14:paraId="24ED229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spacing w:val="2"/>
                <w:lang w:val="en-GB"/>
              </w:rPr>
            </w:pPr>
            <w:r w:rsidRPr="00AF2D1F">
              <w:rPr>
                <w:spacing w:val="2"/>
                <w:lang w:val="en-GB"/>
              </w:rPr>
              <w:t>Loss of entitlement (permanent residence issue subject to review by the General Assembly)</w:t>
            </w:r>
          </w:p>
        </w:tc>
        <w:tc>
          <w:tcPr>
            <w:tcW w:w="1620" w:type="dxa"/>
            <w:shd w:val="clear" w:color="auto" w:fill="auto"/>
          </w:tcPr>
          <w:p w14:paraId="38547C3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and 4.2</w:t>
            </w:r>
          </w:p>
        </w:tc>
        <w:tc>
          <w:tcPr>
            <w:tcW w:w="1530" w:type="dxa"/>
            <w:shd w:val="clear" w:color="auto" w:fill="auto"/>
          </w:tcPr>
          <w:p w14:paraId="1C2DBB1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4.5 (d)</w:t>
            </w:r>
          </w:p>
        </w:tc>
        <w:tc>
          <w:tcPr>
            <w:tcW w:w="2610" w:type="dxa"/>
            <w:shd w:val="clear" w:color="auto" w:fill="auto"/>
          </w:tcPr>
          <w:p w14:paraId="216E75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 (not heads of departments, offices, missions)</w:t>
            </w:r>
          </w:p>
        </w:tc>
        <w:tc>
          <w:tcPr>
            <w:tcW w:w="1750" w:type="dxa"/>
            <w:shd w:val="clear" w:color="auto" w:fill="auto"/>
          </w:tcPr>
          <w:p w14:paraId="25A8739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2D21E198" w14:textId="77777777" w:rsidTr="000237F3">
        <w:tc>
          <w:tcPr>
            <w:tcW w:w="2340" w:type="dxa"/>
            <w:shd w:val="clear" w:color="auto" w:fill="auto"/>
          </w:tcPr>
          <w:p w14:paraId="1350ED4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Family relationships</w:t>
            </w:r>
          </w:p>
        </w:tc>
        <w:tc>
          <w:tcPr>
            <w:tcW w:w="1620" w:type="dxa"/>
            <w:shd w:val="clear" w:color="auto" w:fill="auto"/>
          </w:tcPr>
          <w:p w14:paraId="22ABF73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3A37CFD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4.7</w:t>
            </w:r>
          </w:p>
        </w:tc>
        <w:tc>
          <w:tcPr>
            <w:tcW w:w="2610" w:type="dxa"/>
            <w:shd w:val="clear" w:color="auto" w:fill="auto"/>
          </w:tcPr>
          <w:p w14:paraId="0A2C992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 (not heads of departments, offices, missions)</w:t>
            </w:r>
          </w:p>
        </w:tc>
        <w:tc>
          <w:tcPr>
            <w:tcW w:w="1750" w:type="dxa"/>
            <w:shd w:val="clear" w:color="auto" w:fill="auto"/>
          </w:tcPr>
          <w:p w14:paraId="6BFB922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14BB0234" w14:textId="77777777" w:rsidTr="000237F3">
        <w:tc>
          <w:tcPr>
            <w:tcW w:w="2340" w:type="dxa"/>
            <w:shd w:val="clear" w:color="auto" w:fill="auto"/>
          </w:tcPr>
          <w:p w14:paraId="07D8436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Change of official duty station</w:t>
            </w:r>
          </w:p>
        </w:tc>
        <w:tc>
          <w:tcPr>
            <w:tcW w:w="1620" w:type="dxa"/>
            <w:shd w:val="clear" w:color="auto" w:fill="auto"/>
          </w:tcPr>
          <w:p w14:paraId="0E9DE5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5A6D389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4.8</w:t>
            </w:r>
          </w:p>
        </w:tc>
        <w:tc>
          <w:tcPr>
            <w:tcW w:w="2610" w:type="dxa"/>
            <w:shd w:val="clear" w:color="auto" w:fill="auto"/>
          </w:tcPr>
          <w:p w14:paraId="2B2041B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0F85A29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72A8392" w14:textId="77777777" w:rsidTr="000237F3">
        <w:tc>
          <w:tcPr>
            <w:tcW w:w="2340" w:type="dxa"/>
            <w:shd w:val="clear" w:color="auto" w:fill="auto"/>
          </w:tcPr>
          <w:p w14:paraId="655030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Inter-organization movements (secondment, loan and transfer within the United Nations common system)</w:t>
            </w:r>
          </w:p>
        </w:tc>
        <w:tc>
          <w:tcPr>
            <w:tcW w:w="1620" w:type="dxa"/>
            <w:shd w:val="clear" w:color="auto" w:fill="auto"/>
          </w:tcPr>
          <w:p w14:paraId="506A0D0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 and 4.2</w:t>
            </w:r>
          </w:p>
        </w:tc>
        <w:tc>
          <w:tcPr>
            <w:tcW w:w="1530" w:type="dxa"/>
            <w:shd w:val="clear" w:color="auto" w:fill="auto"/>
          </w:tcPr>
          <w:p w14:paraId="0F8203D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4.9</w:t>
            </w:r>
          </w:p>
        </w:tc>
        <w:tc>
          <w:tcPr>
            <w:tcW w:w="2610" w:type="dxa"/>
            <w:shd w:val="clear" w:color="auto" w:fill="auto"/>
          </w:tcPr>
          <w:p w14:paraId="09D9D0C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 (not heads of departments, offices, missions)</w:t>
            </w:r>
          </w:p>
        </w:tc>
        <w:tc>
          <w:tcPr>
            <w:tcW w:w="1750" w:type="dxa"/>
            <w:shd w:val="clear" w:color="auto" w:fill="auto"/>
          </w:tcPr>
          <w:p w14:paraId="042A55C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39D02C93" w14:textId="77777777" w:rsidTr="000237F3">
        <w:tc>
          <w:tcPr>
            <w:tcW w:w="2340" w:type="dxa"/>
            <w:shd w:val="clear" w:color="auto" w:fill="auto"/>
          </w:tcPr>
          <w:p w14:paraId="650659A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Extension of temporary and fixed-term appointments</w:t>
            </w:r>
          </w:p>
        </w:tc>
        <w:tc>
          <w:tcPr>
            <w:tcW w:w="1620" w:type="dxa"/>
            <w:shd w:val="clear" w:color="auto" w:fill="auto"/>
          </w:tcPr>
          <w:p w14:paraId="3FAAE8F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1AB7F8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4.12, 4.13</w:t>
            </w:r>
          </w:p>
        </w:tc>
        <w:tc>
          <w:tcPr>
            <w:tcW w:w="2610" w:type="dxa"/>
            <w:shd w:val="clear" w:color="auto" w:fill="auto"/>
          </w:tcPr>
          <w:p w14:paraId="1EB8321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 for D-2 and above, heads of departments, offices, OAHs, regional commissions, missions for D-1 and below</w:t>
            </w:r>
          </w:p>
        </w:tc>
        <w:tc>
          <w:tcPr>
            <w:tcW w:w="1750" w:type="dxa"/>
            <w:shd w:val="clear" w:color="auto" w:fill="auto"/>
          </w:tcPr>
          <w:p w14:paraId="1B662CC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3940514D" w14:textId="77777777" w:rsidTr="000237F3">
        <w:tc>
          <w:tcPr>
            <w:tcW w:w="2340" w:type="dxa"/>
            <w:shd w:val="clear" w:color="auto" w:fill="auto"/>
          </w:tcPr>
          <w:p w14:paraId="024AE74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Exceptional extension of temporary appointments beyond 364 days (up to the limit established by the General Assembly of 729 days)</w:t>
            </w:r>
          </w:p>
        </w:tc>
        <w:tc>
          <w:tcPr>
            <w:tcW w:w="1620" w:type="dxa"/>
            <w:shd w:val="clear" w:color="auto" w:fill="auto"/>
          </w:tcPr>
          <w:p w14:paraId="0E9793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681075E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4.12</w:t>
            </w:r>
          </w:p>
        </w:tc>
        <w:tc>
          <w:tcPr>
            <w:tcW w:w="2610" w:type="dxa"/>
            <w:shd w:val="clear" w:color="auto" w:fill="auto"/>
          </w:tcPr>
          <w:p w14:paraId="5A880FF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 for D-2 and above, heads of departments, offices, OAHs, regional commissions, missions for D-1 and below, USG/DM for associate experts subject to Member State and substantive office agreement</w:t>
            </w:r>
          </w:p>
        </w:tc>
        <w:tc>
          <w:tcPr>
            <w:tcW w:w="1750" w:type="dxa"/>
            <w:shd w:val="clear" w:color="auto" w:fill="auto"/>
          </w:tcPr>
          <w:p w14:paraId="30DA140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 for ASG/USG levels, heads of entity</w:t>
            </w:r>
          </w:p>
        </w:tc>
      </w:tr>
      <w:tr w:rsidR="00074D15" w:rsidRPr="00AF2D1F" w14:paraId="02F4E5DB" w14:textId="77777777" w:rsidTr="000237F3">
        <w:tc>
          <w:tcPr>
            <w:tcW w:w="2340" w:type="dxa"/>
            <w:shd w:val="clear" w:color="auto" w:fill="auto"/>
          </w:tcPr>
          <w:p w14:paraId="737BC63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Granting of continuing appointments</w:t>
            </w:r>
          </w:p>
        </w:tc>
        <w:tc>
          <w:tcPr>
            <w:tcW w:w="1620" w:type="dxa"/>
            <w:shd w:val="clear" w:color="auto" w:fill="auto"/>
          </w:tcPr>
          <w:p w14:paraId="6E713F7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099CBDA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4.14</w:t>
            </w:r>
          </w:p>
        </w:tc>
        <w:tc>
          <w:tcPr>
            <w:tcW w:w="2610" w:type="dxa"/>
            <w:shd w:val="clear" w:color="auto" w:fill="auto"/>
          </w:tcPr>
          <w:p w14:paraId="5D25830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0320233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59BD7D50" w14:textId="77777777" w:rsidTr="000237F3">
        <w:tc>
          <w:tcPr>
            <w:tcW w:w="2340" w:type="dxa"/>
            <w:shd w:val="clear" w:color="auto" w:fill="auto"/>
          </w:tcPr>
          <w:p w14:paraId="0822BE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Re-employment </w:t>
            </w:r>
          </w:p>
        </w:tc>
        <w:tc>
          <w:tcPr>
            <w:tcW w:w="1620" w:type="dxa"/>
            <w:shd w:val="clear" w:color="auto" w:fill="auto"/>
          </w:tcPr>
          <w:p w14:paraId="37ED719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2B2B531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4.17</w:t>
            </w:r>
          </w:p>
        </w:tc>
        <w:tc>
          <w:tcPr>
            <w:tcW w:w="2610" w:type="dxa"/>
            <w:shd w:val="clear" w:color="auto" w:fill="auto"/>
          </w:tcPr>
          <w:p w14:paraId="38205C1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(not heads of departments, offices, missions) P-4 and below</w:t>
            </w:r>
          </w:p>
        </w:tc>
        <w:tc>
          <w:tcPr>
            <w:tcW w:w="1750" w:type="dxa"/>
            <w:shd w:val="clear" w:color="auto" w:fill="auto"/>
          </w:tcPr>
          <w:p w14:paraId="4C7904E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(D-1 and below if for fixed term and D-2 and below if temporary)</w:t>
            </w:r>
          </w:p>
        </w:tc>
      </w:tr>
      <w:tr w:rsidR="00074D15" w:rsidRPr="00AF2D1F" w14:paraId="253C4A86" w14:textId="77777777" w:rsidTr="000237F3">
        <w:tc>
          <w:tcPr>
            <w:tcW w:w="2340" w:type="dxa"/>
            <w:shd w:val="clear" w:color="auto" w:fill="auto"/>
          </w:tcPr>
          <w:p w14:paraId="557D41C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Reinstatement </w:t>
            </w:r>
          </w:p>
        </w:tc>
        <w:tc>
          <w:tcPr>
            <w:tcW w:w="1620" w:type="dxa"/>
            <w:shd w:val="clear" w:color="auto" w:fill="auto"/>
          </w:tcPr>
          <w:p w14:paraId="41512F5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62929B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4.18</w:t>
            </w:r>
          </w:p>
        </w:tc>
        <w:tc>
          <w:tcPr>
            <w:tcW w:w="2610" w:type="dxa"/>
            <w:shd w:val="clear" w:color="auto" w:fill="auto"/>
          </w:tcPr>
          <w:p w14:paraId="2D64C82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(not heads of departments, offices, missions) P-4 and below</w:t>
            </w:r>
          </w:p>
        </w:tc>
        <w:tc>
          <w:tcPr>
            <w:tcW w:w="1750" w:type="dxa"/>
            <w:shd w:val="clear" w:color="auto" w:fill="auto"/>
          </w:tcPr>
          <w:p w14:paraId="0E60738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5DBA85A" w14:textId="77777777" w:rsidTr="00862333">
        <w:tc>
          <w:tcPr>
            <w:tcW w:w="5490" w:type="dxa"/>
            <w:gridSpan w:val="3"/>
            <w:shd w:val="clear" w:color="auto" w:fill="auto"/>
          </w:tcPr>
          <w:p w14:paraId="1503B9A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b/>
                <w:bCs/>
                <w:lang w:val="en-GB"/>
              </w:rPr>
              <w:t>Chapter V. Annual and special leave</w:t>
            </w:r>
          </w:p>
        </w:tc>
        <w:tc>
          <w:tcPr>
            <w:tcW w:w="2610" w:type="dxa"/>
            <w:shd w:val="clear" w:color="auto" w:fill="auto"/>
          </w:tcPr>
          <w:p w14:paraId="4AF6976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711C4DA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3AC8C386" w14:textId="77777777" w:rsidTr="000237F3">
        <w:tc>
          <w:tcPr>
            <w:tcW w:w="2340" w:type="dxa"/>
            <w:shd w:val="clear" w:color="auto" w:fill="auto"/>
          </w:tcPr>
          <w:p w14:paraId="36D676D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Approval of annual leave </w:t>
            </w:r>
          </w:p>
        </w:tc>
        <w:tc>
          <w:tcPr>
            <w:tcW w:w="1620" w:type="dxa"/>
            <w:shd w:val="clear" w:color="auto" w:fill="auto"/>
          </w:tcPr>
          <w:p w14:paraId="5C98D58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w:t>
            </w:r>
          </w:p>
        </w:tc>
        <w:tc>
          <w:tcPr>
            <w:tcW w:w="1530" w:type="dxa"/>
            <w:shd w:val="clear" w:color="auto" w:fill="auto"/>
          </w:tcPr>
          <w:p w14:paraId="6E44F00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5.1</w:t>
            </w:r>
          </w:p>
        </w:tc>
        <w:tc>
          <w:tcPr>
            <w:tcW w:w="2610" w:type="dxa"/>
            <w:shd w:val="clear" w:color="auto" w:fill="auto"/>
          </w:tcPr>
          <w:p w14:paraId="65B89DF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76912F1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A0C88C2" w14:textId="77777777" w:rsidTr="000237F3">
        <w:tc>
          <w:tcPr>
            <w:tcW w:w="2340" w:type="dxa"/>
            <w:shd w:val="clear" w:color="auto" w:fill="auto"/>
          </w:tcPr>
          <w:p w14:paraId="4301C5D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Approval of home leave</w:t>
            </w:r>
          </w:p>
        </w:tc>
        <w:tc>
          <w:tcPr>
            <w:tcW w:w="1620" w:type="dxa"/>
            <w:shd w:val="clear" w:color="auto" w:fill="auto"/>
          </w:tcPr>
          <w:p w14:paraId="360ED07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5.3</w:t>
            </w:r>
          </w:p>
        </w:tc>
        <w:tc>
          <w:tcPr>
            <w:tcW w:w="1530" w:type="dxa"/>
            <w:shd w:val="clear" w:color="auto" w:fill="auto"/>
          </w:tcPr>
          <w:p w14:paraId="71607AD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5.2</w:t>
            </w:r>
          </w:p>
        </w:tc>
        <w:tc>
          <w:tcPr>
            <w:tcW w:w="2610" w:type="dxa"/>
            <w:shd w:val="clear" w:color="auto" w:fill="auto"/>
          </w:tcPr>
          <w:p w14:paraId="1D56400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Different delegation to different entities for each aspect of the home leave entitlement</w:t>
            </w:r>
          </w:p>
        </w:tc>
        <w:tc>
          <w:tcPr>
            <w:tcW w:w="1750" w:type="dxa"/>
            <w:shd w:val="clear" w:color="auto" w:fill="auto"/>
          </w:tcPr>
          <w:p w14:paraId="10E270C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BFD33D7" w14:textId="77777777" w:rsidTr="000237F3">
        <w:tc>
          <w:tcPr>
            <w:tcW w:w="2340" w:type="dxa"/>
            <w:shd w:val="clear" w:color="auto" w:fill="auto"/>
          </w:tcPr>
          <w:p w14:paraId="2DE762D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Approval of special leave </w:t>
            </w:r>
          </w:p>
        </w:tc>
        <w:tc>
          <w:tcPr>
            <w:tcW w:w="1620" w:type="dxa"/>
            <w:shd w:val="clear" w:color="auto" w:fill="auto"/>
          </w:tcPr>
          <w:p w14:paraId="20C8200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5.2</w:t>
            </w:r>
          </w:p>
        </w:tc>
        <w:tc>
          <w:tcPr>
            <w:tcW w:w="1530" w:type="dxa"/>
            <w:shd w:val="clear" w:color="auto" w:fill="auto"/>
          </w:tcPr>
          <w:p w14:paraId="3880CC4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5.3</w:t>
            </w:r>
          </w:p>
        </w:tc>
        <w:tc>
          <w:tcPr>
            <w:tcW w:w="2610" w:type="dxa"/>
            <w:shd w:val="clear" w:color="auto" w:fill="auto"/>
          </w:tcPr>
          <w:p w14:paraId="4028F0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Different delegation to different entities for each aspect of the special leave entitlement</w:t>
            </w:r>
          </w:p>
        </w:tc>
        <w:tc>
          <w:tcPr>
            <w:tcW w:w="1750" w:type="dxa"/>
            <w:shd w:val="clear" w:color="auto" w:fill="auto"/>
          </w:tcPr>
          <w:p w14:paraId="7D9FF16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234F658" w14:textId="77777777" w:rsidTr="00862333">
        <w:tc>
          <w:tcPr>
            <w:tcW w:w="5490" w:type="dxa"/>
            <w:gridSpan w:val="3"/>
            <w:shd w:val="clear" w:color="auto" w:fill="auto"/>
          </w:tcPr>
          <w:p w14:paraId="3BBAB21F"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b/>
                <w:bCs/>
                <w:lang w:val="en-GB"/>
              </w:rPr>
              <w:t>Chapter VI. Social security</w:t>
            </w:r>
          </w:p>
        </w:tc>
        <w:tc>
          <w:tcPr>
            <w:tcW w:w="2610" w:type="dxa"/>
            <w:shd w:val="clear" w:color="auto" w:fill="auto"/>
          </w:tcPr>
          <w:p w14:paraId="04502236"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750" w:type="dxa"/>
            <w:shd w:val="clear" w:color="auto" w:fill="auto"/>
          </w:tcPr>
          <w:p w14:paraId="113D2805"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074D15" w:rsidRPr="00AF2D1F" w14:paraId="79164893" w14:textId="77777777" w:rsidTr="000237F3">
        <w:tc>
          <w:tcPr>
            <w:tcW w:w="2340" w:type="dxa"/>
            <w:shd w:val="clear" w:color="auto" w:fill="auto"/>
          </w:tcPr>
          <w:p w14:paraId="74DB8673"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lang w:val="en-GB"/>
              </w:rPr>
              <w:t>Exclusion from United Nations Joint Staff Pension Fund</w:t>
            </w:r>
          </w:p>
        </w:tc>
        <w:tc>
          <w:tcPr>
            <w:tcW w:w="1620" w:type="dxa"/>
            <w:shd w:val="clear" w:color="auto" w:fill="auto"/>
          </w:tcPr>
          <w:p w14:paraId="24C1ECFB"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6.1</w:t>
            </w:r>
          </w:p>
        </w:tc>
        <w:tc>
          <w:tcPr>
            <w:tcW w:w="1530" w:type="dxa"/>
            <w:shd w:val="clear" w:color="auto" w:fill="auto"/>
          </w:tcPr>
          <w:p w14:paraId="3EAD0EC2"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6.1</w:t>
            </w:r>
          </w:p>
        </w:tc>
        <w:tc>
          <w:tcPr>
            <w:tcW w:w="2610" w:type="dxa"/>
            <w:shd w:val="clear" w:color="auto" w:fill="auto"/>
          </w:tcPr>
          <w:p w14:paraId="101BFD73"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ASG/OHRM</w:t>
            </w:r>
          </w:p>
        </w:tc>
        <w:tc>
          <w:tcPr>
            <w:tcW w:w="1750" w:type="dxa"/>
            <w:shd w:val="clear" w:color="auto" w:fill="auto"/>
          </w:tcPr>
          <w:p w14:paraId="1CD6D782" w14:textId="77777777" w:rsidR="00074D15" w:rsidRPr="00AF2D1F" w:rsidRDefault="00074D15" w:rsidP="0086233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USG/DMSPC</w:t>
            </w:r>
          </w:p>
        </w:tc>
      </w:tr>
      <w:tr w:rsidR="00074D15" w:rsidRPr="00AF2D1F" w14:paraId="25D00FE1" w14:textId="77777777" w:rsidTr="000237F3">
        <w:tc>
          <w:tcPr>
            <w:tcW w:w="2340" w:type="dxa"/>
            <w:shd w:val="clear" w:color="auto" w:fill="auto"/>
          </w:tcPr>
          <w:p w14:paraId="66EB320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Sick leave</w:t>
            </w:r>
          </w:p>
        </w:tc>
        <w:tc>
          <w:tcPr>
            <w:tcW w:w="1620" w:type="dxa"/>
            <w:shd w:val="clear" w:color="auto" w:fill="auto"/>
          </w:tcPr>
          <w:p w14:paraId="67EA1AE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6.2</w:t>
            </w:r>
          </w:p>
        </w:tc>
        <w:tc>
          <w:tcPr>
            <w:tcW w:w="1530" w:type="dxa"/>
            <w:shd w:val="clear" w:color="auto" w:fill="auto"/>
          </w:tcPr>
          <w:p w14:paraId="1B1778F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6.2</w:t>
            </w:r>
          </w:p>
        </w:tc>
        <w:tc>
          <w:tcPr>
            <w:tcW w:w="2610" w:type="dxa"/>
            <w:shd w:val="clear" w:color="auto" w:fill="auto"/>
          </w:tcPr>
          <w:p w14:paraId="6E87B20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Different delegations for different authorities over sick leave</w:t>
            </w:r>
          </w:p>
        </w:tc>
        <w:tc>
          <w:tcPr>
            <w:tcW w:w="1750" w:type="dxa"/>
            <w:shd w:val="clear" w:color="auto" w:fill="auto"/>
          </w:tcPr>
          <w:p w14:paraId="66C4C54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Medical officials depending on the total number of sick days</w:t>
            </w:r>
          </w:p>
        </w:tc>
      </w:tr>
      <w:tr w:rsidR="00074D15" w:rsidRPr="00AF2D1F" w14:paraId="3FB308EA" w14:textId="77777777" w:rsidTr="000237F3">
        <w:tc>
          <w:tcPr>
            <w:tcW w:w="2340" w:type="dxa"/>
            <w:shd w:val="clear" w:color="auto" w:fill="auto"/>
          </w:tcPr>
          <w:p w14:paraId="39FDE63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Maternity and paternity leave</w:t>
            </w:r>
          </w:p>
        </w:tc>
        <w:tc>
          <w:tcPr>
            <w:tcW w:w="1620" w:type="dxa"/>
            <w:shd w:val="clear" w:color="auto" w:fill="auto"/>
          </w:tcPr>
          <w:p w14:paraId="5C7647D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6.2</w:t>
            </w:r>
          </w:p>
        </w:tc>
        <w:tc>
          <w:tcPr>
            <w:tcW w:w="1530" w:type="dxa"/>
            <w:shd w:val="clear" w:color="auto" w:fill="auto"/>
          </w:tcPr>
          <w:p w14:paraId="40ADE3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6.3</w:t>
            </w:r>
          </w:p>
        </w:tc>
        <w:tc>
          <w:tcPr>
            <w:tcW w:w="2610" w:type="dxa"/>
            <w:shd w:val="clear" w:color="auto" w:fill="auto"/>
          </w:tcPr>
          <w:p w14:paraId="69F8105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Different delegations for different authorities over maternity and paternity leave</w:t>
            </w:r>
          </w:p>
        </w:tc>
        <w:tc>
          <w:tcPr>
            <w:tcW w:w="1750" w:type="dxa"/>
            <w:shd w:val="clear" w:color="auto" w:fill="auto"/>
          </w:tcPr>
          <w:p w14:paraId="6C98DF1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0069627" w14:textId="77777777" w:rsidTr="000237F3">
        <w:tc>
          <w:tcPr>
            <w:tcW w:w="2340" w:type="dxa"/>
            <w:shd w:val="clear" w:color="auto" w:fill="auto"/>
          </w:tcPr>
          <w:p w14:paraId="5269BC3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Compensation for death, injury and illness (appendix D)</w:t>
            </w:r>
          </w:p>
        </w:tc>
        <w:tc>
          <w:tcPr>
            <w:tcW w:w="1620" w:type="dxa"/>
            <w:shd w:val="clear" w:color="auto" w:fill="auto"/>
          </w:tcPr>
          <w:p w14:paraId="3D66879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6.2</w:t>
            </w:r>
          </w:p>
        </w:tc>
        <w:tc>
          <w:tcPr>
            <w:tcW w:w="1530" w:type="dxa"/>
            <w:shd w:val="clear" w:color="auto" w:fill="auto"/>
          </w:tcPr>
          <w:p w14:paraId="216B634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6.4 and 6.5</w:t>
            </w:r>
          </w:p>
        </w:tc>
        <w:tc>
          <w:tcPr>
            <w:tcW w:w="2610" w:type="dxa"/>
            <w:shd w:val="clear" w:color="auto" w:fill="auto"/>
          </w:tcPr>
          <w:p w14:paraId="2FCC449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(over $25,000)</w:t>
            </w:r>
          </w:p>
        </w:tc>
        <w:tc>
          <w:tcPr>
            <w:tcW w:w="1750" w:type="dxa"/>
            <w:shd w:val="clear" w:color="auto" w:fill="auto"/>
          </w:tcPr>
          <w:p w14:paraId="4A70AF6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30580A61" w14:textId="77777777" w:rsidTr="000237F3">
        <w:tc>
          <w:tcPr>
            <w:tcW w:w="2340" w:type="dxa"/>
            <w:shd w:val="clear" w:color="auto" w:fill="auto"/>
          </w:tcPr>
          <w:p w14:paraId="77BB40C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Authority to consider de minimis claims submitted to the Advisory Board on Compensation Claims</w:t>
            </w:r>
          </w:p>
        </w:tc>
        <w:tc>
          <w:tcPr>
            <w:tcW w:w="1620" w:type="dxa"/>
            <w:shd w:val="clear" w:color="auto" w:fill="auto"/>
          </w:tcPr>
          <w:p w14:paraId="65B1716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6.2</w:t>
            </w:r>
          </w:p>
        </w:tc>
        <w:tc>
          <w:tcPr>
            <w:tcW w:w="1530" w:type="dxa"/>
            <w:shd w:val="clear" w:color="auto" w:fill="auto"/>
          </w:tcPr>
          <w:p w14:paraId="6359601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6.4</w:t>
            </w:r>
          </w:p>
        </w:tc>
        <w:tc>
          <w:tcPr>
            <w:tcW w:w="2610" w:type="dxa"/>
            <w:shd w:val="clear" w:color="auto" w:fill="auto"/>
          </w:tcPr>
          <w:p w14:paraId="76C8A8C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Controller</w:t>
            </w:r>
          </w:p>
        </w:tc>
        <w:tc>
          <w:tcPr>
            <w:tcW w:w="1750" w:type="dxa"/>
            <w:shd w:val="clear" w:color="auto" w:fill="auto"/>
          </w:tcPr>
          <w:p w14:paraId="0B0094C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64B688E8" w14:textId="77777777" w:rsidTr="00862333">
        <w:tc>
          <w:tcPr>
            <w:tcW w:w="8100" w:type="dxa"/>
            <w:gridSpan w:val="4"/>
            <w:shd w:val="clear" w:color="auto" w:fill="auto"/>
          </w:tcPr>
          <w:p w14:paraId="3C9309A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b/>
                <w:bCs/>
                <w:lang w:val="en-GB"/>
              </w:rPr>
              <w:t>Chapter VII. Travel and relocation expenses</w:t>
            </w:r>
          </w:p>
        </w:tc>
        <w:tc>
          <w:tcPr>
            <w:tcW w:w="1750" w:type="dxa"/>
            <w:shd w:val="clear" w:color="auto" w:fill="auto"/>
          </w:tcPr>
          <w:p w14:paraId="6FE5FA0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21AD1D8F" w14:textId="77777777" w:rsidTr="000237F3">
        <w:tc>
          <w:tcPr>
            <w:tcW w:w="2340" w:type="dxa"/>
            <w:shd w:val="clear" w:color="auto" w:fill="auto"/>
          </w:tcPr>
          <w:p w14:paraId="49AF11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Official travel: establishment of standard of accommodations, establishment of conditions and rates of settling-in grant, including the lump sum</w:t>
            </w:r>
          </w:p>
        </w:tc>
        <w:tc>
          <w:tcPr>
            <w:tcW w:w="1620" w:type="dxa"/>
            <w:shd w:val="clear" w:color="auto" w:fill="auto"/>
          </w:tcPr>
          <w:p w14:paraId="5C3F914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0DB51D9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2610" w:type="dxa"/>
            <w:shd w:val="clear" w:color="auto" w:fill="auto"/>
          </w:tcPr>
          <w:p w14:paraId="783D310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5E8EA71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6D0A1B35" w14:textId="77777777" w:rsidTr="000237F3">
        <w:tc>
          <w:tcPr>
            <w:tcW w:w="2340" w:type="dxa"/>
            <w:shd w:val="clear" w:color="auto" w:fill="auto"/>
          </w:tcPr>
          <w:p w14:paraId="0953C8A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Official travel: exceptions to the standard of accommodations</w:t>
            </w:r>
          </w:p>
        </w:tc>
        <w:tc>
          <w:tcPr>
            <w:tcW w:w="1620" w:type="dxa"/>
            <w:shd w:val="clear" w:color="auto" w:fill="auto"/>
          </w:tcPr>
          <w:p w14:paraId="6E44552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4E83876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7.6 (h) and (i)</w:t>
            </w:r>
          </w:p>
        </w:tc>
        <w:tc>
          <w:tcPr>
            <w:tcW w:w="2610" w:type="dxa"/>
            <w:shd w:val="clear" w:color="auto" w:fill="auto"/>
          </w:tcPr>
          <w:p w14:paraId="26EDF97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1287566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72277EF6" w14:textId="77777777" w:rsidTr="000237F3">
        <w:tc>
          <w:tcPr>
            <w:tcW w:w="2340" w:type="dxa"/>
            <w:shd w:val="clear" w:color="auto" w:fill="auto"/>
          </w:tcPr>
          <w:p w14:paraId="37C2BB2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Authorization of official travel</w:t>
            </w:r>
          </w:p>
        </w:tc>
        <w:tc>
          <w:tcPr>
            <w:tcW w:w="1620" w:type="dxa"/>
            <w:shd w:val="clear" w:color="auto" w:fill="auto"/>
          </w:tcPr>
          <w:p w14:paraId="449203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3097AB8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7.4</w:t>
            </w:r>
          </w:p>
        </w:tc>
        <w:tc>
          <w:tcPr>
            <w:tcW w:w="2610" w:type="dxa"/>
            <w:shd w:val="clear" w:color="auto" w:fill="auto"/>
          </w:tcPr>
          <w:p w14:paraId="459B277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6C46C60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71C2036" w14:textId="77777777" w:rsidTr="000237F3">
        <w:tc>
          <w:tcPr>
            <w:tcW w:w="2340" w:type="dxa"/>
            <w:shd w:val="clear" w:color="auto" w:fill="auto"/>
          </w:tcPr>
          <w:p w14:paraId="703E98C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Eligible family member travel</w:t>
            </w:r>
          </w:p>
        </w:tc>
        <w:tc>
          <w:tcPr>
            <w:tcW w:w="1620" w:type="dxa"/>
            <w:shd w:val="clear" w:color="auto" w:fill="auto"/>
          </w:tcPr>
          <w:p w14:paraId="2C77FC6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121B143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7.2</w:t>
            </w:r>
          </w:p>
        </w:tc>
        <w:tc>
          <w:tcPr>
            <w:tcW w:w="2610" w:type="dxa"/>
            <w:shd w:val="clear" w:color="auto" w:fill="auto"/>
          </w:tcPr>
          <w:p w14:paraId="33E2AA0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departments, offices, OAHs, regional commissions, missions (for medical or security reasons) and ASG/OHRM (for reasons other than medical or security)</w:t>
            </w:r>
          </w:p>
        </w:tc>
        <w:tc>
          <w:tcPr>
            <w:tcW w:w="1750" w:type="dxa"/>
            <w:shd w:val="clear" w:color="auto" w:fill="auto"/>
          </w:tcPr>
          <w:p w14:paraId="19A12BD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102F564" w14:textId="77777777" w:rsidTr="000237F3">
        <w:tc>
          <w:tcPr>
            <w:tcW w:w="2340" w:type="dxa"/>
            <w:shd w:val="clear" w:color="auto" w:fill="auto"/>
          </w:tcPr>
          <w:p w14:paraId="6D0CA58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Payment of return travel expenses for staff members on fixed-term/</w:t>
            </w:r>
            <w:r>
              <w:rPr>
                <w:lang w:val="en-GB"/>
              </w:rPr>
              <w:t xml:space="preserve"> </w:t>
            </w:r>
            <w:r w:rsidRPr="00AF2D1F">
              <w:rPr>
                <w:lang w:val="en-GB"/>
              </w:rPr>
              <w:t xml:space="preserve">continuing/temporary appointments who resign before completing one year of service or within six months following return from home leave or family visit, etc. </w:t>
            </w:r>
          </w:p>
        </w:tc>
        <w:tc>
          <w:tcPr>
            <w:tcW w:w="1620" w:type="dxa"/>
            <w:shd w:val="clear" w:color="auto" w:fill="auto"/>
          </w:tcPr>
          <w:p w14:paraId="193764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7D17FD9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7.3</w:t>
            </w:r>
          </w:p>
        </w:tc>
        <w:tc>
          <w:tcPr>
            <w:tcW w:w="2610" w:type="dxa"/>
            <w:shd w:val="clear" w:color="auto" w:fill="auto"/>
          </w:tcPr>
          <w:p w14:paraId="1C6830F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642B6D0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5C62374" w14:textId="77777777" w:rsidTr="000237F3">
        <w:tc>
          <w:tcPr>
            <w:tcW w:w="2340" w:type="dxa"/>
            <w:shd w:val="clear" w:color="auto" w:fill="auto"/>
          </w:tcPr>
          <w:p w14:paraId="198CF89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Implementation of standards of routes, modes and alternative travel modes</w:t>
            </w:r>
          </w:p>
        </w:tc>
        <w:tc>
          <w:tcPr>
            <w:tcW w:w="1620" w:type="dxa"/>
            <w:shd w:val="clear" w:color="auto" w:fill="auto"/>
          </w:tcPr>
          <w:p w14:paraId="502964B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5F0897B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7.6</w:t>
            </w:r>
          </w:p>
        </w:tc>
        <w:tc>
          <w:tcPr>
            <w:tcW w:w="2610" w:type="dxa"/>
            <w:shd w:val="clear" w:color="auto" w:fill="auto"/>
          </w:tcPr>
          <w:p w14:paraId="67B22B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3945CC9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0677F214" w14:textId="77777777" w:rsidTr="000237F3">
        <w:tc>
          <w:tcPr>
            <w:tcW w:w="2340" w:type="dxa"/>
            <w:shd w:val="clear" w:color="auto" w:fill="auto"/>
          </w:tcPr>
          <w:p w14:paraId="5D4B033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rates and conditions of mode, route and standard of travel, establishment of conditions for lump-sum amount to be paid in lieu of relocation shipments (relocation grant)</w:t>
            </w:r>
          </w:p>
        </w:tc>
        <w:tc>
          <w:tcPr>
            <w:tcW w:w="1620" w:type="dxa"/>
            <w:shd w:val="clear" w:color="auto" w:fill="auto"/>
          </w:tcPr>
          <w:p w14:paraId="21C81CC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7.2</w:t>
            </w:r>
          </w:p>
        </w:tc>
        <w:tc>
          <w:tcPr>
            <w:tcW w:w="1530" w:type="dxa"/>
            <w:shd w:val="clear" w:color="auto" w:fill="auto"/>
          </w:tcPr>
          <w:p w14:paraId="1505653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7.6, 7.16</w:t>
            </w:r>
          </w:p>
        </w:tc>
        <w:tc>
          <w:tcPr>
            <w:tcW w:w="2610" w:type="dxa"/>
            <w:shd w:val="clear" w:color="auto" w:fill="auto"/>
          </w:tcPr>
          <w:p w14:paraId="0B090E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757E39A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3F2BBD46" w14:textId="77777777" w:rsidTr="000237F3">
        <w:tc>
          <w:tcPr>
            <w:tcW w:w="2340" w:type="dxa"/>
            <w:shd w:val="clear" w:color="auto" w:fill="auto"/>
          </w:tcPr>
          <w:p w14:paraId="428E945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Establishment of terminal expenses </w:t>
            </w:r>
          </w:p>
        </w:tc>
        <w:tc>
          <w:tcPr>
            <w:tcW w:w="1620" w:type="dxa"/>
            <w:shd w:val="clear" w:color="auto" w:fill="auto"/>
          </w:tcPr>
          <w:p w14:paraId="72DE052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4A79904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7.8</w:t>
            </w:r>
          </w:p>
        </w:tc>
        <w:tc>
          <w:tcPr>
            <w:tcW w:w="2610" w:type="dxa"/>
            <w:shd w:val="clear" w:color="auto" w:fill="auto"/>
          </w:tcPr>
          <w:p w14:paraId="34A1A4A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38375E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71770713" w14:textId="77777777" w:rsidTr="000237F3">
        <w:tc>
          <w:tcPr>
            <w:tcW w:w="2340" w:type="dxa"/>
            <w:shd w:val="clear" w:color="auto" w:fill="auto"/>
          </w:tcPr>
          <w:p w14:paraId="0C08F5B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Purchase of tickets </w:t>
            </w:r>
          </w:p>
        </w:tc>
        <w:tc>
          <w:tcPr>
            <w:tcW w:w="1620" w:type="dxa"/>
            <w:shd w:val="clear" w:color="auto" w:fill="auto"/>
          </w:tcPr>
          <w:p w14:paraId="4EC6DAF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3DCB617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7.8</w:t>
            </w:r>
          </w:p>
        </w:tc>
        <w:tc>
          <w:tcPr>
            <w:tcW w:w="2610" w:type="dxa"/>
            <w:shd w:val="clear" w:color="auto" w:fill="auto"/>
          </w:tcPr>
          <w:p w14:paraId="3E66F85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OAHs, regional commissions and missions</w:t>
            </w:r>
          </w:p>
        </w:tc>
        <w:tc>
          <w:tcPr>
            <w:tcW w:w="1750" w:type="dxa"/>
            <w:shd w:val="clear" w:color="auto" w:fill="auto"/>
          </w:tcPr>
          <w:p w14:paraId="0F52AB0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14C5CAE" w14:textId="77777777" w:rsidTr="000237F3">
        <w:tc>
          <w:tcPr>
            <w:tcW w:w="2340" w:type="dxa"/>
            <w:shd w:val="clear" w:color="auto" w:fill="auto"/>
          </w:tcPr>
          <w:p w14:paraId="7E57493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DSA and determination and granting of ad hoc DSA</w:t>
            </w:r>
          </w:p>
        </w:tc>
        <w:tc>
          <w:tcPr>
            <w:tcW w:w="1620" w:type="dxa"/>
            <w:shd w:val="clear" w:color="auto" w:fill="auto"/>
          </w:tcPr>
          <w:p w14:paraId="75A03FE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w:t>
            </w:r>
          </w:p>
        </w:tc>
        <w:tc>
          <w:tcPr>
            <w:tcW w:w="1530" w:type="dxa"/>
            <w:shd w:val="clear" w:color="auto" w:fill="auto"/>
          </w:tcPr>
          <w:p w14:paraId="1FC0966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7.10</w:t>
            </w:r>
          </w:p>
        </w:tc>
        <w:tc>
          <w:tcPr>
            <w:tcW w:w="2610" w:type="dxa"/>
            <w:shd w:val="clear" w:color="auto" w:fill="auto"/>
          </w:tcPr>
          <w:p w14:paraId="3A56AF4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2A8F2A0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9DCD5D5" w14:textId="77777777" w:rsidTr="000237F3">
        <w:tc>
          <w:tcPr>
            <w:tcW w:w="2340" w:type="dxa"/>
            <w:shd w:val="clear" w:color="auto" w:fill="auto"/>
          </w:tcPr>
          <w:p w14:paraId="798C6F0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Miscellaneous travel expenses and travel advances</w:t>
            </w:r>
          </w:p>
        </w:tc>
        <w:tc>
          <w:tcPr>
            <w:tcW w:w="1620" w:type="dxa"/>
            <w:shd w:val="clear" w:color="auto" w:fill="auto"/>
          </w:tcPr>
          <w:p w14:paraId="1B8B538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4B0F431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7.11 and 7.12</w:t>
            </w:r>
          </w:p>
        </w:tc>
        <w:tc>
          <w:tcPr>
            <w:tcW w:w="2610" w:type="dxa"/>
            <w:shd w:val="clear" w:color="auto" w:fill="auto"/>
          </w:tcPr>
          <w:p w14:paraId="238ECC2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383A265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A92618F" w14:textId="77777777" w:rsidTr="000237F3">
        <w:tc>
          <w:tcPr>
            <w:tcW w:w="2340" w:type="dxa"/>
            <w:shd w:val="clear" w:color="auto" w:fill="auto"/>
          </w:tcPr>
          <w:p w14:paraId="18040F2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Approval of settling-in grant</w:t>
            </w:r>
          </w:p>
        </w:tc>
        <w:tc>
          <w:tcPr>
            <w:tcW w:w="1620" w:type="dxa"/>
            <w:shd w:val="clear" w:color="auto" w:fill="auto"/>
          </w:tcPr>
          <w:p w14:paraId="6EC5ABD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305E80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7.14</w:t>
            </w:r>
          </w:p>
        </w:tc>
        <w:tc>
          <w:tcPr>
            <w:tcW w:w="2610" w:type="dxa"/>
            <w:shd w:val="clear" w:color="auto" w:fill="auto"/>
          </w:tcPr>
          <w:p w14:paraId="34753C5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1097CCA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454111AC" w14:textId="77777777" w:rsidTr="000237F3">
        <w:tc>
          <w:tcPr>
            <w:tcW w:w="2340" w:type="dxa"/>
            <w:shd w:val="clear" w:color="auto" w:fill="auto"/>
          </w:tcPr>
          <w:p w14:paraId="4CB5645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Defer travel and removal of household goods or shipment of personal effects up to two years following separation</w:t>
            </w:r>
          </w:p>
        </w:tc>
        <w:tc>
          <w:tcPr>
            <w:tcW w:w="1620" w:type="dxa"/>
            <w:shd w:val="clear" w:color="auto" w:fill="auto"/>
          </w:tcPr>
          <w:p w14:paraId="65D7630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12FFD6D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7.16</w:t>
            </w:r>
          </w:p>
        </w:tc>
        <w:tc>
          <w:tcPr>
            <w:tcW w:w="2610" w:type="dxa"/>
            <w:shd w:val="clear" w:color="auto" w:fill="auto"/>
          </w:tcPr>
          <w:p w14:paraId="7BE0FBB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0126B6D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66D9706A" w14:textId="77777777" w:rsidTr="000237F3">
        <w:tc>
          <w:tcPr>
            <w:tcW w:w="2340" w:type="dxa"/>
            <w:shd w:val="clear" w:color="auto" w:fill="auto"/>
          </w:tcPr>
          <w:p w14:paraId="6C4FDCD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Extend period for payment of relocation shipment up to two years following separation</w:t>
            </w:r>
          </w:p>
        </w:tc>
        <w:tc>
          <w:tcPr>
            <w:tcW w:w="1620" w:type="dxa"/>
            <w:shd w:val="clear" w:color="auto" w:fill="auto"/>
          </w:tcPr>
          <w:p w14:paraId="4ED7CB8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47A775C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7.16</w:t>
            </w:r>
          </w:p>
        </w:tc>
        <w:tc>
          <w:tcPr>
            <w:tcW w:w="2610" w:type="dxa"/>
            <w:shd w:val="clear" w:color="auto" w:fill="auto"/>
          </w:tcPr>
          <w:p w14:paraId="7E5DF93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 regional commissions</w:t>
            </w:r>
          </w:p>
        </w:tc>
        <w:tc>
          <w:tcPr>
            <w:tcW w:w="1750" w:type="dxa"/>
            <w:shd w:val="clear" w:color="auto" w:fill="auto"/>
          </w:tcPr>
          <w:p w14:paraId="762E3CA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7C2CC80B" w14:textId="77777777" w:rsidTr="000237F3">
        <w:tc>
          <w:tcPr>
            <w:tcW w:w="2340" w:type="dxa"/>
            <w:shd w:val="clear" w:color="auto" w:fill="auto"/>
          </w:tcPr>
          <w:p w14:paraId="3EBA70B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Insurance for unaccompanied shipments and of the shipment and storage of personal effects and household goods</w:t>
            </w:r>
          </w:p>
        </w:tc>
        <w:tc>
          <w:tcPr>
            <w:tcW w:w="1620" w:type="dxa"/>
            <w:shd w:val="clear" w:color="auto" w:fill="auto"/>
          </w:tcPr>
          <w:p w14:paraId="11821C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478C516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7.19</w:t>
            </w:r>
          </w:p>
        </w:tc>
        <w:tc>
          <w:tcPr>
            <w:tcW w:w="2610" w:type="dxa"/>
            <w:shd w:val="clear" w:color="auto" w:fill="auto"/>
          </w:tcPr>
          <w:p w14:paraId="6D1C0D1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682F5DC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29D2A39B" w14:textId="77777777" w:rsidTr="000237F3">
        <w:tc>
          <w:tcPr>
            <w:tcW w:w="3960" w:type="dxa"/>
            <w:gridSpan w:val="2"/>
            <w:shd w:val="clear" w:color="auto" w:fill="auto"/>
          </w:tcPr>
          <w:p w14:paraId="5D0355C4"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b/>
                <w:bCs/>
                <w:lang w:val="en-GB"/>
              </w:rPr>
              <w:t>Chapter VIII. Staff relations</w:t>
            </w:r>
          </w:p>
        </w:tc>
        <w:tc>
          <w:tcPr>
            <w:tcW w:w="1530" w:type="dxa"/>
            <w:shd w:val="clear" w:color="auto" w:fill="auto"/>
          </w:tcPr>
          <w:p w14:paraId="63FE1F23"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2610" w:type="dxa"/>
            <w:shd w:val="clear" w:color="auto" w:fill="auto"/>
          </w:tcPr>
          <w:p w14:paraId="26FD60E0"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750" w:type="dxa"/>
            <w:shd w:val="clear" w:color="auto" w:fill="auto"/>
          </w:tcPr>
          <w:p w14:paraId="617A3F13"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074D15" w:rsidRPr="00AF2D1F" w14:paraId="00C2E461" w14:textId="77777777" w:rsidTr="000237F3">
        <w:tc>
          <w:tcPr>
            <w:tcW w:w="2340" w:type="dxa"/>
            <w:shd w:val="clear" w:color="auto" w:fill="auto"/>
          </w:tcPr>
          <w:p w14:paraId="10DB33C6"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lang w:val="en-GB"/>
              </w:rPr>
              <w:t>Relations with staff representative bodies</w:t>
            </w:r>
          </w:p>
        </w:tc>
        <w:tc>
          <w:tcPr>
            <w:tcW w:w="1620" w:type="dxa"/>
            <w:shd w:val="clear" w:color="auto" w:fill="auto"/>
          </w:tcPr>
          <w:p w14:paraId="445DEAD4"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8.1</w:t>
            </w:r>
          </w:p>
        </w:tc>
        <w:tc>
          <w:tcPr>
            <w:tcW w:w="1530" w:type="dxa"/>
            <w:shd w:val="clear" w:color="auto" w:fill="auto"/>
          </w:tcPr>
          <w:p w14:paraId="62068DD2"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8.1</w:t>
            </w:r>
          </w:p>
        </w:tc>
        <w:tc>
          <w:tcPr>
            <w:tcW w:w="2610" w:type="dxa"/>
            <w:shd w:val="clear" w:color="auto" w:fill="auto"/>
          </w:tcPr>
          <w:p w14:paraId="307BA415"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USG/DM</w:t>
            </w:r>
          </w:p>
        </w:tc>
        <w:tc>
          <w:tcPr>
            <w:tcW w:w="1750" w:type="dxa"/>
            <w:shd w:val="clear" w:color="auto" w:fill="auto"/>
          </w:tcPr>
          <w:p w14:paraId="12527799" w14:textId="77777777" w:rsidR="00074D15" w:rsidRPr="00AF2D1F" w:rsidRDefault="00074D15" w:rsidP="0086233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USG/DMSPC</w:t>
            </w:r>
          </w:p>
        </w:tc>
      </w:tr>
      <w:tr w:rsidR="00074D15" w:rsidRPr="00AF2D1F" w14:paraId="300CF608" w14:textId="77777777" w:rsidTr="000237F3">
        <w:tc>
          <w:tcPr>
            <w:tcW w:w="2340" w:type="dxa"/>
            <w:shd w:val="clear" w:color="auto" w:fill="auto"/>
          </w:tcPr>
          <w:p w14:paraId="4FC00EC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Agreement to electoral regulations drawn up by staff representatives</w:t>
            </w:r>
          </w:p>
        </w:tc>
        <w:tc>
          <w:tcPr>
            <w:tcW w:w="1620" w:type="dxa"/>
            <w:shd w:val="clear" w:color="auto" w:fill="auto"/>
          </w:tcPr>
          <w:p w14:paraId="160351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8.1</w:t>
            </w:r>
          </w:p>
        </w:tc>
        <w:tc>
          <w:tcPr>
            <w:tcW w:w="1530" w:type="dxa"/>
            <w:shd w:val="clear" w:color="auto" w:fill="auto"/>
          </w:tcPr>
          <w:p w14:paraId="185B11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8.1</w:t>
            </w:r>
          </w:p>
        </w:tc>
        <w:tc>
          <w:tcPr>
            <w:tcW w:w="2610" w:type="dxa"/>
            <w:shd w:val="clear" w:color="auto" w:fill="auto"/>
          </w:tcPr>
          <w:p w14:paraId="78C92E1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c>
          <w:tcPr>
            <w:tcW w:w="1750" w:type="dxa"/>
            <w:shd w:val="clear" w:color="auto" w:fill="auto"/>
          </w:tcPr>
          <w:p w14:paraId="58FAFEC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OLA/Legal Counsel</w:t>
            </w:r>
          </w:p>
        </w:tc>
      </w:tr>
      <w:tr w:rsidR="00074D15" w:rsidRPr="00AF2D1F" w14:paraId="48FFA5E0" w14:textId="77777777" w:rsidTr="000237F3">
        <w:tc>
          <w:tcPr>
            <w:tcW w:w="2340" w:type="dxa"/>
            <w:shd w:val="clear" w:color="auto" w:fill="auto"/>
          </w:tcPr>
          <w:p w14:paraId="7C474D4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Establishment of joint staff-management machinery</w:t>
            </w:r>
          </w:p>
        </w:tc>
        <w:tc>
          <w:tcPr>
            <w:tcW w:w="1620" w:type="dxa"/>
            <w:shd w:val="clear" w:color="auto" w:fill="auto"/>
          </w:tcPr>
          <w:p w14:paraId="566D45E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1530" w:type="dxa"/>
            <w:shd w:val="clear" w:color="auto" w:fill="auto"/>
          </w:tcPr>
          <w:p w14:paraId="391ED0E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2610" w:type="dxa"/>
            <w:shd w:val="clear" w:color="auto" w:fill="auto"/>
          </w:tcPr>
          <w:p w14:paraId="6E40498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c>
          <w:tcPr>
            <w:tcW w:w="1750" w:type="dxa"/>
            <w:shd w:val="clear" w:color="auto" w:fill="auto"/>
          </w:tcPr>
          <w:p w14:paraId="335117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r>
      <w:tr w:rsidR="00074D15" w:rsidRPr="00AF2D1F" w14:paraId="2DA7F4E7" w14:textId="77777777" w:rsidTr="000237F3">
        <w:tc>
          <w:tcPr>
            <w:tcW w:w="2340" w:type="dxa"/>
            <w:shd w:val="clear" w:color="auto" w:fill="auto"/>
          </w:tcPr>
          <w:p w14:paraId="128B5F7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Selection of president, and of members representing the head of office, JAC or corresponding staff-management body at office at Headquarters</w:t>
            </w:r>
          </w:p>
        </w:tc>
        <w:tc>
          <w:tcPr>
            <w:tcW w:w="1620" w:type="dxa"/>
            <w:shd w:val="clear" w:color="auto" w:fill="auto"/>
          </w:tcPr>
          <w:p w14:paraId="07D9161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1530" w:type="dxa"/>
            <w:shd w:val="clear" w:color="auto" w:fill="auto"/>
          </w:tcPr>
          <w:p w14:paraId="2E31585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2610" w:type="dxa"/>
            <w:shd w:val="clear" w:color="auto" w:fill="auto"/>
          </w:tcPr>
          <w:p w14:paraId="3617796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c>
          <w:tcPr>
            <w:tcW w:w="1750" w:type="dxa"/>
            <w:shd w:val="clear" w:color="auto" w:fill="auto"/>
          </w:tcPr>
          <w:p w14:paraId="3D98E57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r>
      <w:tr w:rsidR="00074D15" w:rsidRPr="00AF2D1F" w14:paraId="712C14CF" w14:textId="77777777" w:rsidTr="000237F3">
        <w:tc>
          <w:tcPr>
            <w:tcW w:w="2340" w:type="dxa"/>
            <w:shd w:val="clear" w:color="auto" w:fill="auto"/>
          </w:tcPr>
          <w:p w14:paraId="1F6B004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Selection of president, and of members representing the head of office, JAC or corresponding staff-management body at office other than Headquarters</w:t>
            </w:r>
          </w:p>
        </w:tc>
        <w:tc>
          <w:tcPr>
            <w:tcW w:w="1620" w:type="dxa"/>
            <w:shd w:val="clear" w:color="auto" w:fill="auto"/>
          </w:tcPr>
          <w:p w14:paraId="66F5C29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1530" w:type="dxa"/>
            <w:shd w:val="clear" w:color="auto" w:fill="auto"/>
          </w:tcPr>
          <w:p w14:paraId="7D37C45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8.2</w:t>
            </w:r>
          </w:p>
        </w:tc>
        <w:tc>
          <w:tcPr>
            <w:tcW w:w="2610" w:type="dxa"/>
            <w:shd w:val="clear" w:color="auto" w:fill="auto"/>
          </w:tcPr>
          <w:p w14:paraId="5F735BF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OAHs, regional commissions (not heads of departments, offices, missions)</w:t>
            </w:r>
          </w:p>
        </w:tc>
        <w:tc>
          <w:tcPr>
            <w:tcW w:w="1750" w:type="dxa"/>
            <w:shd w:val="clear" w:color="auto" w:fill="auto"/>
          </w:tcPr>
          <w:p w14:paraId="679C45B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14E9CBA" w14:textId="77777777" w:rsidTr="00862333">
        <w:tc>
          <w:tcPr>
            <w:tcW w:w="5490" w:type="dxa"/>
            <w:gridSpan w:val="3"/>
            <w:shd w:val="clear" w:color="auto" w:fill="auto"/>
          </w:tcPr>
          <w:p w14:paraId="43274F6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Chapter IX. Separation from service</w:t>
            </w:r>
          </w:p>
        </w:tc>
        <w:tc>
          <w:tcPr>
            <w:tcW w:w="2610" w:type="dxa"/>
            <w:shd w:val="clear" w:color="auto" w:fill="auto"/>
          </w:tcPr>
          <w:p w14:paraId="561DBBD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4DBB30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3C9C1FCD" w14:textId="77777777" w:rsidTr="000237F3">
        <w:tc>
          <w:tcPr>
            <w:tcW w:w="2340" w:type="dxa"/>
            <w:shd w:val="clear" w:color="auto" w:fill="auto"/>
          </w:tcPr>
          <w:p w14:paraId="5FDF4A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Separation from service: resignation</w:t>
            </w:r>
          </w:p>
        </w:tc>
        <w:tc>
          <w:tcPr>
            <w:tcW w:w="1620" w:type="dxa"/>
            <w:shd w:val="clear" w:color="auto" w:fill="auto"/>
          </w:tcPr>
          <w:p w14:paraId="143A4D3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9.1</w:t>
            </w:r>
          </w:p>
        </w:tc>
        <w:tc>
          <w:tcPr>
            <w:tcW w:w="1530" w:type="dxa"/>
            <w:shd w:val="clear" w:color="auto" w:fill="auto"/>
          </w:tcPr>
          <w:p w14:paraId="1BB2329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9.2</w:t>
            </w:r>
          </w:p>
        </w:tc>
        <w:tc>
          <w:tcPr>
            <w:tcW w:w="2610" w:type="dxa"/>
            <w:shd w:val="clear" w:color="auto" w:fill="auto"/>
          </w:tcPr>
          <w:p w14:paraId="1E4AC5D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 (short notice for staff in Professional and higher categories up to and including at the D-2/P-7 levels and for staff in the General Service and related categories)</w:t>
            </w:r>
          </w:p>
        </w:tc>
        <w:tc>
          <w:tcPr>
            <w:tcW w:w="1750" w:type="dxa"/>
            <w:shd w:val="clear" w:color="auto" w:fill="auto"/>
          </w:tcPr>
          <w:p w14:paraId="359552F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173FEDA1" w14:textId="77777777" w:rsidTr="000237F3">
        <w:tc>
          <w:tcPr>
            <w:tcW w:w="2340" w:type="dxa"/>
            <w:shd w:val="clear" w:color="auto" w:fill="auto"/>
          </w:tcPr>
          <w:p w14:paraId="4C7CC80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Separation from service: abandonment of post</w:t>
            </w:r>
          </w:p>
        </w:tc>
        <w:tc>
          <w:tcPr>
            <w:tcW w:w="1620" w:type="dxa"/>
            <w:shd w:val="clear" w:color="auto" w:fill="auto"/>
          </w:tcPr>
          <w:p w14:paraId="6A13669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0554E20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2610" w:type="dxa"/>
            <w:shd w:val="clear" w:color="auto" w:fill="auto"/>
          </w:tcPr>
          <w:p w14:paraId="2470724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08DCBCB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00741EC3" w14:textId="77777777" w:rsidTr="000237F3">
        <w:tc>
          <w:tcPr>
            <w:tcW w:w="2340" w:type="dxa"/>
            <w:shd w:val="clear" w:color="auto" w:fill="auto"/>
          </w:tcPr>
          <w:p w14:paraId="0A8C01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 xml:space="preserve">Offer and approval of agreed separation packages </w:t>
            </w:r>
          </w:p>
        </w:tc>
        <w:tc>
          <w:tcPr>
            <w:tcW w:w="1620" w:type="dxa"/>
            <w:shd w:val="clear" w:color="auto" w:fill="auto"/>
          </w:tcPr>
          <w:p w14:paraId="382ACD9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5D1D89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51319C9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(D-1 and below)</w:t>
            </w:r>
          </w:p>
        </w:tc>
        <w:tc>
          <w:tcPr>
            <w:tcW w:w="1750" w:type="dxa"/>
            <w:shd w:val="clear" w:color="auto" w:fill="auto"/>
          </w:tcPr>
          <w:p w14:paraId="77512E8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17300278" w14:textId="77777777" w:rsidTr="000237F3">
        <w:tc>
          <w:tcPr>
            <w:tcW w:w="2340" w:type="dxa"/>
            <w:shd w:val="clear" w:color="auto" w:fill="auto"/>
          </w:tcPr>
          <w:p w14:paraId="01CCC73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Separation from service: expiration of appointment</w:t>
            </w:r>
          </w:p>
        </w:tc>
        <w:tc>
          <w:tcPr>
            <w:tcW w:w="1620" w:type="dxa"/>
            <w:shd w:val="clear" w:color="auto" w:fill="auto"/>
          </w:tcPr>
          <w:p w14:paraId="2803D23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4.1</w:t>
            </w:r>
          </w:p>
        </w:tc>
        <w:tc>
          <w:tcPr>
            <w:tcW w:w="1530" w:type="dxa"/>
            <w:shd w:val="clear" w:color="auto" w:fill="auto"/>
          </w:tcPr>
          <w:p w14:paraId="35A54F2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9.4</w:t>
            </w:r>
          </w:p>
        </w:tc>
        <w:tc>
          <w:tcPr>
            <w:tcW w:w="2610" w:type="dxa"/>
            <w:shd w:val="clear" w:color="auto" w:fill="auto"/>
          </w:tcPr>
          <w:p w14:paraId="21DA665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52941D2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6931869A" w14:textId="77777777" w:rsidTr="000237F3">
        <w:tc>
          <w:tcPr>
            <w:tcW w:w="2340" w:type="dxa"/>
            <w:shd w:val="clear" w:color="auto" w:fill="auto"/>
          </w:tcPr>
          <w:p w14:paraId="27DB752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Separation from service: exceptional extension beyond retirement age</w:t>
            </w:r>
          </w:p>
        </w:tc>
        <w:tc>
          <w:tcPr>
            <w:tcW w:w="1620" w:type="dxa"/>
            <w:shd w:val="clear" w:color="auto" w:fill="auto"/>
          </w:tcPr>
          <w:p w14:paraId="2929746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9.2</w:t>
            </w:r>
          </w:p>
        </w:tc>
        <w:tc>
          <w:tcPr>
            <w:tcW w:w="1530" w:type="dxa"/>
            <w:shd w:val="clear" w:color="auto" w:fill="auto"/>
          </w:tcPr>
          <w:p w14:paraId="3662EE6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9.5</w:t>
            </w:r>
          </w:p>
        </w:tc>
        <w:tc>
          <w:tcPr>
            <w:tcW w:w="2610" w:type="dxa"/>
            <w:shd w:val="clear" w:color="auto" w:fill="auto"/>
          </w:tcPr>
          <w:p w14:paraId="0C60C99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D-2 and above Secretary-General; D-1 and below USG; ASG/OHRM, OAHs for General Service and related categories</w:t>
            </w:r>
          </w:p>
        </w:tc>
        <w:tc>
          <w:tcPr>
            <w:tcW w:w="1750" w:type="dxa"/>
            <w:shd w:val="clear" w:color="auto" w:fill="auto"/>
          </w:tcPr>
          <w:p w14:paraId="7822C6C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2CF549D5" w14:textId="77777777" w:rsidTr="000237F3">
        <w:tc>
          <w:tcPr>
            <w:tcW w:w="2340" w:type="dxa"/>
            <w:shd w:val="clear" w:color="auto" w:fill="auto"/>
          </w:tcPr>
          <w:p w14:paraId="2C05C3F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Separation from service: termination for disciplinary reasons, for facts anterior to appointment, in the interests of good administration or for unsatisfactory performance</w:t>
            </w:r>
          </w:p>
        </w:tc>
        <w:tc>
          <w:tcPr>
            <w:tcW w:w="1620" w:type="dxa"/>
            <w:shd w:val="clear" w:color="auto" w:fill="auto"/>
          </w:tcPr>
          <w:p w14:paraId="743AFA5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15A3F81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9.6</w:t>
            </w:r>
          </w:p>
        </w:tc>
        <w:tc>
          <w:tcPr>
            <w:tcW w:w="2610" w:type="dxa"/>
            <w:shd w:val="clear" w:color="auto" w:fill="auto"/>
          </w:tcPr>
          <w:p w14:paraId="4E713B4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(D-2 and below)</w:t>
            </w:r>
          </w:p>
        </w:tc>
        <w:tc>
          <w:tcPr>
            <w:tcW w:w="1750" w:type="dxa"/>
            <w:shd w:val="clear" w:color="auto" w:fill="auto"/>
          </w:tcPr>
          <w:p w14:paraId="68FC2A7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5D24DA41" w14:textId="77777777" w:rsidTr="000237F3">
        <w:tc>
          <w:tcPr>
            <w:tcW w:w="2340" w:type="dxa"/>
            <w:shd w:val="clear" w:color="auto" w:fill="auto"/>
          </w:tcPr>
          <w:p w14:paraId="591E31DD" w14:textId="77777777" w:rsidR="00074D15" w:rsidRPr="00AF2D1F" w:rsidRDefault="00074D15" w:rsidP="000237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lang w:val="en-GB"/>
              </w:rPr>
              <w:t xml:space="preserve">Separation from service: termination upon abolishment of post approved by the General Assembly or on disability following approval by the Pension Board </w:t>
            </w:r>
          </w:p>
        </w:tc>
        <w:tc>
          <w:tcPr>
            <w:tcW w:w="1620" w:type="dxa"/>
            <w:shd w:val="clear" w:color="auto" w:fill="auto"/>
          </w:tcPr>
          <w:p w14:paraId="766BE20B" w14:textId="77777777" w:rsidR="00074D15" w:rsidRPr="00AF2D1F" w:rsidRDefault="00074D15" w:rsidP="000237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9.3</w:t>
            </w:r>
          </w:p>
        </w:tc>
        <w:tc>
          <w:tcPr>
            <w:tcW w:w="1530" w:type="dxa"/>
            <w:shd w:val="clear" w:color="auto" w:fill="auto"/>
          </w:tcPr>
          <w:p w14:paraId="23CBBC61" w14:textId="77777777" w:rsidR="00074D15" w:rsidRPr="00AF2D1F" w:rsidRDefault="00074D15" w:rsidP="000237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9.6</w:t>
            </w:r>
          </w:p>
        </w:tc>
        <w:tc>
          <w:tcPr>
            <w:tcW w:w="2610" w:type="dxa"/>
            <w:shd w:val="clear" w:color="auto" w:fill="auto"/>
          </w:tcPr>
          <w:p w14:paraId="5A069CCB" w14:textId="06A0DFF0" w:rsidR="00074D15" w:rsidRPr="00AF2D1F" w:rsidRDefault="00074D15" w:rsidP="000237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Secretary-General/</w:t>
            </w:r>
            <w:r w:rsidR="007D4FD8">
              <w:rPr>
                <w:lang w:val="en-GB"/>
              </w:rPr>
              <w:t xml:space="preserve"> </w:t>
            </w:r>
            <w:r w:rsidRPr="00AF2D1F">
              <w:rPr>
                <w:lang w:val="en-GB"/>
              </w:rPr>
              <w:t>USG/ASG</w:t>
            </w:r>
          </w:p>
        </w:tc>
        <w:tc>
          <w:tcPr>
            <w:tcW w:w="1750" w:type="dxa"/>
            <w:shd w:val="clear" w:color="auto" w:fill="auto"/>
          </w:tcPr>
          <w:p w14:paraId="4ABA037E" w14:textId="77777777" w:rsidR="00074D15" w:rsidRPr="00AF2D1F" w:rsidRDefault="00074D15" w:rsidP="000237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Heads of entity (D-2 and below)</w:t>
            </w:r>
          </w:p>
        </w:tc>
      </w:tr>
      <w:tr w:rsidR="00074D15" w:rsidRPr="00AF2D1F" w14:paraId="4160B955" w14:textId="77777777" w:rsidTr="000237F3">
        <w:tc>
          <w:tcPr>
            <w:tcW w:w="2340" w:type="dxa"/>
            <w:shd w:val="clear" w:color="auto" w:fill="auto"/>
          </w:tcPr>
          <w:p w14:paraId="69D5D58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Notice of termination</w:t>
            </w:r>
          </w:p>
        </w:tc>
        <w:tc>
          <w:tcPr>
            <w:tcW w:w="1620" w:type="dxa"/>
            <w:shd w:val="clear" w:color="auto" w:fill="auto"/>
          </w:tcPr>
          <w:p w14:paraId="4B6D03F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303EF55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9.7</w:t>
            </w:r>
          </w:p>
        </w:tc>
        <w:tc>
          <w:tcPr>
            <w:tcW w:w="2610" w:type="dxa"/>
            <w:shd w:val="clear" w:color="auto" w:fill="auto"/>
          </w:tcPr>
          <w:p w14:paraId="7A573B8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heads of departments, offices</w:t>
            </w:r>
          </w:p>
        </w:tc>
        <w:tc>
          <w:tcPr>
            <w:tcW w:w="1750" w:type="dxa"/>
            <w:shd w:val="clear" w:color="auto" w:fill="auto"/>
          </w:tcPr>
          <w:p w14:paraId="7F92E4C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4723F42E" w14:textId="77777777" w:rsidTr="000237F3">
        <w:tc>
          <w:tcPr>
            <w:tcW w:w="2340" w:type="dxa"/>
            <w:shd w:val="clear" w:color="auto" w:fill="auto"/>
          </w:tcPr>
          <w:p w14:paraId="36B2CD8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on termination indemnity</w:t>
            </w:r>
          </w:p>
        </w:tc>
        <w:tc>
          <w:tcPr>
            <w:tcW w:w="1620" w:type="dxa"/>
            <w:shd w:val="clear" w:color="auto" w:fill="auto"/>
          </w:tcPr>
          <w:p w14:paraId="0483206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 and annex III</w:t>
            </w:r>
          </w:p>
        </w:tc>
        <w:tc>
          <w:tcPr>
            <w:tcW w:w="1530" w:type="dxa"/>
            <w:shd w:val="clear" w:color="auto" w:fill="auto"/>
          </w:tcPr>
          <w:p w14:paraId="357F45B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6EA27B0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(D-2 and below)</w:t>
            </w:r>
          </w:p>
        </w:tc>
        <w:tc>
          <w:tcPr>
            <w:tcW w:w="1750" w:type="dxa"/>
            <w:shd w:val="clear" w:color="auto" w:fill="auto"/>
          </w:tcPr>
          <w:p w14:paraId="6A57D8C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257FCCDD" w14:textId="77777777" w:rsidTr="000237F3">
        <w:tc>
          <w:tcPr>
            <w:tcW w:w="2340" w:type="dxa"/>
            <w:shd w:val="clear" w:color="auto" w:fill="auto"/>
          </w:tcPr>
          <w:p w14:paraId="495B50C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Establish conditions for special leave to bridge to retirement</w:t>
            </w:r>
          </w:p>
        </w:tc>
        <w:tc>
          <w:tcPr>
            <w:tcW w:w="1620" w:type="dxa"/>
            <w:shd w:val="clear" w:color="auto" w:fill="auto"/>
          </w:tcPr>
          <w:p w14:paraId="4F374B8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1759FE7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9.8</w:t>
            </w:r>
          </w:p>
        </w:tc>
        <w:tc>
          <w:tcPr>
            <w:tcW w:w="2610" w:type="dxa"/>
            <w:shd w:val="clear" w:color="auto" w:fill="auto"/>
          </w:tcPr>
          <w:p w14:paraId="7285104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75CF1C5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2551F3C1" w14:textId="77777777" w:rsidTr="000237F3">
        <w:tc>
          <w:tcPr>
            <w:tcW w:w="2340" w:type="dxa"/>
            <w:shd w:val="clear" w:color="auto" w:fill="auto"/>
          </w:tcPr>
          <w:p w14:paraId="32E3133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Restitution of advance annual and sick leave</w:t>
            </w:r>
          </w:p>
        </w:tc>
        <w:tc>
          <w:tcPr>
            <w:tcW w:w="1620" w:type="dxa"/>
            <w:shd w:val="clear" w:color="auto" w:fill="auto"/>
          </w:tcPr>
          <w:p w14:paraId="4C6562D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688E034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9.10</w:t>
            </w:r>
          </w:p>
        </w:tc>
        <w:tc>
          <w:tcPr>
            <w:tcW w:w="2610" w:type="dxa"/>
            <w:shd w:val="clear" w:color="auto" w:fill="auto"/>
          </w:tcPr>
          <w:p w14:paraId="2B21DDC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OAHs</w:t>
            </w:r>
          </w:p>
        </w:tc>
        <w:tc>
          <w:tcPr>
            <w:tcW w:w="1750" w:type="dxa"/>
            <w:shd w:val="clear" w:color="auto" w:fill="auto"/>
          </w:tcPr>
          <w:p w14:paraId="4D46846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67664C2B" w14:textId="77777777" w:rsidTr="000237F3">
        <w:tc>
          <w:tcPr>
            <w:tcW w:w="2340" w:type="dxa"/>
            <w:shd w:val="clear" w:color="auto" w:fill="auto"/>
          </w:tcPr>
          <w:p w14:paraId="5400FD8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Last day for pay purposes</w:t>
            </w:r>
          </w:p>
        </w:tc>
        <w:tc>
          <w:tcPr>
            <w:tcW w:w="1620" w:type="dxa"/>
            <w:shd w:val="clear" w:color="auto" w:fill="auto"/>
          </w:tcPr>
          <w:p w14:paraId="450A98F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429AA6F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9.11</w:t>
            </w:r>
          </w:p>
        </w:tc>
        <w:tc>
          <w:tcPr>
            <w:tcW w:w="2610" w:type="dxa"/>
            <w:shd w:val="clear" w:color="auto" w:fill="auto"/>
          </w:tcPr>
          <w:p w14:paraId="4204929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4478BFE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26259F43" w14:textId="77777777" w:rsidTr="000237F3">
        <w:tc>
          <w:tcPr>
            <w:tcW w:w="2340" w:type="dxa"/>
            <w:shd w:val="clear" w:color="auto" w:fill="auto"/>
          </w:tcPr>
          <w:p w14:paraId="5A84EC4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Certificate of service</w:t>
            </w:r>
          </w:p>
        </w:tc>
        <w:tc>
          <w:tcPr>
            <w:tcW w:w="1620" w:type="dxa"/>
            <w:shd w:val="clear" w:color="auto" w:fill="auto"/>
          </w:tcPr>
          <w:p w14:paraId="3868634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9.3</w:t>
            </w:r>
          </w:p>
        </w:tc>
        <w:tc>
          <w:tcPr>
            <w:tcW w:w="1530" w:type="dxa"/>
            <w:shd w:val="clear" w:color="auto" w:fill="auto"/>
          </w:tcPr>
          <w:p w14:paraId="17B4DF8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9.12</w:t>
            </w:r>
          </w:p>
        </w:tc>
        <w:tc>
          <w:tcPr>
            <w:tcW w:w="2610" w:type="dxa"/>
            <w:shd w:val="clear" w:color="auto" w:fill="auto"/>
          </w:tcPr>
          <w:p w14:paraId="10EFFDE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heads of departments, offices</w:t>
            </w:r>
          </w:p>
        </w:tc>
        <w:tc>
          <w:tcPr>
            <w:tcW w:w="1750" w:type="dxa"/>
            <w:shd w:val="clear" w:color="auto" w:fill="auto"/>
          </w:tcPr>
          <w:p w14:paraId="61EB97A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39C17CA1" w14:textId="77777777" w:rsidTr="000237F3">
        <w:tc>
          <w:tcPr>
            <w:tcW w:w="3960" w:type="dxa"/>
            <w:gridSpan w:val="2"/>
            <w:shd w:val="clear" w:color="auto" w:fill="auto"/>
          </w:tcPr>
          <w:p w14:paraId="0C5B8CA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 xml:space="preserve">Chapter X. Disciplinary measures </w:t>
            </w:r>
          </w:p>
        </w:tc>
        <w:tc>
          <w:tcPr>
            <w:tcW w:w="1530" w:type="dxa"/>
            <w:shd w:val="clear" w:color="auto" w:fill="auto"/>
          </w:tcPr>
          <w:p w14:paraId="2F2FCF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582B58B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11F687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5E3A7287" w14:textId="77777777" w:rsidTr="000237F3">
        <w:tc>
          <w:tcPr>
            <w:tcW w:w="2340" w:type="dxa"/>
            <w:shd w:val="clear" w:color="auto" w:fill="auto"/>
          </w:tcPr>
          <w:p w14:paraId="4ED6FDB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Initiation of investigation and report</w:t>
            </w:r>
          </w:p>
        </w:tc>
        <w:tc>
          <w:tcPr>
            <w:tcW w:w="1620" w:type="dxa"/>
            <w:shd w:val="clear" w:color="auto" w:fill="auto"/>
          </w:tcPr>
          <w:p w14:paraId="28D0051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4F5EF76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2610" w:type="dxa"/>
            <w:shd w:val="clear" w:color="auto" w:fill="auto"/>
          </w:tcPr>
          <w:p w14:paraId="0945F3E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all entities (D-2 and below)</w:t>
            </w:r>
          </w:p>
        </w:tc>
        <w:tc>
          <w:tcPr>
            <w:tcW w:w="1750" w:type="dxa"/>
            <w:shd w:val="clear" w:color="auto" w:fill="auto"/>
          </w:tcPr>
          <w:p w14:paraId="5BAB85D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 (D-2 and below)</w:t>
            </w:r>
          </w:p>
        </w:tc>
      </w:tr>
      <w:tr w:rsidR="00074D15" w:rsidRPr="00AF2D1F" w14:paraId="4EF26E83" w14:textId="77777777" w:rsidTr="000237F3">
        <w:tc>
          <w:tcPr>
            <w:tcW w:w="2340" w:type="dxa"/>
            <w:shd w:val="clear" w:color="auto" w:fill="auto"/>
          </w:tcPr>
          <w:p w14:paraId="034894B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Imposition of administrative measures</w:t>
            </w:r>
          </w:p>
        </w:tc>
        <w:tc>
          <w:tcPr>
            <w:tcW w:w="1620" w:type="dxa"/>
            <w:shd w:val="clear" w:color="auto" w:fill="auto"/>
          </w:tcPr>
          <w:p w14:paraId="127CF02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5E15648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10.2 (b)(i)</w:t>
            </w:r>
          </w:p>
        </w:tc>
        <w:tc>
          <w:tcPr>
            <w:tcW w:w="2610" w:type="dxa"/>
            <w:shd w:val="clear" w:color="auto" w:fill="auto"/>
          </w:tcPr>
          <w:p w14:paraId="75BD880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 and above Secretary-General; D-2 and below USG/DM, ASG/OHRM and heads of entity</w:t>
            </w:r>
          </w:p>
        </w:tc>
        <w:tc>
          <w:tcPr>
            <w:tcW w:w="1750" w:type="dxa"/>
            <w:shd w:val="clear" w:color="auto" w:fill="auto"/>
          </w:tcPr>
          <w:p w14:paraId="03181BE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spacing w:val="2"/>
                <w:lang w:val="en-GB"/>
              </w:rPr>
              <w:t>Heads of entity and USG/DMSPC</w:t>
            </w:r>
            <w:r w:rsidRPr="00AF2D1F">
              <w:rPr>
                <w:lang w:val="en-GB"/>
              </w:rPr>
              <w:t xml:space="preserve"> (D-2 and below)</w:t>
            </w:r>
          </w:p>
        </w:tc>
      </w:tr>
      <w:tr w:rsidR="00074D15" w:rsidRPr="00AF2D1F" w14:paraId="4CD099B5" w14:textId="77777777" w:rsidTr="000237F3">
        <w:tc>
          <w:tcPr>
            <w:tcW w:w="2340" w:type="dxa"/>
            <w:shd w:val="clear" w:color="auto" w:fill="auto"/>
          </w:tcPr>
          <w:p w14:paraId="4586876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Disciplinary process</w:t>
            </w:r>
          </w:p>
        </w:tc>
        <w:tc>
          <w:tcPr>
            <w:tcW w:w="1620" w:type="dxa"/>
            <w:shd w:val="clear" w:color="auto" w:fill="auto"/>
          </w:tcPr>
          <w:p w14:paraId="5504ABB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2F3D7C8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10.3</w:t>
            </w:r>
          </w:p>
        </w:tc>
        <w:tc>
          <w:tcPr>
            <w:tcW w:w="2610" w:type="dxa"/>
            <w:shd w:val="clear" w:color="auto" w:fill="auto"/>
          </w:tcPr>
          <w:p w14:paraId="64DE2A9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 (D-2 and below)</w:t>
            </w:r>
          </w:p>
        </w:tc>
        <w:tc>
          <w:tcPr>
            <w:tcW w:w="1750" w:type="dxa"/>
            <w:shd w:val="clear" w:color="auto" w:fill="auto"/>
          </w:tcPr>
          <w:p w14:paraId="3A14D8D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1DE49119" w14:textId="77777777" w:rsidTr="000237F3">
        <w:tc>
          <w:tcPr>
            <w:tcW w:w="2340" w:type="dxa"/>
            <w:shd w:val="clear" w:color="auto" w:fill="auto"/>
          </w:tcPr>
          <w:p w14:paraId="79A5A5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require staff to reimburse for financial loss</w:t>
            </w:r>
          </w:p>
        </w:tc>
        <w:tc>
          <w:tcPr>
            <w:tcW w:w="1620" w:type="dxa"/>
            <w:shd w:val="clear" w:color="auto" w:fill="auto"/>
          </w:tcPr>
          <w:p w14:paraId="62CBC75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3EAA4C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 (b)</w:t>
            </w:r>
          </w:p>
        </w:tc>
        <w:tc>
          <w:tcPr>
            <w:tcW w:w="2610" w:type="dxa"/>
            <w:shd w:val="clear" w:color="auto" w:fill="auto"/>
          </w:tcPr>
          <w:p w14:paraId="264FA29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(D-2 and below)</w:t>
            </w:r>
          </w:p>
        </w:tc>
        <w:tc>
          <w:tcPr>
            <w:tcW w:w="1750" w:type="dxa"/>
            <w:shd w:val="clear" w:color="auto" w:fill="auto"/>
          </w:tcPr>
          <w:p w14:paraId="581E4FB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3B9BEA67" w14:textId="77777777" w:rsidTr="000237F3">
        <w:tc>
          <w:tcPr>
            <w:tcW w:w="2340" w:type="dxa"/>
            <w:shd w:val="clear" w:color="auto" w:fill="auto"/>
          </w:tcPr>
          <w:p w14:paraId="649F245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Authority to appeal against a judgment of the United Nations Dispute Tribunal involving a disciplinary matter</w:t>
            </w:r>
          </w:p>
        </w:tc>
        <w:tc>
          <w:tcPr>
            <w:tcW w:w="1620" w:type="dxa"/>
            <w:shd w:val="clear" w:color="auto" w:fill="auto"/>
          </w:tcPr>
          <w:p w14:paraId="48427A5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395C602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10.3 (d)</w:t>
            </w:r>
          </w:p>
        </w:tc>
        <w:tc>
          <w:tcPr>
            <w:tcW w:w="2610" w:type="dxa"/>
            <w:shd w:val="clear" w:color="auto" w:fill="auto"/>
          </w:tcPr>
          <w:p w14:paraId="27E19E5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OLA/Legal Counsel</w:t>
            </w:r>
          </w:p>
        </w:tc>
        <w:tc>
          <w:tcPr>
            <w:tcW w:w="1750" w:type="dxa"/>
            <w:shd w:val="clear" w:color="auto" w:fill="auto"/>
          </w:tcPr>
          <w:p w14:paraId="1585731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OLA/Legal Counsel</w:t>
            </w:r>
          </w:p>
        </w:tc>
      </w:tr>
      <w:tr w:rsidR="00074D15" w:rsidRPr="00AF2D1F" w14:paraId="0AAB6454" w14:textId="77777777" w:rsidTr="000237F3">
        <w:tc>
          <w:tcPr>
            <w:tcW w:w="2340" w:type="dxa"/>
            <w:shd w:val="clear" w:color="auto" w:fill="auto"/>
          </w:tcPr>
          <w:p w14:paraId="677C571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on disciplinary sanctions based on recommendation from ASG/OHRM</w:t>
            </w:r>
          </w:p>
        </w:tc>
        <w:tc>
          <w:tcPr>
            <w:tcW w:w="1620" w:type="dxa"/>
            <w:shd w:val="clear" w:color="auto" w:fill="auto"/>
          </w:tcPr>
          <w:p w14:paraId="2826203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59AEB86B"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10.2</w:t>
            </w:r>
          </w:p>
        </w:tc>
        <w:tc>
          <w:tcPr>
            <w:tcW w:w="2610" w:type="dxa"/>
            <w:shd w:val="clear" w:color="auto" w:fill="auto"/>
          </w:tcPr>
          <w:p w14:paraId="1EE5C3E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(D-2 and below)</w:t>
            </w:r>
          </w:p>
        </w:tc>
        <w:tc>
          <w:tcPr>
            <w:tcW w:w="1750" w:type="dxa"/>
            <w:shd w:val="clear" w:color="auto" w:fill="auto"/>
          </w:tcPr>
          <w:p w14:paraId="6F9A39E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608FCA6C" w14:textId="77777777" w:rsidTr="000237F3">
        <w:tc>
          <w:tcPr>
            <w:tcW w:w="2340" w:type="dxa"/>
            <w:shd w:val="clear" w:color="auto" w:fill="auto"/>
          </w:tcPr>
          <w:p w14:paraId="6C349A18" w14:textId="77777777" w:rsidR="00074D15" w:rsidRPr="00AF2D1F" w:rsidRDefault="00074D15" w:rsidP="00C2794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F2D1F">
              <w:rPr>
                <w:lang w:val="en-GB"/>
              </w:rPr>
              <w:t>Administrative leave with pay pending investigation</w:t>
            </w:r>
          </w:p>
        </w:tc>
        <w:tc>
          <w:tcPr>
            <w:tcW w:w="1620" w:type="dxa"/>
            <w:shd w:val="clear" w:color="auto" w:fill="auto"/>
          </w:tcPr>
          <w:p w14:paraId="390871AC" w14:textId="77777777" w:rsidR="00074D15" w:rsidRPr="00AF2D1F" w:rsidRDefault="00074D15" w:rsidP="00C2794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10.1</w:t>
            </w:r>
          </w:p>
        </w:tc>
        <w:tc>
          <w:tcPr>
            <w:tcW w:w="1530" w:type="dxa"/>
            <w:shd w:val="clear" w:color="auto" w:fill="auto"/>
          </w:tcPr>
          <w:p w14:paraId="13FD9D24" w14:textId="77777777" w:rsidR="00074D15" w:rsidRPr="00AF2D1F" w:rsidRDefault="00074D15" w:rsidP="00C2794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10.4</w:t>
            </w:r>
          </w:p>
        </w:tc>
        <w:tc>
          <w:tcPr>
            <w:tcW w:w="2610" w:type="dxa"/>
            <w:shd w:val="clear" w:color="auto" w:fill="auto"/>
          </w:tcPr>
          <w:p w14:paraId="038236C3" w14:textId="77777777" w:rsidR="00074D15" w:rsidRPr="00AF2D1F" w:rsidRDefault="00074D15" w:rsidP="00C2794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OAHs, regional commissions (not heads of departments, offices, missions)</w:t>
            </w:r>
          </w:p>
        </w:tc>
        <w:tc>
          <w:tcPr>
            <w:tcW w:w="1750" w:type="dxa"/>
            <w:shd w:val="clear" w:color="auto" w:fill="auto"/>
          </w:tcPr>
          <w:p w14:paraId="357B91A9" w14:textId="77777777" w:rsidR="00074D15" w:rsidRPr="00AF2D1F" w:rsidRDefault="00074D15" w:rsidP="00C2794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F2D1F">
              <w:rPr>
                <w:lang w:val="en-GB"/>
              </w:rPr>
              <w:t>Heads of entity (D-2 and below)</w:t>
            </w:r>
          </w:p>
        </w:tc>
      </w:tr>
      <w:tr w:rsidR="00074D15" w:rsidRPr="00AF2D1F" w14:paraId="28882168" w14:textId="77777777" w:rsidTr="000237F3">
        <w:tc>
          <w:tcPr>
            <w:tcW w:w="2340" w:type="dxa"/>
            <w:shd w:val="clear" w:color="auto" w:fill="auto"/>
          </w:tcPr>
          <w:p w14:paraId="07557CC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Administrative leave without pay pending investigation</w:t>
            </w:r>
          </w:p>
        </w:tc>
        <w:tc>
          <w:tcPr>
            <w:tcW w:w="1620" w:type="dxa"/>
            <w:shd w:val="clear" w:color="auto" w:fill="auto"/>
          </w:tcPr>
          <w:p w14:paraId="759FEB0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10.1</w:t>
            </w:r>
          </w:p>
        </w:tc>
        <w:tc>
          <w:tcPr>
            <w:tcW w:w="1530" w:type="dxa"/>
            <w:shd w:val="clear" w:color="auto" w:fill="auto"/>
          </w:tcPr>
          <w:p w14:paraId="130943F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10.4</w:t>
            </w:r>
          </w:p>
        </w:tc>
        <w:tc>
          <w:tcPr>
            <w:tcW w:w="2610" w:type="dxa"/>
            <w:shd w:val="clear" w:color="auto" w:fill="auto"/>
          </w:tcPr>
          <w:p w14:paraId="65821AE6"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 (D-2 and below)</w:t>
            </w:r>
          </w:p>
        </w:tc>
        <w:tc>
          <w:tcPr>
            <w:tcW w:w="1750" w:type="dxa"/>
            <w:shd w:val="clear" w:color="auto" w:fill="auto"/>
          </w:tcPr>
          <w:p w14:paraId="4B4EC9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 (D</w:t>
            </w:r>
            <w:r>
              <w:rPr>
                <w:lang w:val="en-GB"/>
              </w:rPr>
              <w:noBreakHyphen/>
            </w:r>
            <w:r w:rsidRPr="00AF2D1F">
              <w:rPr>
                <w:lang w:val="en-GB"/>
              </w:rPr>
              <w:t>2 and below)</w:t>
            </w:r>
          </w:p>
        </w:tc>
      </w:tr>
      <w:tr w:rsidR="00074D15" w:rsidRPr="00AF2D1F" w14:paraId="48E962C5" w14:textId="77777777" w:rsidTr="000237F3">
        <w:tc>
          <w:tcPr>
            <w:tcW w:w="2340" w:type="dxa"/>
            <w:shd w:val="clear" w:color="auto" w:fill="auto"/>
          </w:tcPr>
          <w:p w14:paraId="097661C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AF2D1F">
              <w:rPr>
                <w:b/>
                <w:bCs/>
                <w:lang w:val="en-GB"/>
              </w:rPr>
              <w:t xml:space="preserve">Chapter XI. Appeals </w:t>
            </w:r>
          </w:p>
        </w:tc>
        <w:tc>
          <w:tcPr>
            <w:tcW w:w="1620" w:type="dxa"/>
            <w:shd w:val="clear" w:color="auto" w:fill="auto"/>
          </w:tcPr>
          <w:p w14:paraId="1D91143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530" w:type="dxa"/>
            <w:shd w:val="clear" w:color="auto" w:fill="auto"/>
          </w:tcPr>
          <w:p w14:paraId="61C03E9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272D254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09FCF90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6479E81B" w14:textId="77777777" w:rsidTr="000237F3">
        <w:tc>
          <w:tcPr>
            <w:tcW w:w="2340" w:type="dxa"/>
            <w:shd w:val="clear" w:color="auto" w:fill="auto"/>
          </w:tcPr>
          <w:p w14:paraId="3C7EFD6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Informal resolution</w:t>
            </w:r>
          </w:p>
        </w:tc>
        <w:tc>
          <w:tcPr>
            <w:tcW w:w="1620" w:type="dxa"/>
            <w:shd w:val="clear" w:color="auto" w:fill="auto"/>
          </w:tcPr>
          <w:p w14:paraId="6ECB359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11.1</w:t>
            </w:r>
          </w:p>
        </w:tc>
        <w:tc>
          <w:tcPr>
            <w:tcW w:w="1530" w:type="dxa"/>
            <w:shd w:val="clear" w:color="auto" w:fill="auto"/>
          </w:tcPr>
          <w:p w14:paraId="04D413B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11.1</w:t>
            </w:r>
          </w:p>
        </w:tc>
        <w:tc>
          <w:tcPr>
            <w:tcW w:w="2610" w:type="dxa"/>
            <w:shd w:val="clear" w:color="auto" w:fill="auto"/>
          </w:tcPr>
          <w:p w14:paraId="5705F58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c>
          <w:tcPr>
            <w:tcW w:w="1750" w:type="dxa"/>
            <w:shd w:val="clear" w:color="auto" w:fill="auto"/>
          </w:tcPr>
          <w:p w14:paraId="1AA91AE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5C36CCB9" w14:textId="77777777" w:rsidTr="000237F3">
        <w:tc>
          <w:tcPr>
            <w:tcW w:w="2340" w:type="dxa"/>
            <w:shd w:val="clear" w:color="auto" w:fill="auto"/>
          </w:tcPr>
          <w:p w14:paraId="33CA4BF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Management evaluation</w:t>
            </w:r>
          </w:p>
        </w:tc>
        <w:tc>
          <w:tcPr>
            <w:tcW w:w="1620" w:type="dxa"/>
            <w:shd w:val="clear" w:color="auto" w:fill="auto"/>
          </w:tcPr>
          <w:p w14:paraId="72D2369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11.1</w:t>
            </w:r>
          </w:p>
        </w:tc>
        <w:tc>
          <w:tcPr>
            <w:tcW w:w="1530" w:type="dxa"/>
            <w:shd w:val="clear" w:color="auto" w:fill="auto"/>
          </w:tcPr>
          <w:p w14:paraId="058577E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11.2</w:t>
            </w:r>
          </w:p>
        </w:tc>
        <w:tc>
          <w:tcPr>
            <w:tcW w:w="2610" w:type="dxa"/>
            <w:shd w:val="clear" w:color="auto" w:fill="auto"/>
          </w:tcPr>
          <w:p w14:paraId="6C56B21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w:t>
            </w:r>
          </w:p>
        </w:tc>
        <w:tc>
          <w:tcPr>
            <w:tcW w:w="1750" w:type="dxa"/>
            <w:shd w:val="clear" w:color="auto" w:fill="auto"/>
          </w:tcPr>
          <w:p w14:paraId="54FBD56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4D128FBE" w14:textId="77777777" w:rsidTr="000237F3">
        <w:tc>
          <w:tcPr>
            <w:tcW w:w="2340" w:type="dxa"/>
            <w:shd w:val="clear" w:color="auto" w:fill="auto"/>
          </w:tcPr>
          <w:p w14:paraId="3D58BC2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Suspension of action</w:t>
            </w:r>
          </w:p>
        </w:tc>
        <w:tc>
          <w:tcPr>
            <w:tcW w:w="1620" w:type="dxa"/>
            <w:shd w:val="clear" w:color="auto" w:fill="auto"/>
          </w:tcPr>
          <w:p w14:paraId="10373A67"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11.1</w:t>
            </w:r>
          </w:p>
        </w:tc>
        <w:tc>
          <w:tcPr>
            <w:tcW w:w="1530" w:type="dxa"/>
            <w:shd w:val="clear" w:color="auto" w:fill="auto"/>
          </w:tcPr>
          <w:p w14:paraId="31C83C2A"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11.3</w:t>
            </w:r>
          </w:p>
        </w:tc>
        <w:tc>
          <w:tcPr>
            <w:tcW w:w="2610" w:type="dxa"/>
            <w:shd w:val="clear" w:color="auto" w:fill="auto"/>
          </w:tcPr>
          <w:p w14:paraId="69B8DA51" w14:textId="77777777" w:rsidR="00074D15" w:rsidRPr="00AF2D1F" w:rsidRDefault="00074D15" w:rsidP="00B4197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0"/>
              <w:jc w:val="left"/>
              <w:rPr>
                <w:lang w:val="en-GB"/>
              </w:rPr>
            </w:pPr>
            <w:r w:rsidRPr="00AF2D1F">
              <w:rPr>
                <w:lang w:val="en-GB"/>
              </w:rPr>
              <w:t>Secretary-General, USG/DM</w:t>
            </w:r>
          </w:p>
        </w:tc>
        <w:tc>
          <w:tcPr>
            <w:tcW w:w="1750" w:type="dxa"/>
            <w:shd w:val="clear" w:color="auto" w:fill="auto"/>
          </w:tcPr>
          <w:p w14:paraId="739C451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2D0055D0" w14:textId="77777777" w:rsidTr="000237F3">
        <w:tc>
          <w:tcPr>
            <w:tcW w:w="2340" w:type="dxa"/>
            <w:shd w:val="clear" w:color="auto" w:fill="auto"/>
          </w:tcPr>
          <w:p w14:paraId="5C213B8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Authority to appeal against a judgment of the United Nations Dispute Tribunal</w:t>
            </w:r>
          </w:p>
        </w:tc>
        <w:tc>
          <w:tcPr>
            <w:tcW w:w="1620" w:type="dxa"/>
            <w:shd w:val="clear" w:color="auto" w:fill="auto"/>
          </w:tcPr>
          <w:p w14:paraId="01F552C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11.1</w:t>
            </w:r>
          </w:p>
        </w:tc>
        <w:tc>
          <w:tcPr>
            <w:tcW w:w="1530" w:type="dxa"/>
            <w:shd w:val="clear" w:color="auto" w:fill="auto"/>
          </w:tcPr>
          <w:p w14:paraId="3B767B7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11.5 (b)</w:t>
            </w:r>
          </w:p>
        </w:tc>
        <w:tc>
          <w:tcPr>
            <w:tcW w:w="2610" w:type="dxa"/>
            <w:shd w:val="clear" w:color="auto" w:fill="auto"/>
          </w:tcPr>
          <w:p w14:paraId="4B6C04F0"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OLA/Legal Counsel</w:t>
            </w:r>
          </w:p>
        </w:tc>
        <w:tc>
          <w:tcPr>
            <w:tcW w:w="1750" w:type="dxa"/>
            <w:shd w:val="clear" w:color="auto" w:fill="auto"/>
          </w:tcPr>
          <w:p w14:paraId="0A06413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OLA/Legal Counsel</w:t>
            </w:r>
          </w:p>
        </w:tc>
      </w:tr>
      <w:tr w:rsidR="00074D15" w:rsidRPr="00AF2D1F" w14:paraId="2BC0DA23" w14:textId="77777777" w:rsidTr="000237F3">
        <w:tc>
          <w:tcPr>
            <w:tcW w:w="3960" w:type="dxa"/>
            <w:gridSpan w:val="2"/>
            <w:shd w:val="clear" w:color="auto" w:fill="auto"/>
          </w:tcPr>
          <w:p w14:paraId="00E8D1F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b/>
                <w:bCs/>
                <w:lang w:val="en-GB"/>
              </w:rPr>
              <w:t>Chapter XII. General provisions</w:t>
            </w:r>
          </w:p>
        </w:tc>
        <w:tc>
          <w:tcPr>
            <w:tcW w:w="1530" w:type="dxa"/>
            <w:shd w:val="clear" w:color="auto" w:fill="auto"/>
          </w:tcPr>
          <w:p w14:paraId="7ECB1264"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2610" w:type="dxa"/>
            <w:shd w:val="clear" w:color="auto" w:fill="auto"/>
          </w:tcPr>
          <w:p w14:paraId="4F8D929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750" w:type="dxa"/>
            <w:shd w:val="clear" w:color="auto" w:fill="auto"/>
          </w:tcPr>
          <w:p w14:paraId="053DB7C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074D15" w:rsidRPr="00AF2D1F" w14:paraId="18C293C5" w14:textId="77777777" w:rsidTr="000237F3">
        <w:tc>
          <w:tcPr>
            <w:tcW w:w="2340" w:type="dxa"/>
            <w:shd w:val="clear" w:color="auto" w:fill="auto"/>
          </w:tcPr>
          <w:p w14:paraId="207D401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Proposed amendments to the Staff Regulations and Rules for consideration by the General Assembly; and provisional amendments to the Staff Rules</w:t>
            </w:r>
          </w:p>
        </w:tc>
        <w:tc>
          <w:tcPr>
            <w:tcW w:w="1620" w:type="dxa"/>
            <w:shd w:val="clear" w:color="auto" w:fill="auto"/>
          </w:tcPr>
          <w:p w14:paraId="000F8D5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12.2</w:t>
            </w:r>
          </w:p>
        </w:tc>
        <w:tc>
          <w:tcPr>
            <w:tcW w:w="1530" w:type="dxa"/>
            <w:shd w:val="clear" w:color="auto" w:fill="auto"/>
          </w:tcPr>
          <w:p w14:paraId="6FAF03AC"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12.3</w:t>
            </w:r>
          </w:p>
        </w:tc>
        <w:tc>
          <w:tcPr>
            <w:tcW w:w="2610" w:type="dxa"/>
            <w:shd w:val="clear" w:color="auto" w:fill="auto"/>
          </w:tcPr>
          <w:p w14:paraId="282CC3FD"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Secretary-General</w:t>
            </w:r>
          </w:p>
        </w:tc>
        <w:tc>
          <w:tcPr>
            <w:tcW w:w="1750" w:type="dxa"/>
            <w:shd w:val="clear" w:color="auto" w:fill="auto"/>
          </w:tcPr>
          <w:p w14:paraId="586794C1"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r w:rsidR="00074D15" w:rsidRPr="00AF2D1F" w14:paraId="3E4B154F" w14:textId="77777777" w:rsidTr="000237F3">
        <w:tc>
          <w:tcPr>
            <w:tcW w:w="2340" w:type="dxa"/>
            <w:shd w:val="clear" w:color="auto" w:fill="auto"/>
          </w:tcPr>
          <w:p w14:paraId="7BABB65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AF2D1F">
              <w:rPr>
                <w:lang w:val="en-GB"/>
              </w:rPr>
              <w:t>Decision to take action in exceptional circumstances under conditions established by the Secretary-General as provided for under the Staff Rules</w:t>
            </w:r>
          </w:p>
        </w:tc>
        <w:tc>
          <w:tcPr>
            <w:tcW w:w="1620" w:type="dxa"/>
            <w:shd w:val="clear" w:color="auto" w:fill="auto"/>
          </w:tcPr>
          <w:p w14:paraId="05803122"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12.2</w:t>
            </w:r>
          </w:p>
        </w:tc>
        <w:tc>
          <w:tcPr>
            <w:tcW w:w="1530" w:type="dxa"/>
            <w:shd w:val="clear" w:color="auto" w:fill="auto"/>
          </w:tcPr>
          <w:p w14:paraId="21E997E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12.3</w:t>
            </w:r>
          </w:p>
        </w:tc>
        <w:tc>
          <w:tcPr>
            <w:tcW w:w="2610" w:type="dxa"/>
            <w:shd w:val="clear" w:color="auto" w:fill="auto"/>
          </w:tcPr>
          <w:p w14:paraId="1976503E"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shd w:val="clear" w:color="auto" w:fill="auto"/>
          </w:tcPr>
          <w:p w14:paraId="6AF118A3"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Heads of entity</w:t>
            </w:r>
          </w:p>
        </w:tc>
      </w:tr>
      <w:tr w:rsidR="00074D15" w:rsidRPr="00AF2D1F" w14:paraId="25BA3E7D" w14:textId="77777777" w:rsidTr="000237F3">
        <w:tc>
          <w:tcPr>
            <w:tcW w:w="2340" w:type="dxa"/>
            <w:tcBorders>
              <w:bottom w:val="single" w:sz="12" w:space="0" w:color="auto"/>
            </w:tcBorders>
            <w:shd w:val="clear" w:color="auto" w:fill="auto"/>
          </w:tcPr>
          <w:p w14:paraId="617D4759" w14:textId="77777777" w:rsidR="00074D15" w:rsidRPr="000237F3"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spacing w:val="0"/>
                <w:w w:val="100"/>
                <w:lang w:val="en-GB"/>
              </w:rPr>
            </w:pPr>
            <w:r w:rsidRPr="00F45CE0">
              <w:rPr>
                <w:lang w:val="en-GB"/>
              </w:rPr>
              <w:t>Exceptions to the Staff Rules (where no discretionary authority exists)</w:t>
            </w:r>
          </w:p>
        </w:tc>
        <w:tc>
          <w:tcPr>
            <w:tcW w:w="1620" w:type="dxa"/>
            <w:tcBorders>
              <w:bottom w:val="single" w:sz="12" w:space="0" w:color="auto"/>
            </w:tcBorders>
            <w:shd w:val="clear" w:color="auto" w:fill="auto"/>
          </w:tcPr>
          <w:p w14:paraId="1E26FE65"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12.2</w:t>
            </w:r>
          </w:p>
        </w:tc>
        <w:tc>
          <w:tcPr>
            <w:tcW w:w="1530" w:type="dxa"/>
            <w:tcBorders>
              <w:bottom w:val="single" w:sz="12" w:space="0" w:color="auto"/>
            </w:tcBorders>
            <w:shd w:val="clear" w:color="auto" w:fill="auto"/>
          </w:tcPr>
          <w:p w14:paraId="58FA3318"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12.3</w:t>
            </w:r>
          </w:p>
        </w:tc>
        <w:tc>
          <w:tcPr>
            <w:tcW w:w="2610" w:type="dxa"/>
            <w:tcBorders>
              <w:bottom w:val="single" w:sz="12" w:space="0" w:color="auto"/>
            </w:tcBorders>
            <w:shd w:val="clear" w:color="auto" w:fill="auto"/>
          </w:tcPr>
          <w:p w14:paraId="118707B9"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ASG/OHRM</w:t>
            </w:r>
          </w:p>
        </w:tc>
        <w:tc>
          <w:tcPr>
            <w:tcW w:w="1750" w:type="dxa"/>
            <w:tcBorders>
              <w:bottom w:val="single" w:sz="12" w:space="0" w:color="auto"/>
            </w:tcBorders>
            <w:shd w:val="clear" w:color="auto" w:fill="auto"/>
          </w:tcPr>
          <w:p w14:paraId="043FFC2F" w14:textId="77777777" w:rsidR="00074D15" w:rsidRPr="00AF2D1F" w:rsidRDefault="00074D15" w:rsidP="008623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AF2D1F">
              <w:rPr>
                <w:lang w:val="en-GB"/>
              </w:rPr>
              <w:t>USG/DMSPC</w:t>
            </w:r>
          </w:p>
        </w:tc>
      </w:tr>
    </w:tbl>
    <w:p w14:paraId="74FC09B7" w14:textId="77777777" w:rsidR="00074D15" w:rsidRPr="00AF2D1F" w:rsidRDefault="00074D15" w:rsidP="00074D15">
      <w:pPr>
        <w:pStyle w:val="SingleTxt"/>
        <w:spacing w:after="0" w:line="120" w:lineRule="exact"/>
        <w:rPr>
          <w:sz w:val="10"/>
        </w:rPr>
      </w:pPr>
    </w:p>
    <w:p w14:paraId="040D9630" w14:textId="77777777" w:rsidR="00074D15" w:rsidRPr="00AF2D1F" w:rsidRDefault="00074D15" w:rsidP="00074D15">
      <w:pPr>
        <w:pStyle w:val="FootnoteText"/>
        <w:tabs>
          <w:tab w:val="clear" w:pos="418"/>
          <w:tab w:val="right" w:pos="216"/>
          <w:tab w:val="left" w:pos="288"/>
          <w:tab w:val="right" w:pos="576"/>
          <w:tab w:val="left" w:pos="648"/>
        </w:tabs>
        <w:ind w:left="288" w:hanging="288"/>
      </w:pPr>
      <w:r w:rsidRPr="00AF2D1F">
        <w:rPr>
          <w:i/>
          <w:iCs/>
        </w:rPr>
        <w:t>Abbreviations</w:t>
      </w:r>
      <w:r w:rsidRPr="00AF2D1F">
        <w:t>: ASG, Assistant Secretary-General; DM, Department of Management; DMSPC, Department of Management Strategy, Policy and Compliance; DSA, daily subsistence allowance; JAC, joint advisory committee; OAH, office away from Headquarters; OHRM, Office of Human Resources Management; OLA, Office of Legal Affairs; UNHQ, United Nations Headquarters; USG, Under-Secretary-General.</w:t>
      </w:r>
    </w:p>
    <w:p w14:paraId="184767B6" w14:textId="77777777" w:rsidR="00074D15" w:rsidRPr="00AF2D1F" w:rsidRDefault="00074D15" w:rsidP="00074D15">
      <w:pPr>
        <w:pStyle w:val="SingleTxt"/>
      </w:pPr>
      <w:r w:rsidRPr="00AF2D1F">
        <w:rPr>
          <w:noProof/>
          <w:w w:val="100"/>
        </w:rPr>
        <mc:AlternateContent>
          <mc:Choice Requires="wps">
            <w:drawing>
              <wp:anchor distT="0" distB="0" distL="114300" distR="114300" simplePos="0" relativeHeight="251659264" behindDoc="0" locked="0" layoutInCell="1" allowOverlap="1" wp14:anchorId="06627468" wp14:editId="0A18719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4EFC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599B00D8" w14:textId="77777777" w:rsidR="00970EFB" w:rsidRPr="009405A7" w:rsidRDefault="00970EFB" w:rsidP="00035A09">
      <w:pPr>
        <w:pStyle w:val="FootnoteText"/>
        <w:tabs>
          <w:tab w:val="clear" w:pos="418"/>
          <w:tab w:val="right" w:pos="216"/>
          <w:tab w:val="left" w:pos="288"/>
          <w:tab w:val="right" w:pos="576"/>
          <w:tab w:val="left" w:pos="648"/>
        </w:tabs>
        <w:ind w:left="288" w:hanging="288"/>
      </w:pPr>
    </w:p>
    <w:sectPr w:rsidR="00970EFB" w:rsidRPr="009405A7" w:rsidSect="00B6562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8C91" w14:textId="77777777" w:rsidR="00862333" w:rsidRDefault="00862333" w:rsidP="00556720">
      <w:r>
        <w:separator/>
      </w:r>
    </w:p>
  </w:endnote>
  <w:endnote w:type="continuationSeparator" w:id="0">
    <w:p w14:paraId="480C0440" w14:textId="77777777" w:rsidR="00862333" w:rsidRDefault="008623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2333" w14:paraId="20159BB7" w14:textId="77777777" w:rsidTr="00CD1F5D">
      <w:tc>
        <w:tcPr>
          <w:tcW w:w="4920" w:type="dxa"/>
          <w:shd w:val="clear" w:color="auto" w:fill="auto"/>
        </w:tcPr>
        <w:p w14:paraId="2C0C7FA6" w14:textId="11296D9F" w:rsidR="00862333" w:rsidRPr="00CD1F5D" w:rsidRDefault="00862333" w:rsidP="00CD1F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2518">
            <w:rPr>
              <w:b w:val="0"/>
              <w:w w:val="103"/>
              <w:sz w:val="14"/>
            </w:rPr>
            <w:t>18-21528</w:t>
          </w:r>
          <w:r>
            <w:rPr>
              <w:b w:val="0"/>
              <w:w w:val="103"/>
              <w:sz w:val="14"/>
            </w:rPr>
            <w:fldChar w:fldCharType="end"/>
          </w:r>
        </w:p>
      </w:tc>
      <w:tc>
        <w:tcPr>
          <w:tcW w:w="4920" w:type="dxa"/>
          <w:shd w:val="clear" w:color="auto" w:fill="auto"/>
        </w:tcPr>
        <w:p w14:paraId="7689D0A1" w14:textId="53B32E20" w:rsidR="00862333" w:rsidRPr="00CD1F5D" w:rsidRDefault="00862333" w:rsidP="00CD1F5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12</w:t>
          </w:r>
          <w:r>
            <w:rPr>
              <w:w w:val="103"/>
            </w:rPr>
            <w:fldChar w:fldCharType="end"/>
          </w:r>
        </w:p>
      </w:tc>
    </w:tr>
  </w:tbl>
  <w:p w14:paraId="78036C41" w14:textId="77777777" w:rsidR="00862333" w:rsidRPr="00CD1F5D" w:rsidRDefault="00862333" w:rsidP="00CD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62333" w14:paraId="3BD50237" w14:textId="77777777" w:rsidTr="00CD1F5D">
      <w:tc>
        <w:tcPr>
          <w:tcW w:w="4920" w:type="dxa"/>
          <w:shd w:val="clear" w:color="auto" w:fill="auto"/>
        </w:tcPr>
        <w:p w14:paraId="2955A853" w14:textId="18887A74" w:rsidR="00862333" w:rsidRPr="00CD1F5D" w:rsidRDefault="00862333" w:rsidP="00CD1F5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12</w:t>
          </w:r>
          <w:r>
            <w:rPr>
              <w:w w:val="103"/>
            </w:rPr>
            <w:fldChar w:fldCharType="end"/>
          </w:r>
        </w:p>
      </w:tc>
      <w:tc>
        <w:tcPr>
          <w:tcW w:w="4920" w:type="dxa"/>
          <w:shd w:val="clear" w:color="auto" w:fill="auto"/>
        </w:tcPr>
        <w:p w14:paraId="562746D3" w14:textId="45871448" w:rsidR="00862333" w:rsidRPr="00CD1F5D" w:rsidRDefault="00862333" w:rsidP="00CD1F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2518">
            <w:rPr>
              <w:b w:val="0"/>
              <w:w w:val="103"/>
              <w:sz w:val="14"/>
            </w:rPr>
            <w:t>18-21528</w:t>
          </w:r>
          <w:r>
            <w:rPr>
              <w:b w:val="0"/>
              <w:w w:val="103"/>
              <w:sz w:val="14"/>
            </w:rPr>
            <w:fldChar w:fldCharType="end"/>
          </w:r>
        </w:p>
      </w:tc>
    </w:tr>
  </w:tbl>
  <w:p w14:paraId="75C2D197" w14:textId="77777777" w:rsidR="00862333" w:rsidRPr="00CD1F5D" w:rsidRDefault="00862333" w:rsidP="00CD1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62333" w14:paraId="5141AC0F" w14:textId="77777777" w:rsidTr="00CD1F5D">
      <w:tc>
        <w:tcPr>
          <w:tcW w:w="3801" w:type="dxa"/>
        </w:tcPr>
        <w:p w14:paraId="7C77692A" w14:textId="1712E5EB" w:rsidR="00862333" w:rsidRDefault="00862333" w:rsidP="00CD1F5D">
          <w:pPr>
            <w:pStyle w:val="ReleaseDate0"/>
          </w:pPr>
          <w:r>
            <w:rPr>
              <w:noProof/>
            </w:rPr>
            <w:drawing>
              <wp:anchor distT="0" distB="0" distL="114300" distR="114300" simplePos="0" relativeHeight="251658240" behindDoc="0" locked="0" layoutInCell="1" allowOverlap="1" wp14:anchorId="0F184559" wp14:editId="31291A3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18-21528 (E)    </w:t>
          </w:r>
          <w:r w:rsidR="000E5403">
            <w:t>21</w:t>
          </w:r>
          <w:r>
            <w:t xml:space="preserve">1218    </w:t>
          </w:r>
        </w:p>
        <w:p w14:paraId="0C0A5959" w14:textId="77777777" w:rsidR="00862333" w:rsidRPr="00CD1F5D" w:rsidRDefault="00862333" w:rsidP="00CD1F5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*1821528*</w:t>
          </w:r>
        </w:p>
      </w:tc>
      <w:tc>
        <w:tcPr>
          <w:tcW w:w="4920" w:type="dxa"/>
        </w:tcPr>
        <w:p w14:paraId="0412688D" w14:textId="77777777" w:rsidR="00862333" w:rsidRDefault="00862333" w:rsidP="00CD1F5D">
          <w:pPr>
            <w:pStyle w:val="Footer"/>
            <w:jc w:val="right"/>
            <w:rPr>
              <w:b w:val="0"/>
              <w:sz w:val="20"/>
            </w:rPr>
          </w:pPr>
          <w:r>
            <w:rPr>
              <w:b w:val="0"/>
              <w:sz w:val="20"/>
            </w:rPr>
            <w:drawing>
              <wp:inline distT="0" distB="0" distL="0" distR="0" wp14:anchorId="10DF49E9" wp14:editId="61231D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F729630" w14:textId="77777777" w:rsidR="00862333" w:rsidRPr="00CD1F5D" w:rsidRDefault="00862333" w:rsidP="00CD1F5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27A7" w14:textId="77777777" w:rsidR="00862333" w:rsidRPr="00115E85" w:rsidRDefault="00862333" w:rsidP="00115E85">
      <w:pPr>
        <w:pStyle w:val="Footer"/>
        <w:spacing w:after="80"/>
        <w:ind w:left="792"/>
        <w:rPr>
          <w:sz w:val="16"/>
        </w:rPr>
      </w:pPr>
      <w:r w:rsidRPr="00115E85">
        <w:rPr>
          <w:sz w:val="16"/>
        </w:rPr>
        <w:t>__________________</w:t>
      </w:r>
    </w:p>
  </w:footnote>
  <w:footnote w:type="continuationSeparator" w:id="0">
    <w:p w14:paraId="06915FBB" w14:textId="77777777" w:rsidR="00862333" w:rsidRPr="00115E85" w:rsidRDefault="00862333" w:rsidP="00115E85">
      <w:pPr>
        <w:pStyle w:val="Footer"/>
        <w:spacing w:after="80"/>
        <w:ind w:left="792"/>
        <w:rPr>
          <w:sz w:val="16"/>
        </w:rPr>
      </w:pPr>
      <w:r w:rsidRPr="00115E85">
        <w:rPr>
          <w:sz w:val="16"/>
        </w:rPr>
        <w:t>__________________</w:t>
      </w:r>
    </w:p>
  </w:footnote>
  <w:footnote w:id="1">
    <w:p w14:paraId="341C204C" w14:textId="730B65DE" w:rsidR="00862333" w:rsidRPr="00115E85" w:rsidRDefault="00862333" w:rsidP="00115E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t>
      </w:r>
      <w:r w:rsidRPr="00115E85">
        <w:t>Head of entity</w:t>
      </w:r>
      <w:r>
        <w:t>”</w:t>
      </w:r>
      <w:r w:rsidRPr="00115E85">
        <w:t xml:space="preserve"> means the head of a department or an office, including an office away from Headquarters; the head of a special political or peacekeeping mission; the head of a regional commission; a resident or regional coordinator; or the head of any other unit tasked with programmed activities.</w:t>
      </w:r>
    </w:p>
  </w:footnote>
  <w:footnote w:id="2">
    <w:p w14:paraId="731AFA4C" w14:textId="6A466ED3" w:rsidR="00862333" w:rsidRPr="00093908" w:rsidRDefault="00862333" w:rsidP="000939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93908">
        <w:t>Where circumstances require delegation to be made outside the online portal, such delegation shall be made in writing, with a copy provided to the Under-Secretary-General for Management Strategy, Policy and Compliance.</w:t>
      </w:r>
    </w:p>
  </w:footnote>
  <w:footnote w:id="3">
    <w:p w14:paraId="623D7721" w14:textId="0D40022E" w:rsidR="00862333" w:rsidRPr="002431CE" w:rsidRDefault="00862333" w:rsidP="002431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431CE">
        <w:t xml:space="preserve">See </w:t>
      </w:r>
      <w:hyperlink r:id="rId1" w:history="1">
        <w:r w:rsidRPr="00131D64">
          <w:rPr>
            <w:rStyle w:val="Hyperlink"/>
          </w:rPr>
          <w:t>A/64/640</w:t>
        </w:r>
      </w:hyperlink>
      <w:r w:rsidRPr="002431CE">
        <w:t xml:space="preserve"> and</w:t>
      </w:r>
      <w:bookmarkStart w:id="1" w:name="LinkName"/>
      <w:r w:rsidRPr="00131D64">
        <w:t xml:space="preserve"> </w:t>
      </w:r>
      <w:hyperlink r:id="rId2" w:history="1">
        <w:r w:rsidRPr="00131D64">
          <w:rPr>
            <w:rStyle w:val="Hyperlink"/>
          </w:rPr>
          <w:t>A/72/77</w:t>
        </w:r>
        <w:bookmarkEnd w:id="1"/>
        <w:r w:rsidRPr="00131D64">
          <w:rPr>
            <w:rStyle w:val="Hyperlink"/>
          </w:rPr>
          <w:t>3</w:t>
        </w:r>
      </w:hyperlink>
      <w:r w:rsidRPr="002431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62333" w14:paraId="51C6BD61" w14:textId="77777777" w:rsidTr="00CD1F5D">
      <w:trPr>
        <w:trHeight w:hRule="exact" w:val="864"/>
      </w:trPr>
      <w:tc>
        <w:tcPr>
          <w:tcW w:w="4920" w:type="dxa"/>
          <w:shd w:val="clear" w:color="auto" w:fill="auto"/>
          <w:vAlign w:val="bottom"/>
        </w:tcPr>
        <w:p w14:paraId="40906430" w14:textId="4E380CB8" w:rsidR="00862333" w:rsidRPr="00CD1F5D" w:rsidRDefault="00862333" w:rsidP="00CD1F5D">
          <w:pPr>
            <w:pStyle w:val="Header"/>
            <w:spacing w:after="80"/>
            <w:rPr>
              <w:b/>
            </w:rPr>
          </w:pPr>
          <w:r>
            <w:rPr>
              <w:b/>
            </w:rPr>
            <w:fldChar w:fldCharType="begin"/>
          </w:r>
          <w:r>
            <w:rPr>
              <w:b/>
            </w:rPr>
            <w:instrText xml:space="preserve"> DOCVARIABLE "sss1" \* MERGEFORMAT </w:instrText>
          </w:r>
          <w:r>
            <w:rPr>
              <w:b/>
            </w:rPr>
            <w:fldChar w:fldCharType="separate"/>
          </w:r>
          <w:r w:rsidR="003B2518">
            <w:rPr>
              <w:b/>
            </w:rPr>
            <w:t>ST/SGB/2019/2</w:t>
          </w:r>
          <w:r>
            <w:rPr>
              <w:b/>
            </w:rPr>
            <w:fldChar w:fldCharType="end"/>
          </w:r>
        </w:p>
      </w:tc>
      <w:tc>
        <w:tcPr>
          <w:tcW w:w="4920" w:type="dxa"/>
          <w:shd w:val="clear" w:color="auto" w:fill="auto"/>
          <w:vAlign w:val="bottom"/>
        </w:tcPr>
        <w:p w14:paraId="7E605C6D" w14:textId="77777777" w:rsidR="00862333" w:rsidRDefault="00862333" w:rsidP="00CD1F5D">
          <w:pPr>
            <w:pStyle w:val="Header"/>
          </w:pPr>
        </w:p>
      </w:tc>
    </w:tr>
  </w:tbl>
  <w:p w14:paraId="505C0EC6" w14:textId="77777777" w:rsidR="00862333" w:rsidRPr="00CD1F5D" w:rsidRDefault="00862333" w:rsidP="00CD1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62333" w14:paraId="1F77602F" w14:textId="77777777" w:rsidTr="00CD1F5D">
      <w:trPr>
        <w:trHeight w:hRule="exact" w:val="864"/>
      </w:trPr>
      <w:tc>
        <w:tcPr>
          <w:tcW w:w="4920" w:type="dxa"/>
          <w:shd w:val="clear" w:color="auto" w:fill="auto"/>
          <w:vAlign w:val="bottom"/>
        </w:tcPr>
        <w:p w14:paraId="4BD7B0A4" w14:textId="77777777" w:rsidR="00862333" w:rsidRDefault="00862333" w:rsidP="00CD1F5D">
          <w:pPr>
            <w:pStyle w:val="Header"/>
          </w:pPr>
        </w:p>
      </w:tc>
      <w:tc>
        <w:tcPr>
          <w:tcW w:w="4920" w:type="dxa"/>
          <w:shd w:val="clear" w:color="auto" w:fill="auto"/>
          <w:vAlign w:val="bottom"/>
        </w:tcPr>
        <w:p w14:paraId="2CA05F5E" w14:textId="388AA9EF" w:rsidR="00862333" w:rsidRPr="00CD1F5D" w:rsidRDefault="00862333" w:rsidP="00CD1F5D">
          <w:pPr>
            <w:pStyle w:val="Header"/>
            <w:spacing w:after="80"/>
            <w:jc w:val="right"/>
            <w:rPr>
              <w:b/>
            </w:rPr>
          </w:pPr>
          <w:r>
            <w:rPr>
              <w:b/>
            </w:rPr>
            <w:fldChar w:fldCharType="begin"/>
          </w:r>
          <w:r>
            <w:rPr>
              <w:b/>
            </w:rPr>
            <w:instrText xml:space="preserve"> DOCVARIABLE "sss1" \* MERGEFORMAT </w:instrText>
          </w:r>
          <w:r>
            <w:rPr>
              <w:b/>
            </w:rPr>
            <w:fldChar w:fldCharType="separate"/>
          </w:r>
          <w:r w:rsidR="003B2518">
            <w:rPr>
              <w:b/>
            </w:rPr>
            <w:t>ST/SGB/2019/2</w:t>
          </w:r>
          <w:r>
            <w:rPr>
              <w:b/>
            </w:rPr>
            <w:fldChar w:fldCharType="end"/>
          </w:r>
        </w:p>
      </w:tc>
    </w:tr>
  </w:tbl>
  <w:p w14:paraId="41B1A60B" w14:textId="77777777" w:rsidR="00862333" w:rsidRPr="00CD1F5D" w:rsidRDefault="00862333" w:rsidP="00CD1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62333" w14:paraId="425D9071" w14:textId="77777777" w:rsidTr="00CD1F5D">
      <w:trPr>
        <w:trHeight w:hRule="exact" w:val="864"/>
      </w:trPr>
      <w:tc>
        <w:tcPr>
          <w:tcW w:w="1267" w:type="dxa"/>
          <w:tcBorders>
            <w:bottom w:val="single" w:sz="4" w:space="0" w:color="auto"/>
          </w:tcBorders>
          <w:shd w:val="clear" w:color="auto" w:fill="auto"/>
          <w:vAlign w:val="bottom"/>
        </w:tcPr>
        <w:p w14:paraId="7B8E1728" w14:textId="77777777" w:rsidR="00862333" w:rsidRDefault="00862333" w:rsidP="00CD1F5D">
          <w:pPr>
            <w:pStyle w:val="Header"/>
            <w:spacing w:after="120"/>
          </w:pPr>
        </w:p>
      </w:tc>
      <w:tc>
        <w:tcPr>
          <w:tcW w:w="1872" w:type="dxa"/>
          <w:tcBorders>
            <w:bottom w:val="single" w:sz="4" w:space="0" w:color="auto"/>
          </w:tcBorders>
          <w:shd w:val="clear" w:color="auto" w:fill="auto"/>
          <w:vAlign w:val="bottom"/>
        </w:tcPr>
        <w:p w14:paraId="151B53F8" w14:textId="77777777" w:rsidR="00862333" w:rsidRPr="00CD1F5D" w:rsidRDefault="00862333" w:rsidP="00CD1F5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470FD13" w14:textId="77777777" w:rsidR="00862333" w:rsidRDefault="00862333" w:rsidP="00CD1F5D">
          <w:pPr>
            <w:pStyle w:val="Header"/>
            <w:spacing w:after="120"/>
          </w:pPr>
        </w:p>
      </w:tc>
      <w:tc>
        <w:tcPr>
          <w:tcW w:w="6466" w:type="dxa"/>
          <w:gridSpan w:val="4"/>
          <w:tcBorders>
            <w:bottom w:val="single" w:sz="4" w:space="0" w:color="auto"/>
          </w:tcBorders>
          <w:shd w:val="clear" w:color="auto" w:fill="auto"/>
          <w:vAlign w:val="bottom"/>
        </w:tcPr>
        <w:p w14:paraId="0DA9B3A6" w14:textId="77777777" w:rsidR="00862333" w:rsidRPr="00CD1F5D" w:rsidRDefault="00862333" w:rsidP="00CD1F5D">
          <w:pPr>
            <w:spacing w:after="80" w:line="240" w:lineRule="auto"/>
            <w:jc w:val="right"/>
            <w:rPr>
              <w:position w:val="-4"/>
            </w:rPr>
          </w:pPr>
          <w:r>
            <w:rPr>
              <w:position w:val="-4"/>
              <w:sz w:val="40"/>
            </w:rPr>
            <w:t>ST</w:t>
          </w:r>
          <w:r>
            <w:rPr>
              <w:position w:val="-4"/>
            </w:rPr>
            <w:t>/SGB/2019/2</w:t>
          </w:r>
        </w:p>
      </w:tc>
    </w:tr>
    <w:tr w:rsidR="00862333" w:rsidRPr="00CD1F5D" w14:paraId="1B84068C" w14:textId="77777777" w:rsidTr="00CD1F5D">
      <w:trPr>
        <w:gridAfter w:val="1"/>
        <w:wAfter w:w="15" w:type="dxa"/>
        <w:trHeight w:hRule="exact" w:val="2880"/>
      </w:trPr>
      <w:tc>
        <w:tcPr>
          <w:tcW w:w="1267" w:type="dxa"/>
          <w:tcBorders>
            <w:top w:val="single" w:sz="4" w:space="0" w:color="auto"/>
            <w:bottom w:val="single" w:sz="12" w:space="0" w:color="auto"/>
          </w:tcBorders>
          <w:shd w:val="clear" w:color="auto" w:fill="auto"/>
        </w:tcPr>
        <w:p w14:paraId="1A7B0E2D" w14:textId="77777777" w:rsidR="00862333" w:rsidRPr="00CD1F5D" w:rsidRDefault="00862333" w:rsidP="00CD1F5D">
          <w:pPr>
            <w:pStyle w:val="Header"/>
            <w:spacing w:before="120"/>
            <w:jc w:val="center"/>
          </w:pPr>
          <w:r>
            <w:t xml:space="preserve"> </w:t>
          </w:r>
          <w:r>
            <w:drawing>
              <wp:inline distT="0" distB="0" distL="0" distR="0" wp14:anchorId="6C077E26" wp14:editId="767F5CC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DBA6FD" w14:textId="77777777" w:rsidR="00862333" w:rsidRPr="00CD1F5D" w:rsidRDefault="00862333" w:rsidP="00CD1F5D">
          <w:pPr>
            <w:pStyle w:val="XLarge"/>
            <w:spacing w:before="109"/>
          </w:pPr>
          <w:r>
            <w:t>Secretariat</w:t>
          </w:r>
        </w:p>
      </w:tc>
      <w:tc>
        <w:tcPr>
          <w:tcW w:w="245" w:type="dxa"/>
          <w:tcBorders>
            <w:top w:val="single" w:sz="4" w:space="0" w:color="auto"/>
            <w:bottom w:val="single" w:sz="12" w:space="0" w:color="auto"/>
          </w:tcBorders>
          <w:shd w:val="clear" w:color="auto" w:fill="auto"/>
        </w:tcPr>
        <w:p w14:paraId="6EA24586" w14:textId="77777777" w:rsidR="00862333" w:rsidRPr="00CD1F5D" w:rsidRDefault="00862333" w:rsidP="00CD1F5D">
          <w:pPr>
            <w:pStyle w:val="Header"/>
            <w:spacing w:before="109"/>
          </w:pPr>
        </w:p>
      </w:tc>
      <w:tc>
        <w:tcPr>
          <w:tcW w:w="3096" w:type="dxa"/>
          <w:tcBorders>
            <w:top w:val="single" w:sz="4" w:space="0" w:color="auto"/>
            <w:bottom w:val="single" w:sz="12" w:space="0" w:color="auto"/>
          </w:tcBorders>
          <w:shd w:val="clear" w:color="auto" w:fill="auto"/>
        </w:tcPr>
        <w:p w14:paraId="62520B35" w14:textId="7AD705BA" w:rsidR="00862333" w:rsidRDefault="00862333" w:rsidP="00CD1F5D">
          <w:pPr>
            <w:pStyle w:val="Publication"/>
            <w:spacing w:before="240"/>
            <w:rPr>
              <w:color w:val="010000"/>
            </w:rPr>
          </w:pPr>
        </w:p>
        <w:p w14:paraId="0084CEE4" w14:textId="77777777" w:rsidR="00862333" w:rsidRDefault="00862333" w:rsidP="00CD1F5D">
          <w:r>
            <w:t>17 December 2018</w:t>
          </w:r>
        </w:p>
        <w:p w14:paraId="18CD6AB9" w14:textId="2603A529" w:rsidR="00862333" w:rsidRPr="00CD1F5D" w:rsidRDefault="00862333" w:rsidP="00CD1F5D">
          <w:r>
            <w:t xml:space="preserve"> </w:t>
          </w:r>
        </w:p>
      </w:tc>
    </w:tr>
  </w:tbl>
  <w:p w14:paraId="32FBF10E" w14:textId="77777777" w:rsidR="00862333" w:rsidRPr="00CD1F5D" w:rsidRDefault="00862333" w:rsidP="00CD1F5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1528*"/>
    <w:docVar w:name="CreationDt" w:val="20/12/2018 12:27 PM"/>
    <w:docVar w:name="DocCategory" w:val="Doc"/>
    <w:docVar w:name="DocType" w:val="Final"/>
    <w:docVar w:name="DutyStation" w:val="New York"/>
    <w:docVar w:name="FooterJN" w:val="18-21528"/>
    <w:docVar w:name="jobn" w:val="18-21528 (E)"/>
    <w:docVar w:name="jobnDT" w:val="18-21528 (E)   201218"/>
    <w:docVar w:name="jobnDTDT" w:val="18-21528 (E)   201218   201218"/>
    <w:docVar w:name="JobNo" w:val="1821528E"/>
    <w:docVar w:name="JobNo2" w:val="1843062E"/>
    <w:docVar w:name="LocalDrive" w:val="0"/>
    <w:docVar w:name="OandT" w:val=" "/>
    <w:docVar w:name="sss1" w:val="ST/SGB/2019/2"/>
    <w:docVar w:name="sss2" w:val="-"/>
    <w:docVar w:name="Symbol1" w:val="ST/SGB/2019/2"/>
    <w:docVar w:name="Symbol2" w:val="-"/>
  </w:docVars>
  <w:rsids>
    <w:rsidRoot w:val="00DC7497"/>
    <w:rsid w:val="00007695"/>
    <w:rsid w:val="0001325F"/>
    <w:rsid w:val="00017FCF"/>
    <w:rsid w:val="000237F3"/>
    <w:rsid w:val="00024D1E"/>
    <w:rsid w:val="00025615"/>
    <w:rsid w:val="000302FA"/>
    <w:rsid w:val="00035A09"/>
    <w:rsid w:val="0006642E"/>
    <w:rsid w:val="00074D15"/>
    <w:rsid w:val="00093908"/>
    <w:rsid w:val="000B3288"/>
    <w:rsid w:val="000C4C9C"/>
    <w:rsid w:val="000D7B69"/>
    <w:rsid w:val="000E5403"/>
    <w:rsid w:val="001151D2"/>
    <w:rsid w:val="00115E85"/>
    <w:rsid w:val="00131D64"/>
    <w:rsid w:val="00152741"/>
    <w:rsid w:val="001A207A"/>
    <w:rsid w:val="001C2B86"/>
    <w:rsid w:val="002007C7"/>
    <w:rsid w:val="00200F9C"/>
    <w:rsid w:val="00206AB6"/>
    <w:rsid w:val="00214645"/>
    <w:rsid w:val="002431CE"/>
    <w:rsid w:val="00246CE8"/>
    <w:rsid w:val="00253DFA"/>
    <w:rsid w:val="002604E5"/>
    <w:rsid w:val="002706A2"/>
    <w:rsid w:val="002A66CF"/>
    <w:rsid w:val="002E09A8"/>
    <w:rsid w:val="00346E64"/>
    <w:rsid w:val="00351C52"/>
    <w:rsid w:val="00397A17"/>
    <w:rsid w:val="003B2518"/>
    <w:rsid w:val="003C22D3"/>
    <w:rsid w:val="003C3EF8"/>
    <w:rsid w:val="003D159A"/>
    <w:rsid w:val="003E3B08"/>
    <w:rsid w:val="003E723B"/>
    <w:rsid w:val="00402824"/>
    <w:rsid w:val="00441231"/>
    <w:rsid w:val="0044179B"/>
    <w:rsid w:val="00466386"/>
    <w:rsid w:val="00467BC4"/>
    <w:rsid w:val="00480666"/>
    <w:rsid w:val="00482AD0"/>
    <w:rsid w:val="004856CD"/>
    <w:rsid w:val="004A04F9"/>
    <w:rsid w:val="004B0B18"/>
    <w:rsid w:val="004B3569"/>
    <w:rsid w:val="004B4C46"/>
    <w:rsid w:val="004D17DB"/>
    <w:rsid w:val="00517DD1"/>
    <w:rsid w:val="00532F40"/>
    <w:rsid w:val="00545972"/>
    <w:rsid w:val="00556720"/>
    <w:rsid w:val="005737FB"/>
    <w:rsid w:val="005C49C8"/>
    <w:rsid w:val="005F0908"/>
    <w:rsid w:val="005F2F1C"/>
    <w:rsid w:val="00606DC2"/>
    <w:rsid w:val="00612565"/>
    <w:rsid w:val="006137E4"/>
    <w:rsid w:val="0066738E"/>
    <w:rsid w:val="00674235"/>
    <w:rsid w:val="0068431E"/>
    <w:rsid w:val="006F0D96"/>
    <w:rsid w:val="00707CAD"/>
    <w:rsid w:val="00764DD9"/>
    <w:rsid w:val="00770B8D"/>
    <w:rsid w:val="00777887"/>
    <w:rsid w:val="007A620C"/>
    <w:rsid w:val="007C289E"/>
    <w:rsid w:val="007D4FD8"/>
    <w:rsid w:val="007F1EE6"/>
    <w:rsid w:val="00834797"/>
    <w:rsid w:val="0083631F"/>
    <w:rsid w:val="008463CD"/>
    <w:rsid w:val="00846D29"/>
    <w:rsid w:val="00855FFA"/>
    <w:rsid w:val="00862333"/>
    <w:rsid w:val="0086321D"/>
    <w:rsid w:val="008723C3"/>
    <w:rsid w:val="008A156F"/>
    <w:rsid w:val="008B1A5F"/>
    <w:rsid w:val="008F1C5D"/>
    <w:rsid w:val="009405A7"/>
    <w:rsid w:val="00960074"/>
    <w:rsid w:val="00970EFB"/>
    <w:rsid w:val="009C4DCD"/>
    <w:rsid w:val="009D2FA5"/>
    <w:rsid w:val="009E1969"/>
    <w:rsid w:val="00A04DBA"/>
    <w:rsid w:val="00A20AC0"/>
    <w:rsid w:val="00A72F3C"/>
    <w:rsid w:val="00A93A73"/>
    <w:rsid w:val="00AA2E74"/>
    <w:rsid w:val="00AB4EFD"/>
    <w:rsid w:val="00AC617F"/>
    <w:rsid w:val="00B27E2C"/>
    <w:rsid w:val="00B40842"/>
    <w:rsid w:val="00B41978"/>
    <w:rsid w:val="00B6562D"/>
    <w:rsid w:val="00BB24A6"/>
    <w:rsid w:val="00BB5C7D"/>
    <w:rsid w:val="00BC1662"/>
    <w:rsid w:val="00BF5B27"/>
    <w:rsid w:val="00BF6BE0"/>
    <w:rsid w:val="00C22DC0"/>
    <w:rsid w:val="00C27941"/>
    <w:rsid w:val="00C31343"/>
    <w:rsid w:val="00C779E4"/>
    <w:rsid w:val="00CD0C53"/>
    <w:rsid w:val="00CD1F5D"/>
    <w:rsid w:val="00CD4AC4"/>
    <w:rsid w:val="00CF244F"/>
    <w:rsid w:val="00D27596"/>
    <w:rsid w:val="00D526E8"/>
    <w:rsid w:val="00DC1A9B"/>
    <w:rsid w:val="00DC7497"/>
    <w:rsid w:val="00DC7B16"/>
    <w:rsid w:val="00E13473"/>
    <w:rsid w:val="00E60C1E"/>
    <w:rsid w:val="00E870C2"/>
    <w:rsid w:val="00EA2A06"/>
    <w:rsid w:val="00EC2D25"/>
    <w:rsid w:val="00ED42F5"/>
    <w:rsid w:val="00EE1849"/>
    <w:rsid w:val="00EF2652"/>
    <w:rsid w:val="00F27BF6"/>
    <w:rsid w:val="00F30184"/>
    <w:rsid w:val="00F375A7"/>
    <w:rsid w:val="00F45CE0"/>
    <w:rsid w:val="00F5593E"/>
    <w:rsid w:val="00F7408D"/>
    <w:rsid w:val="00F8600E"/>
    <w:rsid w:val="00F94BC6"/>
    <w:rsid w:val="00FB4420"/>
    <w:rsid w:val="00FB65D5"/>
    <w:rsid w:val="00FC1517"/>
    <w:rsid w:val="00FC49F5"/>
    <w:rsid w:val="00FE52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6F806"/>
  <w15:chartTrackingRefBased/>
  <w15:docId w15:val="{D316DDB8-6295-489D-B06A-8A70ABE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D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C22D3"/>
    <w:pPr>
      <w:spacing w:line="300" w:lineRule="exact"/>
      <w:ind w:left="0" w:right="0" w:firstLine="0"/>
    </w:pPr>
    <w:rPr>
      <w:spacing w:val="-2"/>
      <w:sz w:val="28"/>
    </w:rPr>
  </w:style>
  <w:style w:type="paragraph" w:customStyle="1" w:styleId="HM">
    <w:name w:val="_ H __M"/>
    <w:basedOn w:val="HCh"/>
    <w:next w:val="Normal"/>
    <w:rsid w:val="003C22D3"/>
    <w:pPr>
      <w:spacing w:line="360" w:lineRule="exact"/>
    </w:pPr>
    <w:rPr>
      <w:spacing w:val="-3"/>
      <w:w w:val="99"/>
      <w:sz w:val="34"/>
    </w:rPr>
  </w:style>
  <w:style w:type="paragraph" w:customStyle="1" w:styleId="H23">
    <w:name w:val="_ H_2/3"/>
    <w:basedOn w:val="Normal"/>
    <w:next w:val="SingleTxt"/>
    <w:rsid w:val="003C22D3"/>
    <w:pPr>
      <w:outlineLvl w:val="1"/>
    </w:pPr>
    <w:rPr>
      <w:b/>
      <w:lang w:val="en-US"/>
    </w:rPr>
  </w:style>
  <w:style w:type="paragraph" w:customStyle="1" w:styleId="H4">
    <w:name w:val="_ H_4"/>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22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22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22D3"/>
    <w:pPr>
      <w:spacing w:line="540" w:lineRule="exact"/>
    </w:pPr>
    <w:rPr>
      <w:spacing w:val="-8"/>
      <w:w w:val="96"/>
      <w:sz w:val="57"/>
    </w:rPr>
  </w:style>
  <w:style w:type="paragraph" w:customStyle="1" w:styleId="SS">
    <w:name w:val="__S_S"/>
    <w:basedOn w:val="HCh"/>
    <w:next w:val="Normal"/>
    <w:rsid w:val="003C22D3"/>
    <w:pPr>
      <w:ind w:left="1267" w:right="1267"/>
    </w:pPr>
  </w:style>
  <w:style w:type="paragraph" w:customStyle="1" w:styleId="SingleTxt">
    <w:name w:val="__Single Txt"/>
    <w:basedOn w:val="Normal"/>
    <w:rsid w:val="003C22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C22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C22D3"/>
    <w:pPr>
      <w:spacing w:line="240" w:lineRule="exact"/>
      <w:ind w:left="0" w:right="5040" w:firstLine="0"/>
      <w:outlineLvl w:val="1"/>
    </w:pPr>
    <w:rPr>
      <w:sz w:val="20"/>
    </w:rPr>
  </w:style>
  <w:style w:type="paragraph" w:styleId="BalloonText">
    <w:name w:val="Balloon Text"/>
    <w:basedOn w:val="Normal"/>
    <w:link w:val="BalloonTextChar"/>
    <w:semiHidden/>
    <w:rsid w:val="003C22D3"/>
    <w:rPr>
      <w:rFonts w:ascii="Tahoma" w:hAnsi="Tahoma" w:cs="Tahoma"/>
      <w:sz w:val="16"/>
      <w:szCs w:val="16"/>
    </w:rPr>
  </w:style>
  <w:style w:type="character" w:customStyle="1" w:styleId="BalloonTextChar">
    <w:name w:val="Balloon Text Char"/>
    <w:basedOn w:val="DefaultParagraphFont"/>
    <w:link w:val="BalloonText"/>
    <w:semiHidden/>
    <w:rsid w:val="003C22D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C22D3"/>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C22D3"/>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C22D3"/>
    <w:rPr>
      <w:sz w:val="6"/>
    </w:rPr>
  </w:style>
  <w:style w:type="paragraph" w:customStyle="1" w:styleId="Distribution">
    <w:name w:val="Distribution"/>
    <w:next w:val="Normal"/>
    <w:rsid w:val="003C22D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2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22D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C22D3"/>
  </w:style>
  <w:style w:type="character" w:customStyle="1" w:styleId="EndnoteTextChar">
    <w:name w:val="Endnote Text Char"/>
    <w:basedOn w:val="DefaultParagraphFont"/>
    <w:link w:val="EndnoteText"/>
    <w:semiHidden/>
    <w:rsid w:val="003C22D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C22D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C22D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C22D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C22D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C22D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C22D3"/>
    <w:pPr>
      <w:tabs>
        <w:tab w:val="right" w:pos="9965"/>
      </w:tabs>
      <w:spacing w:line="210" w:lineRule="exact"/>
    </w:pPr>
    <w:rPr>
      <w:spacing w:val="5"/>
      <w:w w:val="104"/>
      <w:sz w:val="17"/>
    </w:rPr>
  </w:style>
  <w:style w:type="paragraph" w:customStyle="1" w:styleId="SmallX">
    <w:name w:val="SmallX"/>
    <w:basedOn w:val="Small"/>
    <w:next w:val="Normal"/>
    <w:rsid w:val="003C22D3"/>
    <w:pPr>
      <w:spacing w:line="180" w:lineRule="exact"/>
      <w:jc w:val="right"/>
    </w:pPr>
    <w:rPr>
      <w:spacing w:val="6"/>
      <w:w w:val="106"/>
      <w:sz w:val="14"/>
    </w:rPr>
  </w:style>
  <w:style w:type="paragraph" w:customStyle="1" w:styleId="TitleHCH">
    <w:name w:val="Title_H_CH"/>
    <w:basedOn w:val="H1"/>
    <w:next w:val="Normal"/>
    <w:qFormat/>
    <w:rsid w:val="003C22D3"/>
    <w:pPr>
      <w:spacing w:line="300" w:lineRule="exact"/>
      <w:ind w:left="0" w:right="0" w:firstLine="0"/>
    </w:pPr>
    <w:rPr>
      <w:spacing w:val="-2"/>
      <w:sz w:val="28"/>
    </w:rPr>
  </w:style>
  <w:style w:type="paragraph" w:customStyle="1" w:styleId="TitleH2">
    <w:name w:val="Title_H2"/>
    <w:basedOn w:val="Normal"/>
    <w:next w:val="Normal"/>
    <w:qFormat/>
    <w:rsid w:val="003C22D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C22D3"/>
    <w:pPr>
      <w:spacing w:line="390" w:lineRule="exact"/>
    </w:pPr>
    <w:rPr>
      <w:spacing w:val="-4"/>
      <w:w w:val="98"/>
      <w:sz w:val="40"/>
    </w:rPr>
  </w:style>
  <w:style w:type="character" w:styleId="Hyperlink">
    <w:name w:val="Hyperlink"/>
    <w:basedOn w:val="DefaultParagraphFont"/>
    <w:rsid w:val="003C22D3"/>
    <w:rPr>
      <w:color w:val="0000FF" w:themeColor="hyperlink"/>
      <w:u w:val="none"/>
    </w:rPr>
  </w:style>
  <w:style w:type="paragraph" w:styleId="PlainText">
    <w:name w:val="Plain Text"/>
    <w:basedOn w:val="Normal"/>
    <w:link w:val="PlainTextChar"/>
    <w:rsid w:val="003C22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22D3"/>
    <w:rPr>
      <w:rFonts w:ascii="Courier New" w:eastAsia="Times New Roman" w:hAnsi="Courier New" w:cs="Times New Roman"/>
      <w:sz w:val="20"/>
      <w:szCs w:val="20"/>
      <w:lang w:val="en-US" w:eastAsia="en-GB"/>
    </w:rPr>
  </w:style>
  <w:style w:type="paragraph" w:customStyle="1" w:styleId="ReleaseDate0">
    <w:name w:val="Release Date"/>
    <w:next w:val="Footer"/>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C22D3"/>
  </w:style>
  <w:style w:type="table" w:styleId="TableGrid">
    <w:name w:val="Table Grid"/>
    <w:basedOn w:val="TableNormal"/>
    <w:rsid w:val="003C22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D1F5D"/>
    <w:pPr>
      <w:spacing w:line="240" w:lineRule="auto"/>
    </w:pPr>
  </w:style>
  <w:style w:type="character" w:customStyle="1" w:styleId="CommentTextChar">
    <w:name w:val="Comment Text Char"/>
    <w:basedOn w:val="DefaultParagraphFont"/>
    <w:link w:val="CommentText"/>
    <w:uiPriority w:val="99"/>
    <w:semiHidden/>
    <w:rsid w:val="00CD1F5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D1F5D"/>
    <w:rPr>
      <w:b/>
      <w:bCs/>
    </w:rPr>
  </w:style>
  <w:style w:type="character" w:customStyle="1" w:styleId="CommentSubjectChar">
    <w:name w:val="Comment Subject Char"/>
    <w:basedOn w:val="CommentTextChar"/>
    <w:link w:val="CommentSubject"/>
    <w:uiPriority w:val="99"/>
    <w:semiHidden/>
    <w:rsid w:val="00CD1F5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31D64"/>
    <w:rPr>
      <w:color w:val="0000FF"/>
      <w:u w:val="none"/>
    </w:rPr>
  </w:style>
  <w:style w:type="character" w:styleId="UnresolvedMention">
    <w:name w:val="Unresolved Mention"/>
    <w:basedOn w:val="DefaultParagraphFont"/>
    <w:uiPriority w:val="99"/>
    <w:semiHidden/>
    <w:unhideWhenUsed/>
    <w:rsid w:val="00131D64"/>
    <w:rPr>
      <w:color w:val="808080"/>
      <w:shd w:val="clear" w:color="auto" w:fill="E6E6E6"/>
    </w:rPr>
  </w:style>
  <w:style w:type="paragraph" w:styleId="Revision">
    <w:name w:val="Revision"/>
    <w:hidden/>
    <w:uiPriority w:val="99"/>
    <w:semiHidden/>
    <w:rsid w:val="00482AD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5/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6/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34/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A/72/773" TargetMode="External"/><Relationship Id="rId1" Type="http://schemas.openxmlformats.org/officeDocument/2006/relationships/hyperlink" Target="https://undocs.org/A/64/6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Maria Margareth Baccay</cp:lastModifiedBy>
  <cp:revision>2</cp:revision>
  <cp:lastPrinted>2018-12-22T00:21:00Z</cp:lastPrinted>
  <dcterms:created xsi:type="dcterms:W3CDTF">2019-01-02T14:10:00Z</dcterms:created>
  <dcterms:modified xsi:type="dcterms:W3CDTF">2019-01-02T14:10:00Z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1821528</vt:lpwstr>
  </property>
  <property fmtid="{D5CDD505-2E9C-101B-9397-08002B2CF9AE}" pid="3" name="ODSRefJobNo">
    <vt:lpwstr>1843062E</vt:lpwstr>
  </property>
  <property fmtid="{D5CDD505-2E9C-101B-9397-08002B2CF9AE}" pid="4" name="Symbol1">
    <vt:lpwstr>ST/SGB/2019/2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211218</vt:lpwstr>
  </property>
  <property fmtid="{D5CDD505-2E9C-101B-9397-08002B2CF9AE}" pid="11" name="Title1">
    <vt:lpwstr>		Secretary-General’s bulletin_x000d_</vt:lpwstr>
  </property>
  <property fmtid="{D5CDD505-2E9C-101B-9397-08002B2CF9AE}" pid="12" name="Title2">
    <vt:lpwstr>		Delegation of authority in the administration of the Staff Regulations and Rules and the Financial Regulations and Rules_x000d_</vt:lpwstr>
  </property>
  <property fmtid="{D5CDD505-2E9C-101B-9397-08002B2CF9AE}" pid="13" name="Comment">
    <vt:lpwstr/>
  </property>
  <property fmtid="{D5CDD505-2E9C-101B-9397-08002B2CF9AE}" pid="14" name="DraftPages">
    <vt:lpwstr>23</vt:lpwstr>
  </property>
  <property fmtid="{D5CDD505-2E9C-101B-9397-08002B2CF9AE}" pid="15" name="Operator">
    <vt:lpwstr>EF (F) (HAT)/ ac (Moved to final)</vt:lpwstr>
  </property>
</Properties>
</file>