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B71A" w14:textId="77777777" w:rsidR="003A4BEE" w:rsidRPr="005D6F46" w:rsidRDefault="003A4BEE" w:rsidP="003A4BEE">
      <w:pPr>
        <w:spacing w:line="240" w:lineRule="auto"/>
        <w:rPr>
          <w:sz w:val="2"/>
        </w:rPr>
        <w:sectPr w:rsidR="003A4BEE" w:rsidRPr="005D6F46" w:rsidSect="00624B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1F8C7B21" w14:textId="7FEDA8C9" w:rsidR="00624B70" w:rsidRDefault="00114CBE" w:rsidP="00AC05CC">
      <w:pPr>
        <w:pStyle w:val="TitleHCH"/>
        <w:ind w:left="1267" w:right="1260" w:hanging="1267"/>
      </w:pPr>
      <w:r>
        <w:tab/>
      </w:r>
      <w:r w:rsidR="00624B70">
        <w:tab/>
        <w:t xml:space="preserve">Secretary-General’s bulletin </w:t>
      </w:r>
    </w:p>
    <w:p w14:paraId="6B5C725C" w14:textId="5B71140A" w:rsidR="00624B70" w:rsidRPr="00114CBE" w:rsidRDefault="00624B70" w:rsidP="00114CBE">
      <w:pPr>
        <w:pStyle w:val="SingleTxt"/>
        <w:spacing w:after="0" w:line="120" w:lineRule="exact"/>
        <w:rPr>
          <w:sz w:val="10"/>
        </w:rPr>
      </w:pPr>
    </w:p>
    <w:p w14:paraId="1C1AA890" w14:textId="45C1697D" w:rsidR="00114CBE" w:rsidRPr="00114CBE" w:rsidRDefault="00114CBE" w:rsidP="00114CBE">
      <w:pPr>
        <w:pStyle w:val="SingleTxt"/>
        <w:spacing w:after="0" w:line="120" w:lineRule="exact"/>
        <w:rPr>
          <w:sz w:val="10"/>
        </w:rPr>
      </w:pPr>
    </w:p>
    <w:p w14:paraId="0336C3C3" w14:textId="7C491AAB" w:rsidR="00624B70" w:rsidRDefault="00624B70" w:rsidP="00AC05CC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Introduction of an occupation</w:t>
      </w:r>
      <w:r w:rsidR="00114CBE">
        <w:t>al safety and health management </w:t>
      </w:r>
      <w:r>
        <w:t>system</w:t>
      </w:r>
    </w:p>
    <w:p w14:paraId="6700BAB2" w14:textId="1B910AFC" w:rsidR="00624B70" w:rsidRPr="00114CBE" w:rsidRDefault="00624B70" w:rsidP="00114CBE">
      <w:pPr>
        <w:pStyle w:val="SingleTxt"/>
        <w:spacing w:after="0" w:line="120" w:lineRule="exact"/>
        <w:rPr>
          <w:sz w:val="10"/>
        </w:rPr>
      </w:pPr>
    </w:p>
    <w:p w14:paraId="265F1893" w14:textId="0B684C6C" w:rsidR="00114CBE" w:rsidRPr="00114CBE" w:rsidRDefault="00114CBE" w:rsidP="00114CBE">
      <w:pPr>
        <w:pStyle w:val="SingleTxt"/>
        <w:spacing w:after="0" w:line="120" w:lineRule="exact"/>
        <w:rPr>
          <w:sz w:val="10"/>
        </w:rPr>
      </w:pPr>
    </w:p>
    <w:p w14:paraId="41B5C529" w14:textId="77777777" w:rsidR="00624B70" w:rsidRDefault="00624B70" w:rsidP="00624B70">
      <w:pPr>
        <w:pStyle w:val="SingleTxt"/>
      </w:pPr>
      <w:r>
        <w:tab/>
        <w:t>The Secretary-General, for the purpose of implementing staff regulations 1.2 (c) and 6.2, promulgates the following:</w:t>
      </w:r>
    </w:p>
    <w:p w14:paraId="755997D3" w14:textId="63F1B730" w:rsidR="00624B70" w:rsidRPr="00114CBE" w:rsidRDefault="00624B70" w:rsidP="00114CBE">
      <w:pPr>
        <w:pStyle w:val="SingleTxt"/>
        <w:spacing w:after="0" w:line="120" w:lineRule="exact"/>
        <w:rPr>
          <w:sz w:val="10"/>
        </w:rPr>
      </w:pPr>
    </w:p>
    <w:p w14:paraId="09226301" w14:textId="55A23A45" w:rsidR="00624B70" w:rsidRDefault="00114CBE" w:rsidP="00114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>Section 1</w:t>
      </w:r>
    </w:p>
    <w:p w14:paraId="073CDFD4" w14:textId="188C55D3" w:rsidR="00624B70" w:rsidRDefault="00114CBE" w:rsidP="00114C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>Aim</w:t>
      </w:r>
    </w:p>
    <w:p w14:paraId="45637FEA" w14:textId="170C0244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152EFAD1" w14:textId="71F188C9" w:rsidR="00624B70" w:rsidRDefault="00624B70" w:rsidP="00624B70">
      <w:pPr>
        <w:pStyle w:val="SingleTxt"/>
      </w:pPr>
      <w:r>
        <w:t>1.1</w:t>
      </w:r>
      <w:r>
        <w:tab/>
        <w:t>The Secretary-General is committed to providing a safe and healthy workplace in line with the duty of care of the Organization.</w:t>
      </w:r>
      <w:r w:rsidR="00513F83">
        <w:t xml:space="preserve"> T</w:t>
      </w:r>
      <w:r>
        <w:t xml:space="preserve">owards this end, the Secretary-General will establish an occupational safety and health management system. </w:t>
      </w:r>
    </w:p>
    <w:p w14:paraId="5D099106" w14:textId="77777777" w:rsidR="00624B70" w:rsidRDefault="00624B70" w:rsidP="00624B70">
      <w:pPr>
        <w:pStyle w:val="SingleTxt"/>
      </w:pPr>
      <w:r>
        <w:t>1.2</w:t>
      </w:r>
      <w:r>
        <w:tab/>
        <w:t xml:space="preserve">The objectives of the occupational safety and health management system are the following: </w:t>
      </w:r>
    </w:p>
    <w:p w14:paraId="465B3C22" w14:textId="1399B332" w:rsidR="00624B70" w:rsidRDefault="00265A36" w:rsidP="00624B70">
      <w:pPr>
        <w:pStyle w:val="SingleTxt"/>
      </w:pPr>
      <w:r>
        <w:tab/>
      </w:r>
      <w:r w:rsidR="00624B70">
        <w:t>(a)</w:t>
      </w:r>
      <w:r w:rsidR="00624B70">
        <w:tab/>
        <w:t>To reduce the incidence of work-related injuries and ill-health and to limit their severity and impact;</w:t>
      </w:r>
    </w:p>
    <w:p w14:paraId="351EC0AA" w14:textId="0A7C52B8" w:rsidR="00624B70" w:rsidRDefault="00265A36" w:rsidP="00624B70">
      <w:pPr>
        <w:pStyle w:val="SingleTxt"/>
      </w:pPr>
      <w:r>
        <w:tab/>
      </w:r>
      <w:r w:rsidR="00624B70">
        <w:t>(b)</w:t>
      </w:r>
      <w:r w:rsidR="00624B70">
        <w:tab/>
        <w:t>To improve the physical and mental well-being of staff members;</w:t>
      </w:r>
    </w:p>
    <w:p w14:paraId="77D20B34" w14:textId="2C25FD2A" w:rsidR="00624B70" w:rsidRDefault="00265A36" w:rsidP="00624B70">
      <w:pPr>
        <w:pStyle w:val="SingleTxt"/>
      </w:pPr>
      <w:r>
        <w:tab/>
      </w:r>
      <w:r w:rsidR="00624B70">
        <w:t>(c)</w:t>
      </w:r>
      <w:r w:rsidR="00624B70">
        <w:tab/>
        <w:t xml:space="preserve">To establish defined workplace safety and health rights, responsibilities </w:t>
      </w:r>
      <w:bookmarkStart w:id="1" w:name="BeginPage"/>
      <w:bookmarkEnd w:id="1"/>
      <w:r w:rsidR="00624B70">
        <w:t>and duties;</w:t>
      </w:r>
    </w:p>
    <w:p w14:paraId="5004B4BD" w14:textId="25420B98" w:rsidR="00624B70" w:rsidRDefault="00265A36" w:rsidP="00624B70">
      <w:pPr>
        <w:pStyle w:val="SingleTxt"/>
      </w:pPr>
      <w:r>
        <w:tab/>
      </w:r>
      <w:r w:rsidR="00624B70">
        <w:t>(d)</w:t>
      </w:r>
      <w:r w:rsidR="00624B70">
        <w:tab/>
        <w:t>To establish and update, when necessary, occupational safety and health standards and guidance;</w:t>
      </w:r>
    </w:p>
    <w:p w14:paraId="5F969166" w14:textId="71C37D5D" w:rsidR="00624B70" w:rsidRDefault="00265A36" w:rsidP="00624B70">
      <w:pPr>
        <w:pStyle w:val="SingleTxt"/>
      </w:pPr>
      <w:r>
        <w:tab/>
      </w:r>
      <w:r w:rsidR="00624B70">
        <w:t>(e)</w:t>
      </w:r>
      <w:r w:rsidR="00624B70">
        <w:tab/>
        <w:t>To provide an accurate representation of workplace incidents, injuries and illnesses;</w:t>
      </w:r>
    </w:p>
    <w:p w14:paraId="2E54CE9F" w14:textId="73AD4CFF" w:rsidR="00624B70" w:rsidRDefault="00265A36" w:rsidP="00624B70">
      <w:pPr>
        <w:pStyle w:val="SingleTxt"/>
      </w:pPr>
      <w:r>
        <w:tab/>
      </w:r>
      <w:r w:rsidR="00624B70">
        <w:t>(f)</w:t>
      </w:r>
      <w:r w:rsidR="00624B70">
        <w:tab/>
        <w:t>To integrate safety, health and well-being considerations into organizational processes and decision-making;</w:t>
      </w:r>
    </w:p>
    <w:p w14:paraId="06877811" w14:textId="5A6FC859" w:rsidR="00624B70" w:rsidRDefault="00265A36" w:rsidP="00624B70">
      <w:pPr>
        <w:pStyle w:val="SingleTxt"/>
      </w:pPr>
      <w:r>
        <w:tab/>
      </w:r>
      <w:r w:rsidR="00624B70">
        <w:t>(g)</w:t>
      </w:r>
      <w:r w:rsidR="00624B70">
        <w:tab/>
        <w:t>To ensure that staff receive training and support related to workplace safety, health and well-being.</w:t>
      </w:r>
    </w:p>
    <w:p w14:paraId="1615D089" w14:textId="0D65E5F6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5DEDDFA0" w14:textId="09A0EB45" w:rsidR="00624B70" w:rsidRDefault="00265A36" w:rsidP="00265A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>Section 2</w:t>
      </w:r>
    </w:p>
    <w:p w14:paraId="09A8DE63" w14:textId="178F86C6" w:rsidR="00624B70" w:rsidRDefault="00265A36" w:rsidP="00265A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>Implementation</w:t>
      </w:r>
    </w:p>
    <w:p w14:paraId="2E68269A" w14:textId="6371849D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6C9DA2FB" w14:textId="77777777" w:rsidR="00624B70" w:rsidRDefault="00624B70" w:rsidP="00624B70">
      <w:pPr>
        <w:pStyle w:val="SingleTxt"/>
      </w:pPr>
      <w:r>
        <w:tab/>
        <w:t>The occupational safety and health management system shall be implemented in a phased manner at the central and departmental levels and shall integrate, harmonize and update existing occupational safety and health-related policies and programmes.</w:t>
      </w:r>
    </w:p>
    <w:p w14:paraId="043C78F6" w14:textId="6F4455E5" w:rsidR="00624B70" w:rsidRDefault="00265A36" w:rsidP="00AC05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>
        <w:lastRenderedPageBreak/>
        <w:tab/>
      </w:r>
      <w:r>
        <w:tab/>
      </w:r>
      <w:r w:rsidR="00624B70">
        <w:t>Section 3</w:t>
      </w:r>
    </w:p>
    <w:p w14:paraId="1EF91B5C" w14:textId="47D9C97E" w:rsidR="00624B70" w:rsidRDefault="00265A36" w:rsidP="00265A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 xml:space="preserve">Oversight </w:t>
      </w:r>
    </w:p>
    <w:p w14:paraId="559B4F6B" w14:textId="4857E71B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4242A226" w14:textId="1E5D0AF0" w:rsidR="00624B70" w:rsidRDefault="00624B70" w:rsidP="00624B70">
      <w:pPr>
        <w:pStyle w:val="SingleTxt"/>
      </w:pPr>
      <w:r>
        <w:tab/>
        <w:t>The occupational safety and health management system will be overseen</w:t>
      </w:r>
      <w:r w:rsidR="00265A36">
        <w:t xml:space="preserve"> </w:t>
      </w:r>
      <w:r>
        <w:t>by an appropriately constituted body led by senior management, with input from relevant stakeholders.</w:t>
      </w:r>
    </w:p>
    <w:p w14:paraId="11536353" w14:textId="73E2536E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4716209F" w14:textId="0C6CDBBD" w:rsidR="00624B70" w:rsidRDefault="00265A36" w:rsidP="00265A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>Section 4</w:t>
      </w:r>
    </w:p>
    <w:p w14:paraId="36EE59D1" w14:textId="4C722BD9" w:rsidR="00624B70" w:rsidRDefault="00265A36" w:rsidP="00265A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24B70">
        <w:t>Final provisions</w:t>
      </w:r>
    </w:p>
    <w:p w14:paraId="70F86989" w14:textId="64FF1C8F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04F598F8" w14:textId="77777777" w:rsidR="00624B70" w:rsidRDefault="00624B70" w:rsidP="00624B70">
      <w:pPr>
        <w:pStyle w:val="SingleTxt"/>
      </w:pPr>
      <w:r>
        <w:tab/>
        <w:t>The present bulletin shall enter into force on the date of its issuance.</w:t>
      </w:r>
    </w:p>
    <w:p w14:paraId="5CFA20A8" w14:textId="504FAA75" w:rsidR="00624B70" w:rsidRPr="00265A36" w:rsidRDefault="00624B70" w:rsidP="00265A36">
      <w:pPr>
        <w:pStyle w:val="SingleTxt"/>
        <w:spacing w:after="0" w:line="120" w:lineRule="exact"/>
        <w:rPr>
          <w:sz w:val="10"/>
        </w:rPr>
      </w:pPr>
    </w:p>
    <w:p w14:paraId="1B4B2C10" w14:textId="06ECEBD4" w:rsidR="00265A36" w:rsidRPr="00265A36" w:rsidRDefault="00265A36" w:rsidP="00265A36">
      <w:pPr>
        <w:pStyle w:val="SingleTxt"/>
        <w:spacing w:after="0" w:line="120" w:lineRule="exact"/>
        <w:rPr>
          <w:sz w:val="10"/>
        </w:rPr>
      </w:pPr>
    </w:p>
    <w:p w14:paraId="276A4282" w14:textId="66A0C80C" w:rsidR="00624B70" w:rsidRDefault="00624B70" w:rsidP="00265A36">
      <w:pPr>
        <w:pStyle w:val="SingleTxt"/>
        <w:spacing w:after="0"/>
        <w:jc w:val="right"/>
      </w:pPr>
      <w:r>
        <w:t>(</w:t>
      </w:r>
      <w:r w:rsidRPr="00265A36">
        <w:rPr>
          <w:i/>
          <w:iCs/>
        </w:rPr>
        <w:t>Signed</w:t>
      </w:r>
      <w:r>
        <w:t xml:space="preserve">) António </w:t>
      </w:r>
      <w:r w:rsidRPr="00265A36">
        <w:rPr>
          <w:b/>
          <w:bCs/>
        </w:rPr>
        <w:t>Guterres</w:t>
      </w:r>
    </w:p>
    <w:p w14:paraId="7A734574" w14:textId="6D9643FF" w:rsidR="003A4BEE" w:rsidRDefault="00624B70" w:rsidP="00265A36">
      <w:pPr>
        <w:pStyle w:val="SingleTxt"/>
        <w:jc w:val="right"/>
      </w:pPr>
      <w:r>
        <w:t>Secretary-General</w:t>
      </w:r>
    </w:p>
    <w:p w14:paraId="38BB714B" w14:textId="712C5DE1" w:rsidR="00624B70" w:rsidRPr="00624B70" w:rsidRDefault="00624B70" w:rsidP="00624B70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78D9" wp14:editId="221F9CBC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B2B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624B70" w:rsidRPr="00624B70" w:rsidSect="00624B70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8E8B" w14:textId="77777777" w:rsidR="009E147B" w:rsidRDefault="009E147B" w:rsidP="00556720">
      <w:r>
        <w:separator/>
      </w:r>
    </w:p>
  </w:endnote>
  <w:endnote w:type="continuationSeparator" w:id="0">
    <w:p w14:paraId="5B13181A" w14:textId="77777777" w:rsidR="009E147B" w:rsidRDefault="009E147B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A4BEE" w14:paraId="3DA09E46" w14:textId="77777777" w:rsidTr="003A4BEE">
      <w:tc>
        <w:tcPr>
          <w:tcW w:w="4920" w:type="dxa"/>
          <w:shd w:val="clear" w:color="auto" w:fill="auto"/>
        </w:tcPr>
        <w:p w14:paraId="2A85503F" w14:textId="441F857F" w:rsidR="003A4BEE" w:rsidRPr="003A4BEE" w:rsidRDefault="003A4BEE" w:rsidP="003A4BE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D0E38">
            <w:rPr>
              <w:b w:val="0"/>
              <w:w w:val="103"/>
              <w:sz w:val="14"/>
            </w:rPr>
            <w:t>18-12097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7644B11" w14:textId="1FC8094B" w:rsidR="003A4BEE" w:rsidRPr="003A4BEE" w:rsidRDefault="003A4BEE" w:rsidP="003A4BE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D0E3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D0E3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55E4A7C3" w14:textId="77777777" w:rsidR="003A4BEE" w:rsidRPr="003A4BEE" w:rsidRDefault="003A4BEE" w:rsidP="003A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A4BEE" w14:paraId="1D082421" w14:textId="77777777" w:rsidTr="003A4BEE">
      <w:tc>
        <w:tcPr>
          <w:tcW w:w="4920" w:type="dxa"/>
          <w:shd w:val="clear" w:color="auto" w:fill="auto"/>
        </w:tcPr>
        <w:p w14:paraId="14B3626F" w14:textId="4A98F56C" w:rsidR="003A4BEE" w:rsidRPr="003A4BEE" w:rsidRDefault="003A4BEE" w:rsidP="003A4BE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B224B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D0E3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0D3EBC1" w14:textId="0E94E4F3" w:rsidR="003A4BEE" w:rsidRPr="003A4BEE" w:rsidRDefault="003A4BEE" w:rsidP="003A4BE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D0E38">
            <w:rPr>
              <w:b w:val="0"/>
              <w:w w:val="103"/>
              <w:sz w:val="14"/>
            </w:rPr>
            <w:t>18-12097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C5ED7BC" w14:textId="77777777" w:rsidR="003A4BEE" w:rsidRPr="003A4BEE" w:rsidRDefault="003A4BEE" w:rsidP="003A4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3A4BEE" w14:paraId="20609F86" w14:textId="77777777" w:rsidTr="003A4BEE">
      <w:tc>
        <w:tcPr>
          <w:tcW w:w="3801" w:type="dxa"/>
        </w:tcPr>
        <w:p w14:paraId="68CC1F16" w14:textId="311D0D8F" w:rsidR="003A4BEE" w:rsidRDefault="003A4BEE" w:rsidP="003A4BEE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AD3D5C1" wp14:editId="6BBC28C0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SGB/2018/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SGB/2018/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18-12097 (E)    240718</w:t>
          </w:r>
        </w:p>
        <w:p w14:paraId="79D17D35" w14:textId="77777777" w:rsidR="003A4BEE" w:rsidRPr="003A4BEE" w:rsidRDefault="003A4BEE" w:rsidP="003A4BEE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*1812097*</w:t>
          </w:r>
        </w:p>
      </w:tc>
      <w:tc>
        <w:tcPr>
          <w:tcW w:w="4920" w:type="dxa"/>
        </w:tcPr>
        <w:p w14:paraId="74BD61DF" w14:textId="77777777" w:rsidR="003A4BEE" w:rsidRDefault="003A4BEE" w:rsidP="003A4BEE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2C742D36" wp14:editId="7FF733F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D4A6BB" w14:textId="77777777" w:rsidR="003A4BEE" w:rsidRPr="003A4BEE" w:rsidRDefault="003A4BEE" w:rsidP="003A4BE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FFDF" w14:textId="77777777" w:rsidR="009E147B" w:rsidRDefault="009E147B" w:rsidP="00556720">
      <w:r>
        <w:separator/>
      </w:r>
    </w:p>
  </w:footnote>
  <w:footnote w:type="continuationSeparator" w:id="0">
    <w:p w14:paraId="5E56EA74" w14:textId="77777777" w:rsidR="009E147B" w:rsidRDefault="009E147B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A4BEE" w14:paraId="38EF5A89" w14:textId="77777777" w:rsidTr="003A4BE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F5F7BA3" w14:textId="317FC285" w:rsidR="003A4BEE" w:rsidRPr="003A4BEE" w:rsidRDefault="003A4BEE" w:rsidP="003A4BE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D0E38">
            <w:rPr>
              <w:b/>
            </w:rPr>
            <w:t>ST/SGB/2018/5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D1710E1" w14:textId="77777777" w:rsidR="003A4BEE" w:rsidRDefault="003A4BEE" w:rsidP="003A4BEE">
          <w:pPr>
            <w:pStyle w:val="Header"/>
          </w:pPr>
        </w:p>
      </w:tc>
    </w:tr>
  </w:tbl>
  <w:p w14:paraId="51710898" w14:textId="77777777" w:rsidR="003A4BEE" w:rsidRPr="003A4BEE" w:rsidRDefault="003A4BEE" w:rsidP="003A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A4BEE" w14:paraId="2FB3298F" w14:textId="77777777" w:rsidTr="003A4BE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E0C506F" w14:textId="77777777" w:rsidR="003A4BEE" w:rsidRDefault="003A4BEE" w:rsidP="003A4BE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9766FFD" w14:textId="3D9CF396" w:rsidR="003A4BEE" w:rsidRPr="003A4BEE" w:rsidRDefault="003A4BEE" w:rsidP="003A4BE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D0E38">
            <w:rPr>
              <w:b/>
            </w:rPr>
            <w:t>ST/SGB/2018/5</w:t>
          </w:r>
          <w:r>
            <w:rPr>
              <w:b/>
            </w:rPr>
            <w:fldChar w:fldCharType="end"/>
          </w:r>
        </w:p>
      </w:tc>
    </w:tr>
  </w:tbl>
  <w:p w14:paraId="074E14F7" w14:textId="77777777" w:rsidR="003A4BEE" w:rsidRPr="003A4BEE" w:rsidRDefault="003A4BEE" w:rsidP="003A4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3A4BEE" w14:paraId="13561345" w14:textId="77777777" w:rsidTr="003A4BE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5092224" w14:textId="77777777" w:rsidR="003A4BEE" w:rsidRDefault="003A4BEE" w:rsidP="003A4BEE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A6F64D7" w14:textId="77777777" w:rsidR="003A4BEE" w:rsidRPr="003A4BEE" w:rsidRDefault="003A4BEE" w:rsidP="003A4BE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E7C7AED" w14:textId="77777777" w:rsidR="003A4BEE" w:rsidRDefault="003A4BEE" w:rsidP="003A4BEE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884A25F" w14:textId="77777777" w:rsidR="003A4BEE" w:rsidRPr="003A4BEE" w:rsidRDefault="003A4BEE" w:rsidP="003A4BE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/SGB/2018/5</w:t>
          </w:r>
        </w:p>
      </w:tc>
    </w:tr>
    <w:tr w:rsidR="003A4BEE" w:rsidRPr="003A4BEE" w14:paraId="29C6311C" w14:textId="77777777" w:rsidTr="003A4BEE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2E022D" w14:textId="77777777" w:rsidR="003A4BEE" w:rsidRPr="003A4BEE" w:rsidRDefault="003A4BEE" w:rsidP="003A4BEE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E87AD19" wp14:editId="7608633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165675" w14:textId="77777777" w:rsidR="003A4BEE" w:rsidRPr="003A4BEE" w:rsidRDefault="003A4BEE" w:rsidP="003A4BEE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FFA5BE" w14:textId="77777777" w:rsidR="003A4BEE" w:rsidRPr="003A4BEE" w:rsidRDefault="003A4BEE" w:rsidP="003A4BEE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9861854" w14:textId="260946F7" w:rsidR="003A4BEE" w:rsidRDefault="003A4BEE" w:rsidP="00624B70">
          <w:pPr>
            <w:pStyle w:val="Publication"/>
            <w:spacing w:before="240"/>
            <w:rPr>
              <w:color w:val="010000"/>
            </w:rPr>
          </w:pPr>
        </w:p>
        <w:p w14:paraId="2BBB07BE" w14:textId="77777777" w:rsidR="00B64C70" w:rsidRDefault="00B64C70" w:rsidP="00B64C70">
          <w:r>
            <w:t>20 July 2018</w:t>
          </w:r>
        </w:p>
        <w:p w14:paraId="4D6EABEB" w14:textId="360CFFB8" w:rsidR="003A4BEE" w:rsidRPr="003A4BEE" w:rsidRDefault="003A4BEE" w:rsidP="003A4BEE">
          <w:pPr>
            <w:spacing w:before="120"/>
          </w:pPr>
        </w:p>
      </w:tc>
    </w:tr>
  </w:tbl>
  <w:p w14:paraId="3356D7BD" w14:textId="77777777" w:rsidR="003A4BEE" w:rsidRPr="003A4BEE" w:rsidRDefault="003A4BEE" w:rsidP="003A4BE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097*"/>
    <w:docVar w:name="CreationDt" w:val="24/07/2018 11:56 AM"/>
    <w:docVar w:name="DocCategory" w:val="Doc"/>
    <w:docVar w:name="DocType" w:val="Final"/>
    <w:docVar w:name="DutyStation" w:val="New York"/>
    <w:docVar w:name="FooterJN" w:val="18-12097"/>
    <w:docVar w:name="jobn" w:val="18-12097 (E)"/>
    <w:docVar w:name="jobnDT" w:val="18-12097 (E)   240718"/>
    <w:docVar w:name="jobnDTDT" w:val="18-12097 (E)   240718   240718"/>
    <w:docVar w:name="JobNo" w:val="1812097E"/>
    <w:docVar w:name="JobNo2" w:val="1823266E"/>
    <w:docVar w:name="LocalDrive" w:val="0"/>
    <w:docVar w:name="OandT" w:val="cm"/>
    <w:docVar w:name="sss1" w:val="ST/SGB/2018/5"/>
    <w:docVar w:name="sss2" w:val="-"/>
    <w:docVar w:name="Symbol1" w:val="ST/SGB/2018/5"/>
    <w:docVar w:name="Symbol2" w:val="-"/>
  </w:docVars>
  <w:rsids>
    <w:rsidRoot w:val="009E147B"/>
    <w:rsid w:val="0001325F"/>
    <w:rsid w:val="00017FCF"/>
    <w:rsid w:val="00024D1E"/>
    <w:rsid w:val="00031FA0"/>
    <w:rsid w:val="000735AC"/>
    <w:rsid w:val="000B3288"/>
    <w:rsid w:val="000B6ACA"/>
    <w:rsid w:val="000C0724"/>
    <w:rsid w:val="000C4C9C"/>
    <w:rsid w:val="00102DF6"/>
    <w:rsid w:val="00114CBE"/>
    <w:rsid w:val="0018637C"/>
    <w:rsid w:val="001A207A"/>
    <w:rsid w:val="001B4821"/>
    <w:rsid w:val="001D6062"/>
    <w:rsid w:val="002007C7"/>
    <w:rsid w:val="00200F9C"/>
    <w:rsid w:val="00214645"/>
    <w:rsid w:val="00265A36"/>
    <w:rsid w:val="002706A2"/>
    <w:rsid w:val="002A179E"/>
    <w:rsid w:val="002B0075"/>
    <w:rsid w:val="002E09A8"/>
    <w:rsid w:val="0031132F"/>
    <w:rsid w:val="00334154"/>
    <w:rsid w:val="0034027D"/>
    <w:rsid w:val="00346E64"/>
    <w:rsid w:val="003518E2"/>
    <w:rsid w:val="003A4BEE"/>
    <w:rsid w:val="003D159A"/>
    <w:rsid w:val="003E37DA"/>
    <w:rsid w:val="003E3B08"/>
    <w:rsid w:val="003E723B"/>
    <w:rsid w:val="0044179B"/>
    <w:rsid w:val="004856CD"/>
    <w:rsid w:val="004B0B18"/>
    <w:rsid w:val="004B4C46"/>
    <w:rsid w:val="004D17DB"/>
    <w:rsid w:val="00513F83"/>
    <w:rsid w:val="00536C52"/>
    <w:rsid w:val="00552E73"/>
    <w:rsid w:val="00556720"/>
    <w:rsid w:val="005C49C8"/>
    <w:rsid w:val="005D6F46"/>
    <w:rsid w:val="005F2F1C"/>
    <w:rsid w:val="006037E9"/>
    <w:rsid w:val="00605003"/>
    <w:rsid w:val="00612565"/>
    <w:rsid w:val="006137E4"/>
    <w:rsid w:val="00624B70"/>
    <w:rsid w:val="00624FCB"/>
    <w:rsid w:val="00674235"/>
    <w:rsid w:val="006F2F85"/>
    <w:rsid w:val="00707CAD"/>
    <w:rsid w:val="00733FCA"/>
    <w:rsid w:val="00764DD9"/>
    <w:rsid w:val="00777887"/>
    <w:rsid w:val="007A620C"/>
    <w:rsid w:val="007A6C07"/>
    <w:rsid w:val="007B224B"/>
    <w:rsid w:val="007C210F"/>
    <w:rsid w:val="007F1EE6"/>
    <w:rsid w:val="00826DCE"/>
    <w:rsid w:val="00845C2E"/>
    <w:rsid w:val="00846D29"/>
    <w:rsid w:val="00855FFA"/>
    <w:rsid w:val="008723C3"/>
    <w:rsid w:val="00881C2A"/>
    <w:rsid w:val="00887F42"/>
    <w:rsid w:val="008A156F"/>
    <w:rsid w:val="008F1C5D"/>
    <w:rsid w:val="00917BF6"/>
    <w:rsid w:val="009A3854"/>
    <w:rsid w:val="009B716F"/>
    <w:rsid w:val="009E147B"/>
    <w:rsid w:val="009E1969"/>
    <w:rsid w:val="00A20AC0"/>
    <w:rsid w:val="00A93A73"/>
    <w:rsid w:val="00AA01CD"/>
    <w:rsid w:val="00AA2E74"/>
    <w:rsid w:val="00AC05CC"/>
    <w:rsid w:val="00AC617F"/>
    <w:rsid w:val="00B270F7"/>
    <w:rsid w:val="00B27E2C"/>
    <w:rsid w:val="00B40842"/>
    <w:rsid w:val="00B64C70"/>
    <w:rsid w:val="00BB5C7D"/>
    <w:rsid w:val="00BD4D20"/>
    <w:rsid w:val="00BF5B27"/>
    <w:rsid w:val="00BF6BE0"/>
    <w:rsid w:val="00C36349"/>
    <w:rsid w:val="00C779E4"/>
    <w:rsid w:val="00C8489C"/>
    <w:rsid w:val="00C8736E"/>
    <w:rsid w:val="00CD4AC4"/>
    <w:rsid w:val="00D07EC7"/>
    <w:rsid w:val="00D526E8"/>
    <w:rsid w:val="00DA0233"/>
    <w:rsid w:val="00DC7B16"/>
    <w:rsid w:val="00DE3743"/>
    <w:rsid w:val="00E15F8B"/>
    <w:rsid w:val="00E42D52"/>
    <w:rsid w:val="00E55FC0"/>
    <w:rsid w:val="00E870C2"/>
    <w:rsid w:val="00ED42F5"/>
    <w:rsid w:val="00F11505"/>
    <w:rsid w:val="00F27BF6"/>
    <w:rsid w:val="00F30184"/>
    <w:rsid w:val="00F5081E"/>
    <w:rsid w:val="00F5593E"/>
    <w:rsid w:val="00F8600E"/>
    <w:rsid w:val="00F94BC6"/>
    <w:rsid w:val="00FC49F5"/>
    <w:rsid w:val="00FD0E38"/>
    <w:rsid w:val="00FD5B1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1E2F9"/>
  <w15:chartTrackingRefBased/>
  <w15:docId w15:val="{506579D3-206A-4FF9-964A-6D5EC7E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743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DE37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DE3743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DE374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DE3743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DE37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DE37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DE3743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DE3743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DE374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DE3743"/>
    <w:pPr>
      <w:ind w:left="1267" w:right="1267"/>
    </w:pPr>
  </w:style>
  <w:style w:type="paragraph" w:customStyle="1" w:styleId="SingleTxt">
    <w:name w:val="__Single Txt"/>
    <w:basedOn w:val="Normal"/>
    <w:rsid w:val="00DE37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DE37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DE3743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E3743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DE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743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DE3743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E3743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DE3743"/>
    <w:rPr>
      <w:sz w:val="6"/>
    </w:rPr>
  </w:style>
  <w:style w:type="paragraph" w:customStyle="1" w:styleId="Distribution">
    <w:name w:val="Distribution"/>
    <w:next w:val="Normal"/>
    <w:rsid w:val="00DE3743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DE374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DE3743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DE3743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DE3743"/>
  </w:style>
  <w:style w:type="character" w:customStyle="1" w:styleId="EndnoteTextChar">
    <w:name w:val="Endnote Text Char"/>
    <w:basedOn w:val="DefaultParagraphFont"/>
    <w:link w:val="EndnoteText"/>
    <w:semiHidden/>
    <w:rsid w:val="00DE3743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DE3743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E3743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DE374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DE3743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3743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DE3743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DE37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DE37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DE374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DE3743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DE3743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DE3743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DE3743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DE37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DE3743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E3743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DE37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DE3743"/>
  </w:style>
  <w:style w:type="table" w:styleId="TableGrid">
    <w:name w:val="Table Grid"/>
    <w:basedOn w:val="TableNormal"/>
    <w:rsid w:val="00DE3743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B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BE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BE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Mavrodin</dc:creator>
  <cp:keywords/>
  <dc:description/>
  <cp:lastModifiedBy>Diana Guiu</cp:lastModifiedBy>
  <cp:revision>2</cp:revision>
  <cp:lastPrinted>2018-07-25T14:00:00Z</cp:lastPrinted>
  <dcterms:created xsi:type="dcterms:W3CDTF">2018-07-25T14:03:00Z</dcterms:created>
  <dcterms:modified xsi:type="dcterms:W3CDTF">2018-07-25T14:03:00Z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1812097</vt:lpwstr>
  </property>
  <property fmtid="{D5CDD505-2E9C-101B-9397-08002B2CF9AE}" pid="3" name="ODSRefJobNo">
    <vt:lpwstr>1823266E</vt:lpwstr>
  </property>
  <property fmtid="{D5CDD505-2E9C-101B-9397-08002B2CF9AE}" pid="4" name="Symbol1">
    <vt:lpwstr>ST/SGB/2018/5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/>
  </property>
  <property fmtid="{D5CDD505-2E9C-101B-9397-08002B2CF9AE}" pid="11" name="Title1">
    <vt:lpwstr>		Secretary-General’s bulletin _x000d_</vt:lpwstr>
  </property>
  <property fmtid="{D5CDD505-2E9C-101B-9397-08002B2CF9AE}" pid="12" name="Title2">
    <vt:lpwstr>		Introduction of an occupational safety and health management system_x000d_</vt:lpwstr>
  </property>
  <property fmtid="{D5CDD505-2E9C-101B-9397-08002B2CF9AE}" pid="13" name="Comment">
    <vt:lpwstr/>
  </property>
  <property fmtid="{D5CDD505-2E9C-101B-9397-08002B2CF9AE}" pid="14" name="DraftPages">
    <vt:lpwstr>2</vt:lpwstr>
  </property>
  <property fmtid="{D5CDD505-2E9C-101B-9397-08002B2CF9AE}" pid="15" name="Operator">
    <vt:lpwstr>GR (f)</vt:lpwstr>
  </property>
</Properties>
</file>