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89E93" w14:textId="77777777" w:rsidR="00B4378C" w:rsidRPr="001419BB" w:rsidRDefault="00B4378C" w:rsidP="00B4378C">
      <w:pPr>
        <w:spacing w:line="240" w:lineRule="auto"/>
        <w:rPr>
          <w:sz w:val="2"/>
        </w:rPr>
        <w:sectPr w:rsidR="00B4378C" w:rsidRPr="001419BB" w:rsidSect="003520D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144D911C" w14:textId="7FEF3CA6" w:rsidR="003520D7" w:rsidRPr="001419BB" w:rsidRDefault="003520D7" w:rsidP="003520D7">
      <w:pPr>
        <w:pStyle w:val="TitleHCH"/>
        <w:ind w:left="1267" w:right="1260" w:hanging="1267"/>
      </w:pPr>
      <w:r w:rsidRPr="001419BB">
        <w:tab/>
      </w:r>
      <w:r w:rsidRPr="001419BB">
        <w:tab/>
        <w:t>Information circular</w:t>
      </w:r>
      <w:r w:rsidR="00276E6A" w:rsidRPr="001419BB">
        <w:rPr>
          <w:b w:val="0"/>
          <w:bCs/>
          <w:position w:val="4"/>
          <w:sz w:val="20"/>
        </w:rPr>
        <w:t>*</w:t>
      </w:r>
    </w:p>
    <w:p w14:paraId="555A8610" w14:textId="77777777" w:rsidR="003520D7" w:rsidRPr="001419BB" w:rsidRDefault="003520D7" w:rsidP="003520D7">
      <w:pPr>
        <w:pStyle w:val="HCh"/>
        <w:ind w:left="1267"/>
      </w:pPr>
    </w:p>
    <w:p w14:paraId="08275908" w14:textId="414A8D12" w:rsidR="003520D7" w:rsidRPr="001419BB" w:rsidRDefault="003520D7" w:rsidP="003520D7">
      <w:pPr>
        <w:tabs>
          <w:tab w:val="right" w:pos="1080"/>
          <w:tab w:val="left" w:pos="1267"/>
        </w:tabs>
        <w:ind w:left="1267" w:hanging="1267"/>
      </w:pPr>
      <w:r w:rsidRPr="001419BB">
        <w:tab/>
        <w:t>To:</w:t>
      </w:r>
      <w:r w:rsidRPr="001419BB">
        <w:tab/>
      </w:r>
      <w:r w:rsidR="00276E6A" w:rsidRPr="001419BB">
        <w:t>Members of the staff</w:t>
      </w:r>
    </w:p>
    <w:p w14:paraId="44049EAD" w14:textId="688F3370" w:rsidR="003520D7" w:rsidRPr="001419BB" w:rsidRDefault="003520D7" w:rsidP="003520D7">
      <w:pPr>
        <w:tabs>
          <w:tab w:val="right" w:pos="1080"/>
          <w:tab w:val="left" w:pos="1267"/>
        </w:tabs>
        <w:spacing w:line="120" w:lineRule="exact"/>
        <w:ind w:left="1267" w:hanging="1267"/>
        <w:rPr>
          <w:sz w:val="10"/>
        </w:rPr>
      </w:pPr>
    </w:p>
    <w:p w14:paraId="738ABF05" w14:textId="02E90AA8" w:rsidR="003520D7" w:rsidRPr="001419BB" w:rsidRDefault="003520D7" w:rsidP="003520D7">
      <w:pPr>
        <w:tabs>
          <w:tab w:val="right" w:pos="1080"/>
          <w:tab w:val="left" w:pos="1267"/>
        </w:tabs>
        <w:ind w:left="1267" w:hanging="1267"/>
      </w:pPr>
      <w:r w:rsidRPr="001419BB">
        <w:tab/>
        <w:t>From:</w:t>
      </w:r>
      <w:r w:rsidRPr="001419BB">
        <w:tab/>
      </w:r>
      <w:r w:rsidR="00276E6A" w:rsidRPr="001419BB">
        <w:t>The Assistant Secretary-General for Human Resources</w:t>
      </w:r>
    </w:p>
    <w:p w14:paraId="1DD632BA" w14:textId="77777777" w:rsidR="003520D7" w:rsidRPr="001419BB" w:rsidRDefault="003520D7" w:rsidP="003520D7">
      <w:pPr>
        <w:tabs>
          <w:tab w:val="right" w:pos="1080"/>
          <w:tab w:val="left" w:pos="1267"/>
        </w:tabs>
        <w:ind w:left="1267" w:hanging="1267"/>
      </w:pPr>
    </w:p>
    <w:p w14:paraId="7A20F6B0" w14:textId="3AABBB4C" w:rsidR="003520D7" w:rsidRPr="001419BB" w:rsidRDefault="003520D7" w:rsidP="009F7929">
      <w:pPr>
        <w:pStyle w:val="TitleH1"/>
        <w:tabs>
          <w:tab w:val="right" w:pos="1080"/>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1419BB">
        <w:tab/>
      </w:r>
      <w:r w:rsidRPr="001419BB">
        <w:rPr>
          <w:b w:val="0"/>
          <w:bCs/>
          <w:sz w:val="20"/>
        </w:rPr>
        <w:t>Subject:</w:t>
      </w:r>
      <w:r w:rsidRPr="001419BB">
        <w:tab/>
      </w:r>
      <w:r w:rsidR="00276E6A" w:rsidRPr="001419BB">
        <w:t>Designation of duty stations for purposes of rest and recuperation</w:t>
      </w:r>
    </w:p>
    <w:p w14:paraId="58B53DFB" w14:textId="13726F60" w:rsidR="003520D7" w:rsidRPr="001419BB" w:rsidRDefault="003520D7" w:rsidP="003520D7"/>
    <w:p w14:paraId="36B62507" w14:textId="5C7D70F5" w:rsidR="00276E6A" w:rsidRPr="001419BB" w:rsidRDefault="00276E6A" w:rsidP="00276E6A">
      <w:pPr>
        <w:framePr w:w="9792" w:h="432" w:hSpace="180" w:wrap="notBeside" w:hAnchor="page" w:x="1210" w:yAlign="bottom"/>
        <w:spacing w:line="240" w:lineRule="auto"/>
        <w:rPr>
          <w:sz w:val="2"/>
        </w:rPr>
      </w:pPr>
      <w:r w:rsidRPr="001419BB">
        <w:rPr>
          <w:noProof/>
          <w:w w:val="100"/>
          <w:sz w:val="2"/>
        </w:rPr>
        <mc:AlternateContent>
          <mc:Choice Requires="wps">
            <w:drawing>
              <wp:anchor distT="0" distB="0" distL="114300" distR="114300" simplePos="0" relativeHeight="251659264" behindDoc="0" locked="0" layoutInCell="1" allowOverlap="1" wp14:anchorId="53635346" wp14:editId="2673AF93">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30730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1B0534B4" w14:textId="31F0DDCA" w:rsidR="00276E6A" w:rsidRPr="001419BB" w:rsidRDefault="00276E6A" w:rsidP="00276E6A">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1419BB">
        <w:rPr>
          <w:spacing w:val="5"/>
          <w:w w:val="104"/>
          <w:sz w:val="17"/>
        </w:rPr>
        <w:tab/>
        <w:t>*</w:t>
      </w:r>
      <w:r w:rsidRPr="001419BB">
        <w:rPr>
          <w:spacing w:val="5"/>
          <w:w w:val="104"/>
          <w:sz w:val="17"/>
        </w:rPr>
        <w:tab/>
        <w:t>Expiration date of the present information circular: 30 June 2019.</w:t>
      </w:r>
    </w:p>
    <w:p w14:paraId="02101D7F" w14:textId="62AE2EE3" w:rsidR="00276E6A" w:rsidRPr="001419BB" w:rsidRDefault="00276E6A" w:rsidP="00276E6A">
      <w:pPr>
        <w:pStyle w:val="SingleTxt"/>
      </w:pPr>
      <w:r w:rsidRPr="001419BB">
        <w:t>1.</w:t>
      </w:r>
      <w:r w:rsidRPr="001419BB">
        <w:tab/>
        <w:t xml:space="preserve">In accordance with administrative instruction </w:t>
      </w:r>
      <w:hyperlink r:id="rId13" w:history="1">
        <w:r w:rsidRPr="001419BB">
          <w:rPr>
            <w:rStyle w:val="Hyperlink"/>
          </w:rPr>
          <w:t>ST/AI/2018/10</w:t>
        </w:r>
      </w:hyperlink>
      <w:r w:rsidRPr="001419BB">
        <w:t xml:space="preserve"> and </w:t>
      </w:r>
      <w:hyperlink r:id="rId14" w:history="1">
        <w:r w:rsidRPr="001419BB">
          <w:rPr>
            <w:rStyle w:val="Hyperlink"/>
          </w:rPr>
          <w:t>ST/AI/2018/10/Corr.1</w:t>
        </w:r>
      </w:hyperlink>
      <w:r w:rsidRPr="001419BB">
        <w:t>, on rest and recuperation, and following inter-agency consultations, the Office of Human Resources approves the Secretariat duty stations that qualify for rest and recuperati</w:t>
      </w:r>
      <w:bookmarkStart w:id="0" w:name="_GoBack"/>
      <w:bookmarkEnd w:id="0"/>
      <w:r w:rsidRPr="001419BB">
        <w:t>on, the frequencies thereof and the designation of rest and recuperation destinations. The annex to the present circular contains the list of duty stations approved for rest and recuperation purposes effective 1 January 2019.</w:t>
      </w:r>
    </w:p>
    <w:p w14:paraId="3F483ADF" w14:textId="77777777" w:rsidR="00276E6A" w:rsidRPr="001419BB" w:rsidRDefault="00276E6A" w:rsidP="00276E6A">
      <w:pPr>
        <w:pStyle w:val="SingleTxt"/>
      </w:pPr>
      <w:r w:rsidRPr="001419BB">
        <w:t>2.</w:t>
      </w:r>
      <w:r w:rsidRPr="001419BB">
        <w:tab/>
        <w:t>In duty stations where the frequency of rest and recuperation has been reduced, the new cycle takes effect immediately. In duty stations where the frequency of rest and recuperation has been lengthened (from 4 to 6 weeks, from 6 to 8 weeks or from 8 to 12 weeks) or discontinued, staff members or eligible individuals who have already started accruing qualifying service prior to 1 January 2019 may avail themselves of rest and recuperation after completing the period of qualifying service previously in effect. Upon the return of the staff member or other eligible individuals to the duty station, the new frequency shall apply.</w:t>
      </w:r>
    </w:p>
    <w:p w14:paraId="51075D85" w14:textId="77777777" w:rsidR="00276E6A" w:rsidRPr="001419BB" w:rsidRDefault="00276E6A" w:rsidP="00276E6A">
      <w:pPr>
        <w:pStyle w:val="SingleTxt"/>
      </w:pPr>
      <w:r w:rsidRPr="001419BB">
        <w:t>3.</w:t>
      </w:r>
      <w:r w:rsidRPr="001419BB">
        <w:tab/>
        <w:t>Should security or severe hardship conditions improve or deteriorate at specific duty stations during the course of the year, the duration of the period of qualifying service (frequency) may be adjusted by the Office of Human Resources following inter-agency consultations. Similarly, significant changes in a duty station environment may result in the approval or discontinuation of rest and recuperation.</w:t>
      </w:r>
    </w:p>
    <w:p w14:paraId="229BA65D" w14:textId="574E03F0" w:rsidR="00276E6A" w:rsidRPr="001419BB" w:rsidRDefault="00276E6A">
      <w:pPr>
        <w:suppressAutoHyphens w:val="0"/>
        <w:spacing w:after="200" w:line="276" w:lineRule="auto"/>
      </w:pPr>
      <w:r w:rsidRPr="001419BB">
        <w:br w:type="page"/>
      </w:r>
    </w:p>
    <w:p w14:paraId="58D31C56" w14:textId="77777777" w:rsidR="00276E6A" w:rsidRPr="001419BB" w:rsidRDefault="00276E6A" w:rsidP="003E4F9B">
      <w:pPr>
        <w:pStyle w:val="H1"/>
        <w:ind w:right="1260"/>
      </w:pPr>
      <w:r w:rsidRPr="001419BB">
        <w:lastRenderedPageBreak/>
        <w:t>Annex</w:t>
      </w:r>
    </w:p>
    <w:p w14:paraId="35F2FAC4" w14:textId="527DF41F" w:rsidR="00276E6A" w:rsidRPr="001419BB" w:rsidRDefault="00276E6A" w:rsidP="00693324">
      <w:pPr>
        <w:pStyle w:val="SingleTxt"/>
        <w:spacing w:after="0" w:line="120" w:lineRule="exact"/>
        <w:rPr>
          <w:sz w:val="10"/>
        </w:rPr>
      </w:pPr>
    </w:p>
    <w:p w14:paraId="458AFDC8" w14:textId="5522419D" w:rsidR="00276E6A" w:rsidRPr="001419BB" w:rsidRDefault="00276E6A" w:rsidP="001419BB">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1419BB">
        <w:tab/>
      </w:r>
      <w:r w:rsidRPr="001419BB">
        <w:tab/>
        <w:t>Consolidated list of duty stations</w:t>
      </w:r>
      <w:r w:rsidR="001419BB" w:rsidRPr="001419BB">
        <w:rPr>
          <w:rStyle w:val="FootnoteReference"/>
          <w:b w:val="0"/>
          <w:bCs/>
          <w:sz w:val="20"/>
        </w:rPr>
        <w:footnoteReference w:id="1"/>
      </w:r>
      <w:r w:rsidRPr="001419BB">
        <w:t xml:space="preserve"> approved by the Office of Human Resources for rest and recuperation purposes (effective as from 1 January 2019)</w:t>
      </w:r>
    </w:p>
    <w:p w14:paraId="0036AD90" w14:textId="3A06B0D8" w:rsidR="00276E6A" w:rsidRPr="001419BB" w:rsidRDefault="00276E6A" w:rsidP="003A58AB">
      <w:pPr>
        <w:pStyle w:val="SingleTxt"/>
        <w:spacing w:after="0" w:line="120" w:lineRule="exact"/>
        <w:rPr>
          <w:sz w:val="10"/>
        </w:rPr>
      </w:pPr>
    </w:p>
    <w:p w14:paraId="5F17B4AA" w14:textId="2B7ACCF4" w:rsidR="00693324" w:rsidRPr="001419BB" w:rsidRDefault="00693324" w:rsidP="00693324">
      <w:pPr>
        <w:pStyle w:val="SingleTxt"/>
        <w:spacing w:after="0" w:line="120" w:lineRule="exact"/>
        <w:rPr>
          <w:sz w:val="10"/>
        </w:rPr>
      </w:pPr>
    </w:p>
    <w:tbl>
      <w:tblPr>
        <w:tblStyle w:val="TableGrid"/>
        <w:tblW w:w="8612"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28"/>
        <w:gridCol w:w="1224"/>
        <w:gridCol w:w="1860"/>
      </w:tblGrid>
      <w:tr w:rsidR="00693324" w:rsidRPr="001419BB" w14:paraId="4AA80FD7" w14:textId="77777777" w:rsidTr="003A58AB">
        <w:trPr>
          <w:tblHeader/>
        </w:trPr>
        <w:tc>
          <w:tcPr>
            <w:tcW w:w="5528" w:type="dxa"/>
            <w:tcBorders>
              <w:top w:val="single" w:sz="4" w:space="0" w:color="auto"/>
              <w:bottom w:val="single" w:sz="12" w:space="0" w:color="auto"/>
            </w:tcBorders>
            <w:shd w:val="clear" w:color="auto" w:fill="auto"/>
            <w:vAlign w:val="bottom"/>
          </w:tcPr>
          <w:p w14:paraId="74923247"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1419BB">
              <w:rPr>
                <w:i/>
                <w:sz w:val="14"/>
                <w:lang w:val="en-GB"/>
              </w:rPr>
              <w:t>Duty station</w:t>
            </w:r>
          </w:p>
        </w:tc>
        <w:tc>
          <w:tcPr>
            <w:tcW w:w="1224" w:type="dxa"/>
            <w:tcBorders>
              <w:top w:val="single" w:sz="4" w:space="0" w:color="auto"/>
              <w:bottom w:val="single" w:sz="12" w:space="0" w:color="auto"/>
            </w:tcBorders>
            <w:shd w:val="clear" w:color="auto" w:fill="auto"/>
            <w:vAlign w:val="bottom"/>
          </w:tcPr>
          <w:p w14:paraId="279FD6F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1419BB">
              <w:rPr>
                <w:i/>
                <w:sz w:val="14"/>
                <w:lang w:val="en-GB"/>
              </w:rPr>
              <w:t>Frequency</w:t>
            </w:r>
          </w:p>
        </w:tc>
        <w:tc>
          <w:tcPr>
            <w:tcW w:w="1860" w:type="dxa"/>
            <w:tcBorders>
              <w:top w:val="single" w:sz="4" w:space="0" w:color="auto"/>
              <w:bottom w:val="single" w:sz="12" w:space="0" w:color="auto"/>
            </w:tcBorders>
            <w:shd w:val="clear" w:color="auto" w:fill="auto"/>
            <w:vAlign w:val="bottom"/>
          </w:tcPr>
          <w:p w14:paraId="3A0771D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1419BB">
              <w:rPr>
                <w:i/>
                <w:sz w:val="14"/>
                <w:lang w:val="en-GB"/>
              </w:rPr>
              <w:t>Rest and recuperation destination</w:t>
            </w:r>
          </w:p>
        </w:tc>
      </w:tr>
      <w:tr w:rsidR="003A58AB" w:rsidRPr="001419BB" w14:paraId="045A011A" w14:textId="77777777" w:rsidTr="003A58AB">
        <w:trPr>
          <w:trHeight w:hRule="exact" w:val="115"/>
          <w:tblHeader/>
        </w:trPr>
        <w:tc>
          <w:tcPr>
            <w:tcW w:w="5528" w:type="dxa"/>
            <w:tcBorders>
              <w:top w:val="single" w:sz="12" w:space="0" w:color="auto"/>
            </w:tcBorders>
            <w:shd w:val="clear" w:color="auto" w:fill="auto"/>
            <w:vAlign w:val="bottom"/>
          </w:tcPr>
          <w:p w14:paraId="08022286" w14:textId="77777777" w:rsidR="003A58AB" w:rsidRPr="001419BB" w:rsidRDefault="003A58AB"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224" w:type="dxa"/>
            <w:tcBorders>
              <w:top w:val="single" w:sz="12" w:space="0" w:color="auto"/>
            </w:tcBorders>
            <w:shd w:val="clear" w:color="auto" w:fill="auto"/>
            <w:vAlign w:val="bottom"/>
          </w:tcPr>
          <w:p w14:paraId="54F31125" w14:textId="77777777" w:rsidR="003A58AB" w:rsidRPr="001419BB" w:rsidRDefault="003A58AB"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1860" w:type="dxa"/>
            <w:tcBorders>
              <w:top w:val="single" w:sz="12" w:space="0" w:color="auto"/>
            </w:tcBorders>
            <w:shd w:val="clear" w:color="auto" w:fill="auto"/>
            <w:vAlign w:val="bottom"/>
          </w:tcPr>
          <w:p w14:paraId="0BE5A790" w14:textId="77777777" w:rsidR="003A58AB" w:rsidRPr="001419BB" w:rsidRDefault="003A58AB"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693324" w:rsidRPr="001419BB" w14:paraId="1568AB98" w14:textId="77777777" w:rsidTr="003A58AB">
        <w:tc>
          <w:tcPr>
            <w:tcW w:w="5528" w:type="dxa"/>
            <w:shd w:val="clear" w:color="auto" w:fill="auto"/>
          </w:tcPr>
          <w:p w14:paraId="2C747BC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Afghanistan</w:t>
            </w:r>
          </w:p>
        </w:tc>
        <w:tc>
          <w:tcPr>
            <w:tcW w:w="1224" w:type="dxa"/>
            <w:shd w:val="clear" w:color="auto" w:fill="auto"/>
          </w:tcPr>
          <w:p w14:paraId="0BBE595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20772239"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6A0D5AA3" w14:textId="77777777" w:rsidTr="003A58AB">
        <w:tc>
          <w:tcPr>
            <w:tcW w:w="5528" w:type="dxa"/>
            <w:shd w:val="clear" w:color="auto" w:fill="auto"/>
          </w:tcPr>
          <w:p w14:paraId="6B8B934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Entire country</w:t>
            </w:r>
          </w:p>
        </w:tc>
        <w:tc>
          <w:tcPr>
            <w:tcW w:w="1224" w:type="dxa"/>
            <w:shd w:val="clear" w:color="auto" w:fill="auto"/>
          </w:tcPr>
          <w:p w14:paraId="649CDE7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710F1108"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Dubai</w:t>
            </w:r>
          </w:p>
        </w:tc>
      </w:tr>
      <w:tr w:rsidR="00693324" w:rsidRPr="001419BB" w14:paraId="6B264006" w14:textId="77777777" w:rsidTr="003A58AB">
        <w:tc>
          <w:tcPr>
            <w:tcW w:w="5528" w:type="dxa"/>
            <w:shd w:val="clear" w:color="auto" w:fill="auto"/>
          </w:tcPr>
          <w:p w14:paraId="1D5B0D7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Algeria</w:t>
            </w:r>
          </w:p>
        </w:tc>
        <w:tc>
          <w:tcPr>
            <w:tcW w:w="1224" w:type="dxa"/>
            <w:shd w:val="clear" w:color="auto" w:fill="auto"/>
          </w:tcPr>
          <w:p w14:paraId="491F3C9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4E63F12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49301287" w14:textId="77777777" w:rsidTr="003A58AB">
        <w:tc>
          <w:tcPr>
            <w:tcW w:w="5528" w:type="dxa"/>
            <w:shd w:val="clear" w:color="auto" w:fill="auto"/>
          </w:tcPr>
          <w:p w14:paraId="3573197F"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Tindouf</w:t>
            </w:r>
          </w:p>
        </w:tc>
        <w:tc>
          <w:tcPr>
            <w:tcW w:w="1224" w:type="dxa"/>
            <w:shd w:val="clear" w:color="auto" w:fill="auto"/>
          </w:tcPr>
          <w:p w14:paraId="1BA5E598"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4665C47F"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Algiers</w:t>
            </w:r>
          </w:p>
        </w:tc>
      </w:tr>
      <w:tr w:rsidR="00693324" w:rsidRPr="001419BB" w14:paraId="34C722D4" w14:textId="77777777" w:rsidTr="003A58AB">
        <w:tc>
          <w:tcPr>
            <w:tcW w:w="5528" w:type="dxa"/>
            <w:shd w:val="clear" w:color="auto" w:fill="auto"/>
          </w:tcPr>
          <w:p w14:paraId="5443AF7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Bangladesh</w:t>
            </w:r>
          </w:p>
        </w:tc>
        <w:tc>
          <w:tcPr>
            <w:tcW w:w="1224" w:type="dxa"/>
            <w:shd w:val="clear" w:color="auto" w:fill="auto"/>
          </w:tcPr>
          <w:p w14:paraId="43AE593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12A09029"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110C3BF4" w14:textId="77777777" w:rsidTr="003A58AB">
        <w:tc>
          <w:tcPr>
            <w:tcW w:w="5528" w:type="dxa"/>
            <w:shd w:val="clear" w:color="auto" w:fill="auto"/>
          </w:tcPr>
          <w:p w14:paraId="568FDFC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Cox’s Bazar</w:t>
            </w:r>
          </w:p>
        </w:tc>
        <w:tc>
          <w:tcPr>
            <w:tcW w:w="1224" w:type="dxa"/>
            <w:shd w:val="clear" w:color="auto" w:fill="auto"/>
          </w:tcPr>
          <w:p w14:paraId="6887C68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3BD90E7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Bangkok</w:t>
            </w:r>
          </w:p>
        </w:tc>
      </w:tr>
      <w:tr w:rsidR="00693324" w:rsidRPr="001419BB" w14:paraId="2887E322" w14:textId="77777777" w:rsidTr="003A58AB">
        <w:tc>
          <w:tcPr>
            <w:tcW w:w="5528" w:type="dxa"/>
            <w:shd w:val="clear" w:color="auto" w:fill="auto"/>
          </w:tcPr>
          <w:p w14:paraId="1D64C1E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Rangamati</w:t>
            </w:r>
          </w:p>
        </w:tc>
        <w:tc>
          <w:tcPr>
            <w:tcW w:w="1224" w:type="dxa"/>
            <w:shd w:val="clear" w:color="auto" w:fill="auto"/>
          </w:tcPr>
          <w:p w14:paraId="3D6E9E18"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12 weeks</w:t>
            </w:r>
          </w:p>
        </w:tc>
        <w:tc>
          <w:tcPr>
            <w:tcW w:w="1860" w:type="dxa"/>
            <w:shd w:val="clear" w:color="auto" w:fill="auto"/>
          </w:tcPr>
          <w:p w14:paraId="57B3D1E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Bangkok</w:t>
            </w:r>
          </w:p>
        </w:tc>
      </w:tr>
      <w:tr w:rsidR="00693324" w:rsidRPr="001419BB" w14:paraId="76894115" w14:textId="77777777" w:rsidTr="003A58AB">
        <w:tc>
          <w:tcPr>
            <w:tcW w:w="5528" w:type="dxa"/>
            <w:shd w:val="clear" w:color="auto" w:fill="auto"/>
          </w:tcPr>
          <w:p w14:paraId="002157E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Burundi</w:t>
            </w:r>
          </w:p>
        </w:tc>
        <w:tc>
          <w:tcPr>
            <w:tcW w:w="1224" w:type="dxa"/>
            <w:shd w:val="clear" w:color="auto" w:fill="auto"/>
          </w:tcPr>
          <w:p w14:paraId="1A354C59"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09BEC49C"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3509CFAB" w14:textId="77777777" w:rsidTr="003A58AB">
        <w:tc>
          <w:tcPr>
            <w:tcW w:w="5528" w:type="dxa"/>
            <w:shd w:val="clear" w:color="auto" w:fill="auto"/>
          </w:tcPr>
          <w:p w14:paraId="0A92BFA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Bujumbura, Gitega, Ngozi</w:t>
            </w:r>
          </w:p>
        </w:tc>
        <w:tc>
          <w:tcPr>
            <w:tcW w:w="1224" w:type="dxa"/>
            <w:shd w:val="clear" w:color="auto" w:fill="auto"/>
          </w:tcPr>
          <w:p w14:paraId="3ACFC489"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4FB3853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Nairobi</w:t>
            </w:r>
          </w:p>
        </w:tc>
      </w:tr>
      <w:tr w:rsidR="00693324" w:rsidRPr="001419BB" w14:paraId="6508C9EA" w14:textId="77777777" w:rsidTr="003A58AB">
        <w:tc>
          <w:tcPr>
            <w:tcW w:w="5528" w:type="dxa"/>
            <w:shd w:val="clear" w:color="auto" w:fill="auto"/>
          </w:tcPr>
          <w:p w14:paraId="54709A4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Cameroon</w:t>
            </w:r>
          </w:p>
        </w:tc>
        <w:tc>
          <w:tcPr>
            <w:tcW w:w="1224" w:type="dxa"/>
            <w:shd w:val="clear" w:color="auto" w:fill="auto"/>
          </w:tcPr>
          <w:p w14:paraId="7EDC6B3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690AF93F"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6B4F15BB" w14:textId="77777777" w:rsidTr="003A58AB">
        <w:tc>
          <w:tcPr>
            <w:tcW w:w="5528" w:type="dxa"/>
            <w:shd w:val="clear" w:color="auto" w:fill="auto"/>
          </w:tcPr>
          <w:p w14:paraId="1D3702A8"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Maroua</w:t>
            </w:r>
          </w:p>
        </w:tc>
        <w:tc>
          <w:tcPr>
            <w:tcW w:w="1224" w:type="dxa"/>
            <w:shd w:val="clear" w:color="auto" w:fill="auto"/>
          </w:tcPr>
          <w:p w14:paraId="626DA90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23FAE5D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Yaoundé</w:t>
            </w:r>
          </w:p>
        </w:tc>
      </w:tr>
      <w:tr w:rsidR="00693324" w:rsidRPr="001419BB" w14:paraId="55E130B0" w14:textId="77777777" w:rsidTr="003A58AB">
        <w:tc>
          <w:tcPr>
            <w:tcW w:w="5528" w:type="dxa"/>
            <w:shd w:val="clear" w:color="auto" w:fill="auto"/>
          </w:tcPr>
          <w:p w14:paraId="5401977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Central African Republic</w:t>
            </w:r>
          </w:p>
        </w:tc>
        <w:tc>
          <w:tcPr>
            <w:tcW w:w="1224" w:type="dxa"/>
            <w:shd w:val="clear" w:color="auto" w:fill="auto"/>
          </w:tcPr>
          <w:p w14:paraId="5C1CF69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5E2BEAF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1B8403A9" w14:textId="77777777" w:rsidTr="003A58AB">
        <w:tc>
          <w:tcPr>
            <w:tcW w:w="5528" w:type="dxa"/>
            <w:shd w:val="clear" w:color="auto" w:fill="auto"/>
          </w:tcPr>
          <w:p w14:paraId="3B15A38F"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Entire country</w:t>
            </w:r>
          </w:p>
        </w:tc>
        <w:tc>
          <w:tcPr>
            <w:tcW w:w="1224" w:type="dxa"/>
            <w:shd w:val="clear" w:color="auto" w:fill="auto"/>
          </w:tcPr>
          <w:p w14:paraId="483073B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05D3703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Yaoundé</w:t>
            </w:r>
          </w:p>
        </w:tc>
      </w:tr>
      <w:tr w:rsidR="00693324" w:rsidRPr="001419BB" w14:paraId="4E867343" w14:textId="77777777" w:rsidTr="003A58AB">
        <w:tc>
          <w:tcPr>
            <w:tcW w:w="5528" w:type="dxa"/>
            <w:shd w:val="clear" w:color="auto" w:fill="auto"/>
          </w:tcPr>
          <w:p w14:paraId="328D278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Chad</w:t>
            </w:r>
          </w:p>
        </w:tc>
        <w:tc>
          <w:tcPr>
            <w:tcW w:w="1224" w:type="dxa"/>
            <w:shd w:val="clear" w:color="auto" w:fill="auto"/>
          </w:tcPr>
          <w:p w14:paraId="6C32950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6B8AFFD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15AF93B9" w14:textId="77777777" w:rsidTr="003A58AB">
        <w:tc>
          <w:tcPr>
            <w:tcW w:w="5528" w:type="dxa"/>
            <w:shd w:val="clear" w:color="auto" w:fill="auto"/>
          </w:tcPr>
          <w:p w14:paraId="1700B12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Baga Sola</w:t>
            </w:r>
          </w:p>
        </w:tc>
        <w:tc>
          <w:tcPr>
            <w:tcW w:w="1224" w:type="dxa"/>
            <w:shd w:val="clear" w:color="auto" w:fill="auto"/>
          </w:tcPr>
          <w:p w14:paraId="1099CB0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770F013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Addis Ababa</w:t>
            </w:r>
          </w:p>
        </w:tc>
      </w:tr>
      <w:tr w:rsidR="00693324" w:rsidRPr="001419BB" w14:paraId="5BB77407" w14:textId="77777777" w:rsidTr="003A58AB">
        <w:tc>
          <w:tcPr>
            <w:tcW w:w="5528" w:type="dxa"/>
            <w:shd w:val="clear" w:color="auto" w:fill="auto"/>
          </w:tcPr>
          <w:p w14:paraId="0BC2DEC7"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 xml:space="preserve">Abéché, Farchana, Goré, Goz Béida, Koukou, N’Djamena </w:t>
            </w:r>
          </w:p>
        </w:tc>
        <w:tc>
          <w:tcPr>
            <w:tcW w:w="1224" w:type="dxa"/>
            <w:shd w:val="clear" w:color="auto" w:fill="auto"/>
          </w:tcPr>
          <w:p w14:paraId="4DE91F1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035B2C19"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Addis Ababa</w:t>
            </w:r>
          </w:p>
        </w:tc>
      </w:tr>
      <w:tr w:rsidR="00693324" w:rsidRPr="001419BB" w14:paraId="33CE8475" w14:textId="77777777" w:rsidTr="003A58AB">
        <w:tc>
          <w:tcPr>
            <w:tcW w:w="5528" w:type="dxa"/>
            <w:shd w:val="clear" w:color="auto" w:fill="auto"/>
          </w:tcPr>
          <w:p w14:paraId="27EB0C2F"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Colombia</w:t>
            </w:r>
          </w:p>
        </w:tc>
        <w:tc>
          <w:tcPr>
            <w:tcW w:w="1224" w:type="dxa"/>
            <w:shd w:val="clear" w:color="auto" w:fill="auto"/>
          </w:tcPr>
          <w:p w14:paraId="7F3F202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33C1FB3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1B8552F9" w14:textId="77777777" w:rsidTr="003A58AB">
        <w:tc>
          <w:tcPr>
            <w:tcW w:w="5528" w:type="dxa"/>
            <w:shd w:val="clear" w:color="auto" w:fill="auto"/>
          </w:tcPr>
          <w:p w14:paraId="14BC476F" w14:textId="235665B1" w:rsidR="00693324" w:rsidRPr="00D035B3"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s-ES"/>
              </w:rPr>
            </w:pPr>
            <w:r w:rsidRPr="00D035B3">
              <w:rPr>
                <w:lang w:val="es-ES"/>
              </w:rPr>
              <w:t>Agua Bonita, Anorí, Charras, El Jordán, Filipinas, Gaitainia, Ituango, Las Colinas, Mesetas, Miravalle, Puerto</w:t>
            </w:r>
            <w:r w:rsidR="009F7929" w:rsidRPr="00D035B3">
              <w:rPr>
                <w:lang w:val="es-ES"/>
              </w:rPr>
              <w:t xml:space="preserve"> </w:t>
            </w:r>
            <w:r w:rsidRPr="00D035B3">
              <w:rPr>
                <w:lang w:val="es-ES"/>
              </w:rPr>
              <w:t xml:space="preserve">Asís, Puerto Rico (Meta), Quibdó, San Vicente del Caguán, Tibú, Tumaco </w:t>
            </w:r>
          </w:p>
        </w:tc>
        <w:tc>
          <w:tcPr>
            <w:tcW w:w="1224" w:type="dxa"/>
            <w:shd w:val="clear" w:color="auto" w:fill="auto"/>
          </w:tcPr>
          <w:p w14:paraId="160D396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145EFFB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Bogota</w:t>
            </w:r>
          </w:p>
        </w:tc>
      </w:tr>
      <w:tr w:rsidR="00693324" w:rsidRPr="001419BB" w14:paraId="16D8FEEE" w14:textId="77777777" w:rsidTr="003A58AB">
        <w:tc>
          <w:tcPr>
            <w:tcW w:w="5528" w:type="dxa"/>
            <w:shd w:val="clear" w:color="auto" w:fill="auto"/>
          </w:tcPr>
          <w:p w14:paraId="64CCCA1C" w14:textId="77777777" w:rsidR="00693324" w:rsidRPr="00D035B3"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s-ES"/>
              </w:rPr>
            </w:pPr>
            <w:r w:rsidRPr="00D035B3">
              <w:rPr>
                <w:lang w:val="es-ES"/>
              </w:rPr>
              <w:t>Bagadó, Barbacoas, Istmina, Puerto Carreño, Remedios, Rio Viejo, Riosucio, Santa Rosa del Sur</w:t>
            </w:r>
          </w:p>
        </w:tc>
        <w:tc>
          <w:tcPr>
            <w:tcW w:w="1224" w:type="dxa"/>
            <w:shd w:val="clear" w:color="auto" w:fill="auto"/>
          </w:tcPr>
          <w:p w14:paraId="1F728218"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12 weeks</w:t>
            </w:r>
          </w:p>
        </w:tc>
        <w:tc>
          <w:tcPr>
            <w:tcW w:w="1860" w:type="dxa"/>
            <w:shd w:val="clear" w:color="auto" w:fill="auto"/>
          </w:tcPr>
          <w:p w14:paraId="06F5981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Bogota</w:t>
            </w:r>
          </w:p>
        </w:tc>
      </w:tr>
      <w:tr w:rsidR="00693324" w:rsidRPr="001419BB" w14:paraId="1CAA5FEF" w14:textId="77777777" w:rsidTr="003A58AB">
        <w:tc>
          <w:tcPr>
            <w:tcW w:w="5528" w:type="dxa"/>
            <w:shd w:val="clear" w:color="auto" w:fill="auto"/>
          </w:tcPr>
          <w:p w14:paraId="1DB8B00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Democratic People’s Republic of Korea</w:t>
            </w:r>
          </w:p>
        </w:tc>
        <w:tc>
          <w:tcPr>
            <w:tcW w:w="1224" w:type="dxa"/>
            <w:shd w:val="clear" w:color="auto" w:fill="auto"/>
          </w:tcPr>
          <w:p w14:paraId="5144CB0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572E0CB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618870B6" w14:textId="77777777" w:rsidTr="003A58AB">
        <w:tc>
          <w:tcPr>
            <w:tcW w:w="5528" w:type="dxa"/>
            <w:shd w:val="clear" w:color="auto" w:fill="auto"/>
          </w:tcPr>
          <w:p w14:paraId="4F2F280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Pyongyang</w:t>
            </w:r>
          </w:p>
        </w:tc>
        <w:tc>
          <w:tcPr>
            <w:tcW w:w="1224" w:type="dxa"/>
            <w:shd w:val="clear" w:color="auto" w:fill="auto"/>
          </w:tcPr>
          <w:p w14:paraId="5F200E2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6BCAE38C"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Beijing</w:t>
            </w:r>
          </w:p>
        </w:tc>
      </w:tr>
      <w:tr w:rsidR="00693324" w:rsidRPr="001419BB" w14:paraId="7C9B0951" w14:textId="77777777" w:rsidTr="003A58AB">
        <w:tc>
          <w:tcPr>
            <w:tcW w:w="5528" w:type="dxa"/>
            <w:shd w:val="clear" w:color="auto" w:fill="auto"/>
          </w:tcPr>
          <w:p w14:paraId="4A58E3E3" w14:textId="77777777" w:rsidR="00693324" w:rsidRPr="001419BB" w:rsidRDefault="00693324" w:rsidP="003A58A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lang w:val="en-GB"/>
              </w:rPr>
            </w:pPr>
            <w:r w:rsidRPr="001419BB">
              <w:rPr>
                <w:b/>
                <w:bCs/>
                <w:lang w:val="en-GB"/>
              </w:rPr>
              <w:lastRenderedPageBreak/>
              <w:t>Democratic Republic of the Congo</w:t>
            </w:r>
          </w:p>
        </w:tc>
        <w:tc>
          <w:tcPr>
            <w:tcW w:w="1224" w:type="dxa"/>
            <w:shd w:val="clear" w:color="auto" w:fill="auto"/>
          </w:tcPr>
          <w:p w14:paraId="4F2B5946" w14:textId="77777777" w:rsidR="00693324" w:rsidRPr="001419BB" w:rsidRDefault="00693324" w:rsidP="003A58A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p>
        </w:tc>
        <w:tc>
          <w:tcPr>
            <w:tcW w:w="1860" w:type="dxa"/>
            <w:shd w:val="clear" w:color="auto" w:fill="auto"/>
          </w:tcPr>
          <w:p w14:paraId="4D0CBC27" w14:textId="77777777" w:rsidR="00693324" w:rsidRPr="001419BB" w:rsidRDefault="00693324" w:rsidP="003A58A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p>
        </w:tc>
      </w:tr>
      <w:tr w:rsidR="00693324" w:rsidRPr="001419BB" w14:paraId="7F75EEF0" w14:textId="77777777" w:rsidTr="003A58AB">
        <w:trPr>
          <w:cantSplit/>
        </w:trPr>
        <w:tc>
          <w:tcPr>
            <w:tcW w:w="5528" w:type="dxa"/>
            <w:shd w:val="clear" w:color="auto" w:fill="auto"/>
          </w:tcPr>
          <w:p w14:paraId="62C170D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Aru, Bendera, Beni, Bili, Binyampuri, Butembo, Doruma, Fizi, Isiro, Ituri, Kabare, Kalehe, Kamanyola, Kamina, Kanyobagonga, Katale, Kilembwe, Kitchanga, Kiwanja, Kongolo, Lubero, Lulimba, Luofu, Mahagi, Manono, Masisi, Mboko, Minembwe, Minova, Mitwaba, Moba, Mubambiro, Mwenge, Ngungu, Nyabiomdo, Nyamilima, Nyanzalé, Nyunzu, Pinga, Pweto, Rwindi, Rutshuru, Sake, Sange, Shabunda, Tongo, Walikale, Walungu</w:t>
            </w:r>
          </w:p>
        </w:tc>
        <w:tc>
          <w:tcPr>
            <w:tcW w:w="1224" w:type="dxa"/>
            <w:shd w:val="clear" w:color="auto" w:fill="auto"/>
          </w:tcPr>
          <w:p w14:paraId="3213EC0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4151F02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Entebbe</w:t>
            </w:r>
          </w:p>
        </w:tc>
      </w:tr>
      <w:tr w:rsidR="00693324" w:rsidRPr="001419BB" w14:paraId="54F5533D" w14:textId="77777777" w:rsidTr="003A58AB">
        <w:tc>
          <w:tcPr>
            <w:tcW w:w="5528" w:type="dxa"/>
            <w:shd w:val="clear" w:color="auto" w:fill="auto"/>
          </w:tcPr>
          <w:p w14:paraId="6A5C5BE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Bandundu, Buburu, Bukavu, Bunia, Dungu, Gemena, Goma, Kahemba, Kalemie, Kananga, Kenge, Kikwit, Kimpese, Kimvula, Kindu, Kisangani, Kisenge, Matadi, Mbandaka, Mbuji-Mayi, Muanda, Ngidinga, Nioki, Tshikapa, Uvira, Zongo</w:t>
            </w:r>
          </w:p>
        </w:tc>
        <w:tc>
          <w:tcPr>
            <w:tcW w:w="1224" w:type="dxa"/>
            <w:shd w:val="clear" w:color="auto" w:fill="auto"/>
          </w:tcPr>
          <w:p w14:paraId="743FA548"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48B4A39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Entebbe</w:t>
            </w:r>
          </w:p>
        </w:tc>
      </w:tr>
      <w:tr w:rsidR="00693324" w:rsidRPr="001419BB" w14:paraId="016DCE94" w14:textId="77777777" w:rsidTr="003A58AB">
        <w:tc>
          <w:tcPr>
            <w:tcW w:w="5528" w:type="dxa"/>
            <w:shd w:val="clear" w:color="auto" w:fill="auto"/>
          </w:tcPr>
          <w:p w14:paraId="6287348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Lubumbashi</w:t>
            </w:r>
          </w:p>
        </w:tc>
        <w:tc>
          <w:tcPr>
            <w:tcW w:w="1224" w:type="dxa"/>
            <w:shd w:val="clear" w:color="auto" w:fill="auto"/>
          </w:tcPr>
          <w:p w14:paraId="77F647E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12 weeks</w:t>
            </w:r>
          </w:p>
        </w:tc>
        <w:tc>
          <w:tcPr>
            <w:tcW w:w="1860" w:type="dxa"/>
            <w:shd w:val="clear" w:color="auto" w:fill="auto"/>
          </w:tcPr>
          <w:p w14:paraId="3E31393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Entebbe</w:t>
            </w:r>
          </w:p>
        </w:tc>
      </w:tr>
      <w:tr w:rsidR="00693324" w:rsidRPr="001419BB" w14:paraId="56DB9571" w14:textId="77777777" w:rsidTr="003A58AB">
        <w:tc>
          <w:tcPr>
            <w:tcW w:w="5528" w:type="dxa"/>
            <w:shd w:val="clear" w:color="auto" w:fill="auto"/>
          </w:tcPr>
          <w:p w14:paraId="6C9AA91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Ethiopia</w:t>
            </w:r>
          </w:p>
        </w:tc>
        <w:tc>
          <w:tcPr>
            <w:tcW w:w="1224" w:type="dxa"/>
            <w:shd w:val="clear" w:color="auto" w:fill="auto"/>
          </w:tcPr>
          <w:p w14:paraId="04554FA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57DD10D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79852F85" w14:textId="77777777" w:rsidTr="003A58AB">
        <w:tc>
          <w:tcPr>
            <w:tcW w:w="5528" w:type="dxa"/>
            <w:shd w:val="clear" w:color="auto" w:fill="auto"/>
          </w:tcPr>
          <w:p w14:paraId="4100F6A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 xml:space="preserve">Dimma, Gambela, Gode </w:t>
            </w:r>
          </w:p>
        </w:tc>
        <w:tc>
          <w:tcPr>
            <w:tcW w:w="1224" w:type="dxa"/>
            <w:shd w:val="clear" w:color="auto" w:fill="auto"/>
          </w:tcPr>
          <w:p w14:paraId="5D024B8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3C17D64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Addis Ababa</w:t>
            </w:r>
          </w:p>
        </w:tc>
      </w:tr>
      <w:tr w:rsidR="00693324" w:rsidRPr="001419BB" w14:paraId="33DFF7EE" w14:textId="77777777" w:rsidTr="003A58AB">
        <w:tc>
          <w:tcPr>
            <w:tcW w:w="5528" w:type="dxa"/>
            <w:shd w:val="clear" w:color="auto" w:fill="auto"/>
          </w:tcPr>
          <w:p w14:paraId="057D029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Dire Dawa, Jijiga, Semera</w:t>
            </w:r>
          </w:p>
        </w:tc>
        <w:tc>
          <w:tcPr>
            <w:tcW w:w="1224" w:type="dxa"/>
            <w:shd w:val="clear" w:color="auto" w:fill="auto"/>
          </w:tcPr>
          <w:p w14:paraId="27D85B4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323199A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Addis Ababa</w:t>
            </w:r>
          </w:p>
        </w:tc>
      </w:tr>
      <w:tr w:rsidR="00693324" w:rsidRPr="001419BB" w14:paraId="06198D66" w14:textId="77777777" w:rsidTr="003A58AB">
        <w:tc>
          <w:tcPr>
            <w:tcW w:w="5528" w:type="dxa"/>
            <w:shd w:val="clear" w:color="auto" w:fill="auto"/>
          </w:tcPr>
          <w:p w14:paraId="323726A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Awasa</w:t>
            </w:r>
          </w:p>
        </w:tc>
        <w:tc>
          <w:tcPr>
            <w:tcW w:w="1224" w:type="dxa"/>
            <w:shd w:val="clear" w:color="auto" w:fill="auto"/>
          </w:tcPr>
          <w:p w14:paraId="08D2893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12 weeks</w:t>
            </w:r>
          </w:p>
        </w:tc>
        <w:tc>
          <w:tcPr>
            <w:tcW w:w="1860" w:type="dxa"/>
            <w:shd w:val="clear" w:color="auto" w:fill="auto"/>
          </w:tcPr>
          <w:p w14:paraId="0FE6034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Addis Ababa</w:t>
            </w:r>
          </w:p>
        </w:tc>
      </w:tr>
      <w:tr w:rsidR="00693324" w:rsidRPr="001419BB" w14:paraId="095BE606" w14:textId="77777777" w:rsidTr="003A58AB">
        <w:tc>
          <w:tcPr>
            <w:tcW w:w="5528" w:type="dxa"/>
            <w:shd w:val="clear" w:color="auto" w:fill="auto"/>
          </w:tcPr>
          <w:p w14:paraId="1D522F2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Gaza</w:t>
            </w:r>
          </w:p>
        </w:tc>
        <w:tc>
          <w:tcPr>
            <w:tcW w:w="1224" w:type="dxa"/>
            <w:shd w:val="clear" w:color="auto" w:fill="auto"/>
          </w:tcPr>
          <w:p w14:paraId="74E81F1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07FCD3F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3FFF1F19" w14:textId="77777777" w:rsidTr="003A58AB">
        <w:tc>
          <w:tcPr>
            <w:tcW w:w="5528" w:type="dxa"/>
            <w:shd w:val="clear" w:color="auto" w:fill="auto"/>
          </w:tcPr>
          <w:p w14:paraId="2594385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 xml:space="preserve">Gaza </w:t>
            </w:r>
          </w:p>
        </w:tc>
        <w:tc>
          <w:tcPr>
            <w:tcW w:w="1224" w:type="dxa"/>
            <w:shd w:val="clear" w:color="auto" w:fill="auto"/>
          </w:tcPr>
          <w:p w14:paraId="42432CD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261CF56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Amman</w:t>
            </w:r>
          </w:p>
        </w:tc>
      </w:tr>
      <w:tr w:rsidR="00693324" w:rsidRPr="001419BB" w14:paraId="45FBE80A" w14:textId="77777777" w:rsidTr="003A58AB">
        <w:tc>
          <w:tcPr>
            <w:tcW w:w="5528" w:type="dxa"/>
            <w:shd w:val="clear" w:color="auto" w:fill="auto"/>
          </w:tcPr>
          <w:p w14:paraId="3958E22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Guinea-Bissau</w:t>
            </w:r>
          </w:p>
        </w:tc>
        <w:tc>
          <w:tcPr>
            <w:tcW w:w="1224" w:type="dxa"/>
            <w:shd w:val="clear" w:color="auto" w:fill="auto"/>
          </w:tcPr>
          <w:p w14:paraId="21E853A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68DECA18"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122FFC42" w14:textId="77777777" w:rsidTr="003A58AB">
        <w:tc>
          <w:tcPr>
            <w:tcW w:w="5528" w:type="dxa"/>
            <w:shd w:val="clear" w:color="auto" w:fill="auto"/>
          </w:tcPr>
          <w:p w14:paraId="6C01A1F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Bafatá, Bissau, Buba</w:t>
            </w:r>
          </w:p>
        </w:tc>
        <w:tc>
          <w:tcPr>
            <w:tcW w:w="1224" w:type="dxa"/>
            <w:shd w:val="clear" w:color="auto" w:fill="auto"/>
          </w:tcPr>
          <w:p w14:paraId="15B08FB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12 weeks</w:t>
            </w:r>
          </w:p>
        </w:tc>
        <w:tc>
          <w:tcPr>
            <w:tcW w:w="1860" w:type="dxa"/>
            <w:shd w:val="clear" w:color="auto" w:fill="auto"/>
          </w:tcPr>
          <w:p w14:paraId="31868F3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Dakar</w:t>
            </w:r>
          </w:p>
        </w:tc>
      </w:tr>
      <w:tr w:rsidR="00693324" w:rsidRPr="001419BB" w14:paraId="2A3AC0B4" w14:textId="77777777" w:rsidTr="003A58AB">
        <w:tc>
          <w:tcPr>
            <w:tcW w:w="5528" w:type="dxa"/>
            <w:shd w:val="clear" w:color="auto" w:fill="auto"/>
          </w:tcPr>
          <w:p w14:paraId="55ED1EF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Haiti</w:t>
            </w:r>
          </w:p>
        </w:tc>
        <w:tc>
          <w:tcPr>
            <w:tcW w:w="1224" w:type="dxa"/>
            <w:shd w:val="clear" w:color="auto" w:fill="auto"/>
          </w:tcPr>
          <w:p w14:paraId="04C9729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3F3D358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4AA85A89" w14:textId="77777777" w:rsidTr="003A58AB">
        <w:tc>
          <w:tcPr>
            <w:tcW w:w="5528" w:type="dxa"/>
            <w:shd w:val="clear" w:color="auto" w:fill="auto"/>
          </w:tcPr>
          <w:p w14:paraId="2AFF7243" w14:textId="77777777" w:rsidR="00693324" w:rsidRPr="00D035B3"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fr-FR"/>
              </w:rPr>
            </w:pPr>
            <w:r w:rsidRPr="00D035B3">
              <w:rPr>
                <w:lang w:val="fr-FR"/>
              </w:rPr>
              <w:t>Les Cayes, Jérémie, Port-au-Prince</w:t>
            </w:r>
          </w:p>
        </w:tc>
        <w:tc>
          <w:tcPr>
            <w:tcW w:w="1224" w:type="dxa"/>
            <w:shd w:val="clear" w:color="auto" w:fill="auto"/>
          </w:tcPr>
          <w:p w14:paraId="24CF490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3F30B54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Santo Domingo</w:t>
            </w:r>
          </w:p>
        </w:tc>
      </w:tr>
      <w:tr w:rsidR="00693324" w:rsidRPr="001419BB" w14:paraId="4CE54028" w14:textId="77777777" w:rsidTr="003A58AB">
        <w:tc>
          <w:tcPr>
            <w:tcW w:w="5528" w:type="dxa"/>
            <w:shd w:val="clear" w:color="auto" w:fill="auto"/>
          </w:tcPr>
          <w:p w14:paraId="37A6148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Iraq</w:t>
            </w:r>
          </w:p>
        </w:tc>
        <w:tc>
          <w:tcPr>
            <w:tcW w:w="1224" w:type="dxa"/>
            <w:shd w:val="clear" w:color="auto" w:fill="auto"/>
          </w:tcPr>
          <w:p w14:paraId="796D97C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7C65150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03462FDB" w14:textId="77777777" w:rsidTr="003A58AB">
        <w:tc>
          <w:tcPr>
            <w:tcW w:w="5528" w:type="dxa"/>
            <w:shd w:val="clear" w:color="auto" w:fill="auto"/>
          </w:tcPr>
          <w:p w14:paraId="11DB0D6F"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Shirqat, Baghdad, Bayji, Fallujah, Kalar, Khanaqin, Kirkuk, Makhmur, Mosul, Qayyarah, Tikrit, Zummar</w:t>
            </w:r>
          </w:p>
        </w:tc>
        <w:tc>
          <w:tcPr>
            <w:tcW w:w="1224" w:type="dxa"/>
            <w:shd w:val="clear" w:color="auto" w:fill="auto"/>
          </w:tcPr>
          <w:p w14:paraId="1B9F191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4 weeks</w:t>
            </w:r>
          </w:p>
        </w:tc>
        <w:tc>
          <w:tcPr>
            <w:tcW w:w="1860" w:type="dxa"/>
            <w:shd w:val="clear" w:color="auto" w:fill="auto"/>
          </w:tcPr>
          <w:p w14:paraId="41916E6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Amman</w:t>
            </w:r>
          </w:p>
        </w:tc>
      </w:tr>
      <w:tr w:rsidR="00693324" w:rsidRPr="001419BB" w14:paraId="087057BA" w14:textId="77777777" w:rsidTr="003A58AB">
        <w:tc>
          <w:tcPr>
            <w:tcW w:w="5528" w:type="dxa"/>
            <w:shd w:val="clear" w:color="auto" w:fill="auto"/>
          </w:tcPr>
          <w:p w14:paraId="36A6996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Basrah, Dahuk, Karbala’, Maysan, Ramadi</w:t>
            </w:r>
          </w:p>
        </w:tc>
        <w:tc>
          <w:tcPr>
            <w:tcW w:w="1224" w:type="dxa"/>
            <w:shd w:val="clear" w:color="auto" w:fill="auto"/>
          </w:tcPr>
          <w:p w14:paraId="3057209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198B19F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Amman</w:t>
            </w:r>
          </w:p>
        </w:tc>
      </w:tr>
      <w:tr w:rsidR="00693324" w:rsidRPr="001419BB" w14:paraId="4DC1D230" w14:textId="77777777" w:rsidTr="003A58AB">
        <w:tc>
          <w:tcPr>
            <w:tcW w:w="5528" w:type="dxa"/>
            <w:shd w:val="clear" w:color="auto" w:fill="auto"/>
          </w:tcPr>
          <w:p w14:paraId="58E22E1F"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Erbil, Najaf, Sulaymaniyah</w:t>
            </w:r>
          </w:p>
        </w:tc>
        <w:tc>
          <w:tcPr>
            <w:tcW w:w="1224" w:type="dxa"/>
            <w:shd w:val="clear" w:color="auto" w:fill="auto"/>
          </w:tcPr>
          <w:p w14:paraId="781033E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20A3FA3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Amman</w:t>
            </w:r>
          </w:p>
        </w:tc>
      </w:tr>
      <w:tr w:rsidR="00693324" w:rsidRPr="001419BB" w14:paraId="3B05040D" w14:textId="77777777" w:rsidTr="003A58AB">
        <w:tc>
          <w:tcPr>
            <w:tcW w:w="5528" w:type="dxa"/>
            <w:shd w:val="clear" w:color="auto" w:fill="auto"/>
          </w:tcPr>
          <w:p w14:paraId="1FA9519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Kenya</w:t>
            </w:r>
          </w:p>
        </w:tc>
        <w:tc>
          <w:tcPr>
            <w:tcW w:w="1224" w:type="dxa"/>
            <w:shd w:val="clear" w:color="auto" w:fill="auto"/>
          </w:tcPr>
          <w:p w14:paraId="3DAC7CC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1D3CA7F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58A4FBFF" w14:textId="77777777" w:rsidTr="003A58AB">
        <w:tc>
          <w:tcPr>
            <w:tcW w:w="5528" w:type="dxa"/>
            <w:shd w:val="clear" w:color="auto" w:fill="auto"/>
          </w:tcPr>
          <w:p w14:paraId="4A79459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Dadaab, Garissa</w:t>
            </w:r>
          </w:p>
        </w:tc>
        <w:tc>
          <w:tcPr>
            <w:tcW w:w="1224" w:type="dxa"/>
            <w:shd w:val="clear" w:color="auto" w:fill="auto"/>
          </w:tcPr>
          <w:p w14:paraId="296F3D5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2B90449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Nairobi</w:t>
            </w:r>
          </w:p>
        </w:tc>
      </w:tr>
      <w:tr w:rsidR="00693324" w:rsidRPr="001419BB" w14:paraId="5DE92B11" w14:textId="77777777" w:rsidTr="003A58AB">
        <w:tc>
          <w:tcPr>
            <w:tcW w:w="5528" w:type="dxa"/>
            <w:shd w:val="clear" w:color="auto" w:fill="auto"/>
          </w:tcPr>
          <w:p w14:paraId="4C6451FC"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Kakuma</w:t>
            </w:r>
          </w:p>
        </w:tc>
        <w:tc>
          <w:tcPr>
            <w:tcW w:w="1224" w:type="dxa"/>
            <w:shd w:val="clear" w:color="auto" w:fill="auto"/>
          </w:tcPr>
          <w:p w14:paraId="3FA9FD0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775DA0A7"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Nairobi</w:t>
            </w:r>
          </w:p>
        </w:tc>
      </w:tr>
      <w:tr w:rsidR="00693324" w:rsidRPr="001419BB" w14:paraId="442C309F" w14:textId="77777777" w:rsidTr="003A58AB">
        <w:tc>
          <w:tcPr>
            <w:tcW w:w="5528" w:type="dxa"/>
            <w:shd w:val="clear" w:color="auto" w:fill="auto"/>
          </w:tcPr>
          <w:p w14:paraId="5526038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Kyrgyzstan</w:t>
            </w:r>
          </w:p>
        </w:tc>
        <w:tc>
          <w:tcPr>
            <w:tcW w:w="1224" w:type="dxa"/>
            <w:shd w:val="clear" w:color="auto" w:fill="auto"/>
          </w:tcPr>
          <w:p w14:paraId="2E61BEB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76DE2B3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5A671003" w14:textId="77777777" w:rsidTr="003A58AB">
        <w:tc>
          <w:tcPr>
            <w:tcW w:w="5528" w:type="dxa"/>
            <w:shd w:val="clear" w:color="auto" w:fill="auto"/>
          </w:tcPr>
          <w:p w14:paraId="6E522F9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Osh</w:t>
            </w:r>
          </w:p>
        </w:tc>
        <w:tc>
          <w:tcPr>
            <w:tcW w:w="1224" w:type="dxa"/>
            <w:shd w:val="clear" w:color="auto" w:fill="auto"/>
          </w:tcPr>
          <w:p w14:paraId="61F84F9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0E11C2B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Bishkek</w:t>
            </w:r>
          </w:p>
        </w:tc>
      </w:tr>
      <w:tr w:rsidR="00693324" w:rsidRPr="001419BB" w14:paraId="244DC479" w14:textId="77777777" w:rsidTr="003A58AB">
        <w:tc>
          <w:tcPr>
            <w:tcW w:w="5528" w:type="dxa"/>
            <w:shd w:val="clear" w:color="auto" w:fill="auto"/>
          </w:tcPr>
          <w:p w14:paraId="3EDE2BC4" w14:textId="77777777" w:rsidR="00693324" w:rsidRPr="001419BB" w:rsidRDefault="00693324" w:rsidP="003A58A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lang w:val="en-GB"/>
              </w:rPr>
            </w:pPr>
            <w:r w:rsidRPr="001419BB">
              <w:rPr>
                <w:b/>
                <w:bCs/>
                <w:lang w:val="en-GB"/>
              </w:rPr>
              <w:lastRenderedPageBreak/>
              <w:t>Liberia</w:t>
            </w:r>
          </w:p>
        </w:tc>
        <w:tc>
          <w:tcPr>
            <w:tcW w:w="1224" w:type="dxa"/>
            <w:shd w:val="clear" w:color="auto" w:fill="auto"/>
          </w:tcPr>
          <w:p w14:paraId="6C41CE86" w14:textId="77777777" w:rsidR="00693324" w:rsidRPr="001419BB" w:rsidRDefault="00693324" w:rsidP="003A58A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p>
        </w:tc>
        <w:tc>
          <w:tcPr>
            <w:tcW w:w="1860" w:type="dxa"/>
            <w:shd w:val="clear" w:color="auto" w:fill="auto"/>
          </w:tcPr>
          <w:p w14:paraId="339CE018" w14:textId="77777777" w:rsidR="00693324" w:rsidRPr="001419BB" w:rsidRDefault="00693324" w:rsidP="003A58A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p>
        </w:tc>
      </w:tr>
      <w:tr w:rsidR="00693324" w:rsidRPr="001419BB" w14:paraId="36D69513" w14:textId="77777777" w:rsidTr="003A58AB">
        <w:tc>
          <w:tcPr>
            <w:tcW w:w="5528" w:type="dxa"/>
            <w:shd w:val="clear" w:color="auto" w:fill="auto"/>
          </w:tcPr>
          <w:p w14:paraId="567721EF"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Monrovia</w:t>
            </w:r>
          </w:p>
        </w:tc>
        <w:tc>
          <w:tcPr>
            <w:tcW w:w="1224" w:type="dxa"/>
            <w:shd w:val="clear" w:color="auto" w:fill="auto"/>
          </w:tcPr>
          <w:p w14:paraId="335DAEB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2C042A4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Dakar</w:t>
            </w:r>
          </w:p>
        </w:tc>
      </w:tr>
      <w:tr w:rsidR="00693324" w:rsidRPr="001419BB" w14:paraId="0D23165F" w14:textId="77777777" w:rsidTr="003A58AB">
        <w:tc>
          <w:tcPr>
            <w:tcW w:w="5528" w:type="dxa"/>
            <w:shd w:val="clear" w:color="auto" w:fill="auto"/>
          </w:tcPr>
          <w:p w14:paraId="6121C4F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Libya</w:t>
            </w:r>
          </w:p>
        </w:tc>
        <w:tc>
          <w:tcPr>
            <w:tcW w:w="1224" w:type="dxa"/>
            <w:shd w:val="clear" w:color="auto" w:fill="auto"/>
          </w:tcPr>
          <w:p w14:paraId="678EAB2C"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67499697"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4BFE1C24" w14:textId="77777777" w:rsidTr="003A58AB">
        <w:tc>
          <w:tcPr>
            <w:tcW w:w="5528" w:type="dxa"/>
            <w:shd w:val="clear" w:color="auto" w:fill="auto"/>
          </w:tcPr>
          <w:p w14:paraId="161DE32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Bayda’, Benghazi, Kufrah, Misratah, Sabha, Sirte, Tripoli, Tubruq</w:t>
            </w:r>
          </w:p>
        </w:tc>
        <w:tc>
          <w:tcPr>
            <w:tcW w:w="1224" w:type="dxa"/>
            <w:shd w:val="clear" w:color="auto" w:fill="auto"/>
          </w:tcPr>
          <w:p w14:paraId="139F075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4 weeks</w:t>
            </w:r>
          </w:p>
        </w:tc>
        <w:tc>
          <w:tcPr>
            <w:tcW w:w="1860" w:type="dxa"/>
            <w:shd w:val="clear" w:color="auto" w:fill="auto"/>
          </w:tcPr>
          <w:p w14:paraId="56E9375F"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Tunis</w:t>
            </w:r>
          </w:p>
        </w:tc>
      </w:tr>
      <w:tr w:rsidR="00693324" w:rsidRPr="001419BB" w14:paraId="6677B42E" w14:textId="77777777" w:rsidTr="003A58AB">
        <w:tc>
          <w:tcPr>
            <w:tcW w:w="5528" w:type="dxa"/>
            <w:shd w:val="clear" w:color="auto" w:fill="auto"/>
          </w:tcPr>
          <w:p w14:paraId="6E8A68B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Mali</w:t>
            </w:r>
          </w:p>
        </w:tc>
        <w:tc>
          <w:tcPr>
            <w:tcW w:w="1224" w:type="dxa"/>
            <w:shd w:val="clear" w:color="auto" w:fill="auto"/>
          </w:tcPr>
          <w:p w14:paraId="4EE12EC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2FCCFFA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026923D3" w14:textId="77777777" w:rsidTr="003A58AB">
        <w:tc>
          <w:tcPr>
            <w:tcW w:w="5528" w:type="dxa"/>
            <w:shd w:val="clear" w:color="auto" w:fill="auto"/>
          </w:tcPr>
          <w:p w14:paraId="194829BF" w14:textId="77777777" w:rsidR="00693324" w:rsidRPr="00D035B3"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fr-FR"/>
              </w:rPr>
            </w:pPr>
            <w:r w:rsidRPr="00D035B3">
              <w:rPr>
                <w:lang w:val="fr-FR"/>
              </w:rPr>
              <w:t>Gao, Kidal, Ménaka, Tessalit, Timbuktu</w:t>
            </w:r>
          </w:p>
        </w:tc>
        <w:tc>
          <w:tcPr>
            <w:tcW w:w="1224" w:type="dxa"/>
            <w:shd w:val="clear" w:color="auto" w:fill="auto"/>
          </w:tcPr>
          <w:p w14:paraId="0076407C"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4 weeks</w:t>
            </w:r>
          </w:p>
        </w:tc>
        <w:tc>
          <w:tcPr>
            <w:tcW w:w="1860" w:type="dxa"/>
            <w:shd w:val="clear" w:color="auto" w:fill="auto"/>
          </w:tcPr>
          <w:p w14:paraId="53947C1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Dakar</w:t>
            </w:r>
          </w:p>
        </w:tc>
      </w:tr>
      <w:tr w:rsidR="00693324" w:rsidRPr="001419BB" w14:paraId="2CF3C5E9" w14:textId="77777777" w:rsidTr="003A58AB">
        <w:tc>
          <w:tcPr>
            <w:tcW w:w="5528" w:type="dxa"/>
            <w:shd w:val="clear" w:color="auto" w:fill="auto"/>
          </w:tcPr>
          <w:p w14:paraId="16900DB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 xml:space="preserve">Mopti </w:t>
            </w:r>
          </w:p>
        </w:tc>
        <w:tc>
          <w:tcPr>
            <w:tcW w:w="1224" w:type="dxa"/>
            <w:shd w:val="clear" w:color="auto" w:fill="auto"/>
          </w:tcPr>
          <w:p w14:paraId="2F6A60C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1F0F671F"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Dakar</w:t>
            </w:r>
          </w:p>
        </w:tc>
      </w:tr>
      <w:tr w:rsidR="00693324" w:rsidRPr="001419BB" w14:paraId="35708CB3" w14:textId="77777777" w:rsidTr="003A58AB">
        <w:tc>
          <w:tcPr>
            <w:tcW w:w="5528" w:type="dxa"/>
            <w:shd w:val="clear" w:color="auto" w:fill="auto"/>
          </w:tcPr>
          <w:p w14:paraId="1EFC579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 xml:space="preserve">Bamako </w:t>
            </w:r>
          </w:p>
        </w:tc>
        <w:tc>
          <w:tcPr>
            <w:tcW w:w="1224" w:type="dxa"/>
            <w:shd w:val="clear" w:color="auto" w:fill="auto"/>
          </w:tcPr>
          <w:p w14:paraId="51B8C419"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3847CC2C"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Dakar</w:t>
            </w:r>
          </w:p>
        </w:tc>
      </w:tr>
      <w:tr w:rsidR="00693324" w:rsidRPr="001419BB" w14:paraId="12BB5E6D" w14:textId="77777777" w:rsidTr="003A58AB">
        <w:tc>
          <w:tcPr>
            <w:tcW w:w="5528" w:type="dxa"/>
            <w:shd w:val="clear" w:color="auto" w:fill="auto"/>
          </w:tcPr>
          <w:p w14:paraId="39D28B4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Myanmar</w:t>
            </w:r>
          </w:p>
        </w:tc>
        <w:tc>
          <w:tcPr>
            <w:tcW w:w="1224" w:type="dxa"/>
            <w:shd w:val="clear" w:color="auto" w:fill="auto"/>
          </w:tcPr>
          <w:p w14:paraId="5D357A2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679D25A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6F67873A" w14:textId="77777777" w:rsidTr="003A58AB">
        <w:tc>
          <w:tcPr>
            <w:tcW w:w="5528" w:type="dxa"/>
            <w:shd w:val="clear" w:color="auto" w:fill="auto"/>
          </w:tcPr>
          <w:p w14:paraId="392249C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Sittwe</w:t>
            </w:r>
          </w:p>
        </w:tc>
        <w:tc>
          <w:tcPr>
            <w:tcW w:w="1224" w:type="dxa"/>
            <w:shd w:val="clear" w:color="auto" w:fill="auto"/>
          </w:tcPr>
          <w:p w14:paraId="73740F88"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4684CAD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Yangon</w:t>
            </w:r>
          </w:p>
        </w:tc>
      </w:tr>
      <w:tr w:rsidR="00693324" w:rsidRPr="001419BB" w14:paraId="133516D5" w14:textId="77777777" w:rsidTr="003A58AB">
        <w:tc>
          <w:tcPr>
            <w:tcW w:w="5528" w:type="dxa"/>
            <w:shd w:val="clear" w:color="auto" w:fill="auto"/>
          </w:tcPr>
          <w:p w14:paraId="71BBC17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 xml:space="preserve">Lashio, Myitkyina (Kachin State) </w:t>
            </w:r>
          </w:p>
        </w:tc>
        <w:tc>
          <w:tcPr>
            <w:tcW w:w="1224" w:type="dxa"/>
            <w:shd w:val="clear" w:color="auto" w:fill="auto"/>
          </w:tcPr>
          <w:p w14:paraId="4AF8F22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12 weeks</w:t>
            </w:r>
          </w:p>
        </w:tc>
        <w:tc>
          <w:tcPr>
            <w:tcW w:w="1860" w:type="dxa"/>
            <w:shd w:val="clear" w:color="auto" w:fill="auto"/>
          </w:tcPr>
          <w:p w14:paraId="4B6F985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Yangon</w:t>
            </w:r>
          </w:p>
        </w:tc>
      </w:tr>
      <w:tr w:rsidR="00693324" w:rsidRPr="001419BB" w14:paraId="7A1017BF" w14:textId="77777777" w:rsidTr="003A58AB">
        <w:tc>
          <w:tcPr>
            <w:tcW w:w="5528" w:type="dxa"/>
            <w:shd w:val="clear" w:color="auto" w:fill="auto"/>
          </w:tcPr>
          <w:p w14:paraId="76B9A43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Niger</w:t>
            </w:r>
          </w:p>
        </w:tc>
        <w:tc>
          <w:tcPr>
            <w:tcW w:w="1224" w:type="dxa"/>
            <w:shd w:val="clear" w:color="auto" w:fill="auto"/>
          </w:tcPr>
          <w:p w14:paraId="4ADD028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1BB7ED1C"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09583CBB" w14:textId="77777777" w:rsidTr="003A58AB">
        <w:tc>
          <w:tcPr>
            <w:tcW w:w="5528" w:type="dxa"/>
            <w:shd w:val="clear" w:color="auto" w:fill="auto"/>
          </w:tcPr>
          <w:p w14:paraId="566BECA7"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Diffa</w:t>
            </w:r>
          </w:p>
        </w:tc>
        <w:tc>
          <w:tcPr>
            <w:tcW w:w="1224" w:type="dxa"/>
            <w:shd w:val="clear" w:color="auto" w:fill="auto"/>
          </w:tcPr>
          <w:p w14:paraId="05629CA9"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3320B8A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Niamey</w:t>
            </w:r>
          </w:p>
        </w:tc>
      </w:tr>
      <w:tr w:rsidR="00693324" w:rsidRPr="001419BB" w14:paraId="2F517140" w14:textId="77777777" w:rsidTr="003A58AB">
        <w:tc>
          <w:tcPr>
            <w:tcW w:w="5528" w:type="dxa"/>
            <w:shd w:val="clear" w:color="auto" w:fill="auto"/>
          </w:tcPr>
          <w:p w14:paraId="191E7A8C"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Maradi, Tahoua, Tillabéri, Zinder</w:t>
            </w:r>
          </w:p>
        </w:tc>
        <w:tc>
          <w:tcPr>
            <w:tcW w:w="1224" w:type="dxa"/>
            <w:shd w:val="clear" w:color="auto" w:fill="auto"/>
          </w:tcPr>
          <w:p w14:paraId="4150119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12 weeks</w:t>
            </w:r>
          </w:p>
        </w:tc>
        <w:tc>
          <w:tcPr>
            <w:tcW w:w="1860" w:type="dxa"/>
            <w:shd w:val="clear" w:color="auto" w:fill="auto"/>
          </w:tcPr>
          <w:p w14:paraId="37BED72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Niamey</w:t>
            </w:r>
          </w:p>
        </w:tc>
      </w:tr>
      <w:tr w:rsidR="00693324" w:rsidRPr="001419BB" w14:paraId="563B942B" w14:textId="77777777" w:rsidTr="003A58AB">
        <w:tc>
          <w:tcPr>
            <w:tcW w:w="5528" w:type="dxa"/>
            <w:shd w:val="clear" w:color="auto" w:fill="auto"/>
          </w:tcPr>
          <w:p w14:paraId="62727BE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Nigeria</w:t>
            </w:r>
          </w:p>
        </w:tc>
        <w:tc>
          <w:tcPr>
            <w:tcW w:w="1224" w:type="dxa"/>
            <w:shd w:val="clear" w:color="auto" w:fill="auto"/>
          </w:tcPr>
          <w:p w14:paraId="5D08ADC7"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30FF891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7BF70785" w14:textId="77777777" w:rsidTr="003A58AB">
        <w:tc>
          <w:tcPr>
            <w:tcW w:w="5528" w:type="dxa"/>
            <w:shd w:val="clear" w:color="auto" w:fill="auto"/>
          </w:tcPr>
          <w:p w14:paraId="46B01AC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Damaturu, Maiduguri</w:t>
            </w:r>
          </w:p>
        </w:tc>
        <w:tc>
          <w:tcPr>
            <w:tcW w:w="1224" w:type="dxa"/>
            <w:shd w:val="clear" w:color="auto" w:fill="auto"/>
          </w:tcPr>
          <w:p w14:paraId="6D00000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340D440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Accra</w:t>
            </w:r>
          </w:p>
        </w:tc>
      </w:tr>
      <w:tr w:rsidR="00693324" w:rsidRPr="001419BB" w14:paraId="3EF2AF41" w14:textId="77777777" w:rsidTr="003A58AB">
        <w:tc>
          <w:tcPr>
            <w:tcW w:w="5528" w:type="dxa"/>
            <w:shd w:val="clear" w:color="auto" w:fill="auto"/>
          </w:tcPr>
          <w:p w14:paraId="4EE870C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Bauchi, Kaduna, Port Harcourt, Yola</w:t>
            </w:r>
          </w:p>
        </w:tc>
        <w:tc>
          <w:tcPr>
            <w:tcW w:w="1224" w:type="dxa"/>
            <w:shd w:val="clear" w:color="auto" w:fill="auto"/>
          </w:tcPr>
          <w:p w14:paraId="463A644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492581D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Accra</w:t>
            </w:r>
          </w:p>
        </w:tc>
      </w:tr>
      <w:tr w:rsidR="00693324" w:rsidRPr="001419BB" w14:paraId="48048891" w14:textId="77777777" w:rsidTr="003A58AB">
        <w:tc>
          <w:tcPr>
            <w:tcW w:w="5528" w:type="dxa"/>
            <w:shd w:val="clear" w:color="auto" w:fill="auto"/>
          </w:tcPr>
          <w:p w14:paraId="7F3A398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Akure</w:t>
            </w:r>
          </w:p>
        </w:tc>
        <w:tc>
          <w:tcPr>
            <w:tcW w:w="1224" w:type="dxa"/>
            <w:shd w:val="clear" w:color="auto" w:fill="auto"/>
          </w:tcPr>
          <w:p w14:paraId="77BD3BD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12 weeks</w:t>
            </w:r>
          </w:p>
        </w:tc>
        <w:tc>
          <w:tcPr>
            <w:tcW w:w="1860" w:type="dxa"/>
            <w:shd w:val="clear" w:color="auto" w:fill="auto"/>
          </w:tcPr>
          <w:p w14:paraId="31ACAA0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Accra</w:t>
            </w:r>
          </w:p>
        </w:tc>
      </w:tr>
      <w:tr w:rsidR="00693324" w:rsidRPr="001419BB" w14:paraId="492834B0" w14:textId="77777777" w:rsidTr="003A58AB">
        <w:tc>
          <w:tcPr>
            <w:tcW w:w="5528" w:type="dxa"/>
            <w:shd w:val="clear" w:color="auto" w:fill="auto"/>
          </w:tcPr>
          <w:p w14:paraId="70F8065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Occupied Syrian Golan</w:t>
            </w:r>
          </w:p>
        </w:tc>
        <w:tc>
          <w:tcPr>
            <w:tcW w:w="1224" w:type="dxa"/>
            <w:shd w:val="clear" w:color="auto" w:fill="auto"/>
          </w:tcPr>
          <w:p w14:paraId="7617B4A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067B744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43413770" w14:textId="77777777" w:rsidTr="003A58AB">
        <w:tc>
          <w:tcPr>
            <w:tcW w:w="5528" w:type="dxa"/>
            <w:shd w:val="clear" w:color="auto" w:fill="auto"/>
          </w:tcPr>
          <w:p w14:paraId="267A119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Occupied Syrian Golan</w:t>
            </w:r>
          </w:p>
        </w:tc>
        <w:tc>
          <w:tcPr>
            <w:tcW w:w="1224" w:type="dxa"/>
            <w:shd w:val="clear" w:color="auto" w:fill="auto"/>
          </w:tcPr>
          <w:p w14:paraId="3400A20C"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17556CF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Amman</w:t>
            </w:r>
          </w:p>
        </w:tc>
      </w:tr>
      <w:tr w:rsidR="00693324" w:rsidRPr="001419BB" w14:paraId="28A9ED44" w14:textId="77777777" w:rsidTr="003A58AB">
        <w:tc>
          <w:tcPr>
            <w:tcW w:w="5528" w:type="dxa"/>
            <w:shd w:val="clear" w:color="auto" w:fill="auto"/>
          </w:tcPr>
          <w:p w14:paraId="37F88E0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Pakistan</w:t>
            </w:r>
          </w:p>
        </w:tc>
        <w:tc>
          <w:tcPr>
            <w:tcW w:w="1224" w:type="dxa"/>
            <w:shd w:val="clear" w:color="auto" w:fill="auto"/>
          </w:tcPr>
          <w:p w14:paraId="556D107C"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541E478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5AC4EF65" w14:textId="77777777" w:rsidTr="003A58AB">
        <w:tc>
          <w:tcPr>
            <w:tcW w:w="5528" w:type="dxa"/>
            <w:shd w:val="clear" w:color="auto" w:fill="auto"/>
          </w:tcPr>
          <w:p w14:paraId="1A001588"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 xml:space="preserve">Peshawar, Quetta </w:t>
            </w:r>
          </w:p>
        </w:tc>
        <w:tc>
          <w:tcPr>
            <w:tcW w:w="1224" w:type="dxa"/>
            <w:shd w:val="clear" w:color="auto" w:fill="auto"/>
          </w:tcPr>
          <w:p w14:paraId="1046D55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0873BA7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Dubai</w:t>
            </w:r>
          </w:p>
        </w:tc>
      </w:tr>
      <w:tr w:rsidR="00693324" w:rsidRPr="001419BB" w14:paraId="3AF7AC30" w14:textId="77777777" w:rsidTr="003A58AB">
        <w:tc>
          <w:tcPr>
            <w:tcW w:w="5528" w:type="dxa"/>
            <w:shd w:val="clear" w:color="auto" w:fill="auto"/>
          </w:tcPr>
          <w:p w14:paraId="5020EE2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Islamabad, Karachi, Lahore, Muzaffarabad, Rawalpindi</w:t>
            </w:r>
          </w:p>
        </w:tc>
        <w:tc>
          <w:tcPr>
            <w:tcW w:w="1224" w:type="dxa"/>
            <w:shd w:val="clear" w:color="auto" w:fill="auto"/>
          </w:tcPr>
          <w:p w14:paraId="1A5E113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25C613F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Dubai</w:t>
            </w:r>
          </w:p>
        </w:tc>
      </w:tr>
      <w:tr w:rsidR="00693324" w:rsidRPr="001419BB" w14:paraId="04B7711E" w14:textId="77777777" w:rsidTr="003A58AB">
        <w:tc>
          <w:tcPr>
            <w:tcW w:w="5528" w:type="dxa"/>
            <w:shd w:val="clear" w:color="auto" w:fill="auto"/>
          </w:tcPr>
          <w:p w14:paraId="4A958AA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Papua New Guinea</w:t>
            </w:r>
          </w:p>
        </w:tc>
        <w:tc>
          <w:tcPr>
            <w:tcW w:w="1224" w:type="dxa"/>
            <w:shd w:val="clear" w:color="auto" w:fill="auto"/>
          </w:tcPr>
          <w:p w14:paraId="65F4DAA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7D74CBB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5480E50C" w14:textId="77777777" w:rsidTr="003A58AB">
        <w:tc>
          <w:tcPr>
            <w:tcW w:w="5528" w:type="dxa"/>
            <w:shd w:val="clear" w:color="auto" w:fill="auto"/>
          </w:tcPr>
          <w:p w14:paraId="0C7B2C59"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Buka</w:t>
            </w:r>
          </w:p>
        </w:tc>
        <w:tc>
          <w:tcPr>
            <w:tcW w:w="1224" w:type="dxa"/>
            <w:shd w:val="clear" w:color="auto" w:fill="auto"/>
          </w:tcPr>
          <w:p w14:paraId="6C60F86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5F261F0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Brisbane</w:t>
            </w:r>
          </w:p>
        </w:tc>
      </w:tr>
      <w:tr w:rsidR="00693324" w:rsidRPr="001419BB" w14:paraId="05B12522" w14:textId="77777777" w:rsidTr="003A58AB">
        <w:tc>
          <w:tcPr>
            <w:tcW w:w="5528" w:type="dxa"/>
            <w:shd w:val="clear" w:color="auto" w:fill="auto"/>
          </w:tcPr>
          <w:p w14:paraId="6FDFDC37"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 xml:space="preserve">Port Moresby </w:t>
            </w:r>
          </w:p>
        </w:tc>
        <w:tc>
          <w:tcPr>
            <w:tcW w:w="1224" w:type="dxa"/>
            <w:shd w:val="clear" w:color="auto" w:fill="auto"/>
          </w:tcPr>
          <w:p w14:paraId="7A102888"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12 weeks</w:t>
            </w:r>
          </w:p>
        </w:tc>
        <w:tc>
          <w:tcPr>
            <w:tcW w:w="1860" w:type="dxa"/>
            <w:shd w:val="clear" w:color="auto" w:fill="auto"/>
          </w:tcPr>
          <w:p w14:paraId="58EFE1A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Brisbane</w:t>
            </w:r>
          </w:p>
        </w:tc>
      </w:tr>
      <w:tr w:rsidR="00693324" w:rsidRPr="001419BB" w14:paraId="5359CDA8" w14:textId="77777777" w:rsidTr="003A58AB">
        <w:tc>
          <w:tcPr>
            <w:tcW w:w="5528" w:type="dxa"/>
            <w:shd w:val="clear" w:color="auto" w:fill="auto"/>
          </w:tcPr>
          <w:p w14:paraId="77EA2BD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Philippines</w:t>
            </w:r>
          </w:p>
        </w:tc>
        <w:tc>
          <w:tcPr>
            <w:tcW w:w="1224" w:type="dxa"/>
            <w:shd w:val="clear" w:color="auto" w:fill="auto"/>
          </w:tcPr>
          <w:p w14:paraId="6D9FE00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2962EE39"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170D5B88" w14:textId="77777777" w:rsidTr="003A58AB">
        <w:tc>
          <w:tcPr>
            <w:tcW w:w="5528" w:type="dxa"/>
            <w:shd w:val="clear" w:color="auto" w:fill="auto"/>
          </w:tcPr>
          <w:p w14:paraId="373394C7"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Cotabato City</w:t>
            </w:r>
          </w:p>
        </w:tc>
        <w:tc>
          <w:tcPr>
            <w:tcW w:w="1224" w:type="dxa"/>
            <w:shd w:val="clear" w:color="auto" w:fill="auto"/>
          </w:tcPr>
          <w:p w14:paraId="50DF5B9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23C9FD7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Manila</w:t>
            </w:r>
          </w:p>
        </w:tc>
      </w:tr>
      <w:tr w:rsidR="00693324" w:rsidRPr="001419BB" w14:paraId="3A37D11E" w14:textId="77777777" w:rsidTr="003A58AB">
        <w:tc>
          <w:tcPr>
            <w:tcW w:w="5528" w:type="dxa"/>
            <w:shd w:val="clear" w:color="auto" w:fill="auto"/>
          </w:tcPr>
          <w:p w14:paraId="767D24B4" w14:textId="77777777" w:rsidR="00693324" w:rsidRPr="001419BB" w:rsidRDefault="00693324" w:rsidP="00F622C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3"/>
              <w:jc w:val="left"/>
              <w:rPr>
                <w:b/>
                <w:bCs/>
                <w:lang w:val="en-GB"/>
              </w:rPr>
            </w:pPr>
            <w:r w:rsidRPr="001419BB">
              <w:rPr>
                <w:b/>
                <w:bCs/>
                <w:lang w:val="en-GB"/>
              </w:rPr>
              <w:lastRenderedPageBreak/>
              <w:t>Somalia</w:t>
            </w:r>
          </w:p>
        </w:tc>
        <w:tc>
          <w:tcPr>
            <w:tcW w:w="1224" w:type="dxa"/>
            <w:shd w:val="clear" w:color="auto" w:fill="auto"/>
          </w:tcPr>
          <w:p w14:paraId="39F6055A" w14:textId="77777777" w:rsidR="00693324" w:rsidRPr="001419BB" w:rsidRDefault="00693324" w:rsidP="00F622C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3"/>
              <w:jc w:val="left"/>
              <w:rPr>
                <w:lang w:val="en-GB"/>
              </w:rPr>
            </w:pPr>
          </w:p>
        </w:tc>
        <w:tc>
          <w:tcPr>
            <w:tcW w:w="1860" w:type="dxa"/>
            <w:shd w:val="clear" w:color="auto" w:fill="auto"/>
          </w:tcPr>
          <w:p w14:paraId="2E382031" w14:textId="77777777" w:rsidR="00693324" w:rsidRPr="001419BB" w:rsidRDefault="00693324" w:rsidP="00F622C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3"/>
              <w:jc w:val="left"/>
              <w:rPr>
                <w:lang w:val="en-GB"/>
              </w:rPr>
            </w:pPr>
          </w:p>
        </w:tc>
      </w:tr>
      <w:tr w:rsidR="00693324" w:rsidRPr="001419BB" w14:paraId="55598E01" w14:textId="77777777" w:rsidTr="003A58AB">
        <w:tc>
          <w:tcPr>
            <w:tcW w:w="5528" w:type="dxa"/>
            <w:shd w:val="clear" w:color="auto" w:fill="auto"/>
          </w:tcPr>
          <w:p w14:paraId="0A5E3329"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lang w:val="en-GB"/>
              </w:rPr>
            </w:pPr>
            <w:r w:rsidRPr="001419BB">
              <w:rPr>
                <w:lang w:val="en-GB"/>
              </w:rPr>
              <w:t>Baidoa, Beledweyne (Belet Uen), Boosaaso, Dhooble, Dhuusamarreeb, Doolow, Gaalkacyo, Garoowe, Jawhar, Kismaayo, Mogadishu, Waajid</w:t>
            </w:r>
          </w:p>
        </w:tc>
        <w:tc>
          <w:tcPr>
            <w:tcW w:w="1224" w:type="dxa"/>
            <w:shd w:val="clear" w:color="auto" w:fill="auto"/>
          </w:tcPr>
          <w:p w14:paraId="5ADD5567"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4 weeks</w:t>
            </w:r>
          </w:p>
        </w:tc>
        <w:tc>
          <w:tcPr>
            <w:tcW w:w="1860" w:type="dxa"/>
            <w:shd w:val="clear" w:color="auto" w:fill="auto"/>
          </w:tcPr>
          <w:p w14:paraId="78224261"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Nairobi</w:t>
            </w:r>
          </w:p>
        </w:tc>
      </w:tr>
      <w:tr w:rsidR="00693324" w:rsidRPr="001419BB" w14:paraId="3781B40E" w14:textId="77777777" w:rsidTr="003A58AB">
        <w:tc>
          <w:tcPr>
            <w:tcW w:w="5528" w:type="dxa"/>
            <w:shd w:val="clear" w:color="auto" w:fill="auto"/>
          </w:tcPr>
          <w:p w14:paraId="67A9A57C"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lang w:val="en-GB"/>
              </w:rPr>
            </w:pPr>
            <w:r w:rsidRPr="001419BB">
              <w:rPr>
                <w:lang w:val="en-GB"/>
              </w:rPr>
              <w:t>Hargeysa</w:t>
            </w:r>
          </w:p>
        </w:tc>
        <w:tc>
          <w:tcPr>
            <w:tcW w:w="1224" w:type="dxa"/>
            <w:shd w:val="clear" w:color="auto" w:fill="auto"/>
          </w:tcPr>
          <w:p w14:paraId="723E802D"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6 weeks</w:t>
            </w:r>
          </w:p>
        </w:tc>
        <w:tc>
          <w:tcPr>
            <w:tcW w:w="1860" w:type="dxa"/>
            <w:shd w:val="clear" w:color="auto" w:fill="auto"/>
          </w:tcPr>
          <w:p w14:paraId="62C84165"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Nairobi</w:t>
            </w:r>
          </w:p>
        </w:tc>
      </w:tr>
      <w:tr w:rsidR="00693324" w:rsidRPr="001419BB" w14:paraId="75522F5A" w14:textId="77777777" w:rsidTr="003A58AB">
        <w:tc>
          <w:tcPr>
            <w:tcW w:w="5528" w:type="dxa"/>
            <w:shd w:val="clear" w:color="auto" w:fill="auto"/>
          </w:tcPr>
          <w:p w14:paraId="05E55A4D"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bCs/>
                <w:lang w:val="en-GB"/>
              </w:rPr>
            </w:pPr>
            <w:r w:rsidRPr="001419BB">
              <w:rPr>
                <w:b/>
                <w:bCs/>
                <w:lang w:val="en-GB"/>
              </w:rPr>
              <w:t>South Sudan</w:t>
            </w:r>
          </w:p>
        </w:tc>
        <w:tc>
          <w:tcPr>
            <w:tcW w:w="1224" w:type="dxa"/>
            <w:shd w:val="clear" w:color="auto" w:fill="auto"/>
          </w:tcPr>
          <w:p w14:paraId="4AC5EDF3"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c>
          <w:tcPr>
            <w:tcW w:w="1860" w:type="dxa"/>
            <w:shd w:val="clear" w:color="auto" w:fill="auto"/>
          </w:tcPr>
          <w:p w14:paraId="2646630A"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r>
      <w:tr w:rsidR="00693324" w:rsidRPr="001419BB" w14:paraId="38D7B742" w14:textId="77777777" w:rsidTr="003A58AB">
        <w:tc>
          <w:tcPr>
            <w:tcW w:w="5528" w:type="dxa"/>
            <w:shd w:val="clear" w:color="auto" w:fill="auto"/>
          </w:tcPr>
          <w:p w14:paraId="6CEF7CCA"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lang w:val="en-GB"/>
              </w:rPr>
            </w:pPr>
            <w:r w:rsidRPr="001419BB">
              <w:rPr>
                <w:lang w:val="en-GB"/>
              </w:rPr>
              <w:t xml:space="preserve">Aweil, Bentiu, Bor, Gok Machar, Juba, Kapoeta, Kuacjok, Malakal, Melut, Mingkaman, Mundri, Pibor, Rumbek, Torit, Wau, Yambio, Yei, Yirol </w:t>
            </w:r>
          </w:p>
        </w:tc>
        <w:tc>
          <w:tcPr>
            <w:tcW w:w="1224" w:type="dxa"/>
            <w:shd w:val="clear" w:color="auto" w:fill="auto"/>
          </w:tcPr>
          <w:p w14:paraId="3A933D35"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6 weeks</w:t>
            </w:r>
          </w:p>
        </w:tc>
        <w:tc>
          <w:tcPr>
            <w:tcW w:w="1860" w:type="dxa"/>
            <w:shd w:val="clear" w:color="auto" w:fill="auto"/>
          </w:tcPr>
          <w:p w14:paraId="3D9FDC6B"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Entebbe</w:t>
            </w:r>
          </w:p>
        </w:tc>
      </w:tr>
      <w:tr w:rsidR="00693324" w:rsidRPr="001419BB" w14:paraId="03C7F8CB" w14:textId="77777777" w:rsidTr="003A58AB">
        <w:tc>
          <w:tcPr>
            <w:tcW w:w="5528" w:type="dxa"/>
            <w:shd w:val="clear" w:color="auto" w:fill="auto"/>
          </w:tcPr>
          <w:p w14:paraId="469E3645"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bCs/>
                <w:lang w:val="en-GB"/>
              </w:rPr>
            </w:pPr>
            <w:r w:rsidRPr="001419BB">
              <w:rPr>
                <w:b/>
                <w:bCs/>
                <w:lang w:val="en-GB"/>
              </w:rPr>
              <w:t>Sudan</w:t>
            </w:r>
          </w:p>
        </w:tc>
        <w:tc>
          <w:tcPr>
            <w:tcW w:w="1224" w:type="dxa"/>
            <w:shd w:val="clear" w:color="auto" w:fill="auto"/>
          </w:tcPr>
          <w:p w14:paraId="3E94BFFF"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c>
          <w:tcPr>
            <w:tcW w:w="1860" w:type="dxa"/>
            <w:shd w:val="clear" w:color="auto" w:fill="auto"/>
          </w:tcPr>
          <w:p w14:paraId="6B9665B0"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r>
      <w:tr w:rsidR="00693324" w:rsidRPr="001419BB" w14:paraId="6876FE92" w14:textId="77777777" w:rsidTr="003A58AB">
        <w:tc>
          <w:tcPr>
            <w:tcW w:w="5528" w:type="dxa"/>
            <w:shd w:val="clear" w:color="auto" w:fill="auto"/>
          </w:tcPr>
          <w:p w14:paraId="29A02DEF" w14:textId="01E810C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spacing w:val="0"/>
                <w:w w:val="100"/>
                <w:lang w:val="en-GB"/>
              </w:rPr>
            </w:pPr>
            <w:r w:rsidRPr="001419BB">
              <w:rPr>
                <w:spacing w:val="0"/>
                <w:w w:val="100"/>
                <w:lang w:val="en-GB"/>
              </w:rPr>
              <w:t>Abyei, Al-Malihah (N. Darfur) Buram (S. Darfur), Edd al-Fursan (S. Darfur), Ed Daein (Darfur), El Fasher (Darfur), El Geneina (Darfur), Foro Burunga, Golo (W. Darfur), Graida (S. Darfur), Habila (W. Darfur), Kabkabiya (Darfur), Kadugli, Kass (Darfur), Khor Abeche (S. Darfur), Khor Omer, Korma, Kutum (Darfur), Labado (S. Darfur), Manawashi (Darfur), Masteri (W. Darfur), Mellit (N. Darfur), Mornei (W. Darfur), Mukjar (Darfur), Nertiti (W. Darfur), Nyala (Darfur), Saraf Omra/Umra (N. Darfur), Shangil Tobaya (N. Darfur), Shi‘riyah (S. Darfur), Sortony (N. Darfur), Tawilah (Tawila) (N. Darfur), Tine (W. Darfur), Um Baro (W.</w:t>
            </w:r>
            <w:r w:rsidR="00884CE9" w:rsidRPr="001419BB">
              <w:rPr>
                <w:spacing w:val="0"/>
                <w:w w:val="100"/>
                <w:lang w:val="en-GB"/>
              </w:rPr>
              <w:t> </w:t>
            </w:r>
            <w:r w:rsidRPr="001419BB">
              <w:rPr>
                <w:spacing w:val="0"/>
                <w:w w:val="100"/>
                <w:lang w:val="en-GB"/>
              </w:rPr>
              <w:t>Darfur), Um Kaddadah (N. Darfur), Zalingei (Darfur), Zamzam</w:t>
            </w:r>
          </w:p>
        </w:tc>
        <w:tc>
          <w:tcPr>
            <w:tcW w:w="1224" w:type="dxa"/>
            <w:shd w:val="clear" w:color="auto" w:fill="auto"/>
          </w:tcPr>
          <w:p w14:paraId="010EE76B"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6 weeks</w:t>
            </w:r>
          </w:p>
        </w:tc>
        <w:tc>
          <w:tcPr>
            <w:tcW w:w="1860" w:type="dxa"/>
            <w:shd w:val="clear" w:color="auto" w:fill="auto"/>
          </w:tcPr>
          <w:p w14:paraId="33D0B330"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Entebbe</w:t>
            </w:r>
          </w:p>
        </w:tc>
      </w:tr>
      <w:tr w:rsidR="00693324" w:rsidRPr="001419BB" w14:paraId="086CD5B1" w14:textId="77777777" w:rsidTr="003A58AB">
        <w:tc>
          <w:tcPr>
            <w:tcW w:w="5528" w:type="dxa"/>
            <w:shd w:val="clear" w:color="auto" w:fill="auto"/>
          </w:tcPr>
          <w:p w14:paraId="38110CFB" w14:textId="77777777" w:rsidR="00693324" w:rsidRPr="00D035B3"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lang w:val="es-ES"/>
              </w:rPr>
            </w:pPr>
            <w:r w:rsidRPr="00D035B3">
              <w:rPr>
                <w:lang w:val="es-ES"/>
              </w:rPr>
              <w:t>El Damazin, El Fula, El Obeid</w:t>
            </w:r>
          </w:p>
        </w:tc>
        <w:tc>
          <w:tcPr>
            <w:tcW w:w="1224" w:type="dxa"/>
            <w:shd w:val="clear" w:color="auto" w:fill="auto"/>
          </w:tcPr>
          <w:p w14:paraId="012BC491"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8 weeks</w:t>
            </w:r>
          </w:p>
        </w:tc>
        <w:tc>
          <w:tcPr>
            <w:tcW w:w="1860" w:type="dxa"/>
            <w:shd w:val="clear" w:color="auto" w:fill="auto"/>
          </w:tcPr>
          <w:p w14:paraId="072097D1"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Entebbe</w:t>
            </w:r>
          </w:p>
        </w:tc>
      </w:tr>
      <w:tr w:rsidR="00693324" w:rsidRPr="001419BB" w14:paraId="3E494D36" w14:textId="77777777" w:rsidTr="003A58AB">
        <w:tc>
          <w:tcPr>
            <w:tcW w:w="5528" w:type="dxa"/>
            <w:shd w:val="clear" w:color="auto" w:fill="auto"/>
          </w:tcPr>
          <w:p w14:paraId="524E9F16"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bCs/>
                <w:lang w:val="en-GB"/>
              </w:rPr>
            </w:pPr>
            <w:r w:rsidRPr="001419BB">
              <w:rPr>
                <w:b/>
                <w:bCs/>
                <w:lang w:val="en-GB"/>
              </w:rPr>
              <w:t>Syrian Arab Republic</w:t>
            </w:r>
          </w:p>
        </w:tc>
        <w:tc>
          <w:tcPr>
            <w:tcW w:w="1224" w:type="dxa"/>
            <w:shd w:val="clear" w:color="auto" w:fill="auto"/>
          </w:tcPr>
          <w:p w14:paraId="2D39DE88"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c>
          <w:tcPr>
            <w:tcW w:w="1860" w:type="dxa"/>
            <w:shd w:val="clear" w:color="auto" w:fill="auto"/>
          </w:tcPr>
          <w:p w14:paraId="201AC6CC"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r>
      <w:tr w:rsidR="00693324" w:rsidRPr="001419BB" w14:paraId="16787E5C" w14:textId="77777777" w:rsidTr="003A58AB">
        <w:tc>
          <w:tcPr>
            <w:tcW w:w="5528" w:type="dxa"/>
            <w:shd w:val="clear" w:color="auto" w:fill="auto"/>
          </w:tcPr>
          <w:p w14:paraId="1D23E6F0"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lang w:val="en-GB"/>
              </w:rPr>
            </w:pPr>
            <w:r w:rsidRPr="001419BB">
              <w:rPr>
                <w:lang w:val="en-GB"/>
              </w:rPr>
              <w:t xml:space="preserve">Aleppo, Damascus (Camp Faouar), Dar‘a, Dayr al-Zawr, Hama, Hasakah (Al-Hasakah), Homs, Idlib, Ladhiqiyah, Nabk, Qamishli, Raqqah, Suwayda’, Tartus </w:t>
            </w:r>
          </w:p>
        </w:tc>
        <w:tc>
          <w:tcPr>
            <w:tcW w:w="1224" w:type="dxa"/>
            <w:shd w:val="clear" w:color="auto" w:fill="auto"/>
          </w:tcPr>
          <w:p w14:paraId="055F4242"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4 weeks</w:t>
            </w:r>
          </w:p>
        </w:tc>
        <w:tc>
          <w:tcPr>
            <w:tcW w:w="1860" w:type="dxa"/>
            <w:shd w:val="clear" w:color="auto" w:fill="auto"/>
          </w:tcPr>
          <w:p w14:paraId="327D92E1"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Amman</w:t>
            </w:r>
          </w:p>
        </w:tc>
      </w:tr>
      <w:tr w:rsidR="00693324" w:rsidRPr="001419BB" w14:paraId="02DBC4C6" w14:textId="77777777" w:rsidTr="003A58AB">
        <w:tc>
          <w:tcPr>
            <w:tcW w:w="5528" w:type="dxa"/>
            <w:shd w:val="clear" w:color="auto" w:fill="auto"/>
          </w:tcPr>
          <w:p w14:paraId="279440E0"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bCs/>
                <w:lang w:val="en-GB"/>
              </w:rPr>
            </w:pPr>
            <w:r w:rsidRPr="001419BB">
              <w:rPr>
                <w:b/>
                <w:bCs/>
                <w:lang w:val="en-GB"/>
              </w:rPr>
              <w:t>Uganda</w:t>
            </w:r>
          </w:p>
        </w:tc>
        <w:tc>
          <w:tcPr>
            <w:tcW w:w="1224" w:type="dxa"/>
            <w:shd w:val="clear" w:color="auto" w:fill="auto"/>
          </w:tcPr>
          <w:p w14:paraId="7D89A6B7"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c>
          <w:tcPr>
            <w:tcW w:w="1860" w:type="dxa"/>
            <w:shd w:val="clear" w:color="auto" w:fill="auto"/>
          </w:tcPr>
          <w:p w14:paraId="24CDB66A"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r>
      <w:tr w:rsidR="00693324" w:rsidRPr="001419BB" w14:paraId="48CB8E75" w14:textId="77777777" w:rsidTr="003A58AB">
        <w:tc>
          <w:tcPr>
            <w:tcW w:w="5528" w:type="dxa"/>
            <w:shd w:val="clear" w:color="auto" w:fill="auto"/>
          </w:tcPr>
          <w:p w14:paraId="44187F40"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lang w:val="en-GB"/>
              </w:rPr>
            </w:pPr>
            <w:r w:rsidRPr="001419BB">
              <w:rPr>
                <w:lang w:val="en-GB"/>
              </w:rPr>
              <w:t>Moroto</w:t>
            </w:r>
          </w:p>
        </w:tc>
        <w:tc>
          <w:tcPr>
            <w:tcW w:w="1224" w:type="dxa"/>
            <w:shd w:val="clear" w:color="auto" w:fill="auto"/>
          </w:tcPr>
          <w:p w14:paraId="7AD6913E"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8 weeks</w:t>
            </w:r>
          </w:p>
        </w:tc>
        <w:tc>
          <w:tcPr>
            <w:tcW w:w="1860" w:type="dxa"/>
            <w:shd w:val="clear" w:color="auto" w:fill="auto"/>
          </w:tcPr>
          <w:p w14:paraId="148EE3F3"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Kampala</w:t>
            </w:r>
          </w:p>
        </w:tc>
      </w:tr>
      <w:tr w:rsidR="00693324" w:rsidRPr="001419BB" w14:paraId="5B3BBC44" w14:textId="77777777" w:rsidTr="003A58AB">
        <w:tc>
          <w:tcPr>
            <w:tcW w:w="5528" w:type="dxa"/>
            <w:shd w:val="clear" w:color="auto" w:fill="auto"/>
          </w:tcPr>
          <w:p w14:paraId="44250CA6"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bCs/>
                <w:lang w:val="en-GB"/>
              </w:rPr>
            </w:pPr>
            <w:r w:rsidRPr="001419BB">
              <w:rPr>
                <w:b/>
                <w:bCs/>
                <w:lang w:val="en-GB"/>
              </w:rPr>
              <w:t>Ukraine</w:t>
            </w:r>
          </w:p>
        </w:tc>
        <w:tc>
          <w:tcPr>
            <w:tcW w:w="1224" w:type="dxa"/>
            <w:shd w:val="clear" w:color="auto" w:fill="auto"/>
          </w:tcPr>
          <w:p w14:paraId="5C631698"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c>
          <w:tcPr>
            <w:tcW w:w="1860" w:type="dxa"/>
            <w:shd w:val="clear" w:color="auto" w:fill="auto"/>
          </w:tcPr>
          <w:p w14:paraId="60669A56"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r>
      <w:tr w:rsidR="00693324" w:rsidRPr="001419BB" w14:paraId="1333C2CA" w14:textId="77777777" w:rsidTr="003A58AB">
        <w:tc>
          <w:tcPr>
            <w:tcW w:w="5528" w:type="dxa"/>
            <w:shd w:val="clear" w:color="auto" w:fill="auto"/>
          </w:tcPr>
          <w:p w14:paraId="1DB2738B"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lang w:val="en-GB"/>
              </w:rPr>
            </w:pPr>
            <w:r w:rsidRPr="001419BB">
              <w:rPr>
                <w:lang w:val="en-GB"/>
              </w:rPr>
              <w:t xml:space="preserve">Donetsk, Kramatorsk, Luhansk, Mariupol, Severodonetsk </w:t>
            </w:r>
          </w:p>
        </w:tc>
        <w:tc>
          <w:tcPr>
            <w:tcW w:w="1224" w:type="dxa"/>
            <w:shd w:val="clear" w:color="auto" w:fill="auto"/>
          </w:tcPr>
          <w:p w14:paraId="6207521E"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8 weeks</w:t>
            </w:r>
          </w:p>
        </w:tc>
        <w:tc>
          <w:tcPr>
            <w:tcW w:w="1860" w:type="dxa"/>
            <w:shd w:val="clear" w:color="auto" w:fill="auto"/>
          </w:tcPr>
          <w:p w14:paraId="4DE632B2"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Kyiv</w:t>
            </w:r>
          </w:p>
        </w:tc>
      </w:tr>
      <w:tr w:rsidR="00693324" w:rsidRPr="001419BB" w14:paraId="5378950C" w14:textId="77777777" w:rsidTr="003A58AB">
        <w:tc>
          <w:tcPr>
            <w:tcW w:w="5528" w:type="dxa"/>
            <w:shd w:val="clear" w:color="auto" w:fill="auto"/>
          </w:tcPr>
          <w:p w14:paraId="43C476FB"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bCs/>
                <w:lang w:val="en-GB"/>
              </w:rPr>
            </w:pPr>
            <w:r w:rsidRPr="001419BB">
              <w:rPr>
                <w:b/>
                <w:bCs/>
                <w:lang w:val="en-GB"/>
              </w:rPr>
              <w:t>West Bank</w:t>
            </w:r>
          </w:p>
        </w:tc>
        <w:tc>
          <w:tcPr>
            <w:tcW w:w="1224" w:type="dxa"/>
            <w:shd w:val="clear" w:color="auto" w:fill="auto"/>
          </w:tcPr>
          <w:p w14:paraId="63154C7B"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c>
          <w:tcPr>
            <w:tcW w:w="1860" w:type="dxa"/>
            <w:shd w:val="clear" w:color="auto" w:fill="auto"/>
          </w:tcPr>
          <w:p w14:paraId="4323E798"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r>
      <w:tr w:rsidR="00693324" w:rsidRPr="001419BB" w14:paraId="52DDA439" w14:textId="77777777" w:rsidTr="003A58AB">
        <w:tc>
          <w:tcPr>
            <w:tcW w:w="5528" w:type="dxa"/>
            <w:shd w:val="clear" w:color="auto" w:fill="auto"/>
          </w:tcPr>
          <w:p w14:paraId="53FADD9A"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lang w:val="en-GB"/>
              </w:rPr>
            </w:pPr>
            <w:r w:rsidRPr="001419BB">
              <w:rPr>
                <w:lang w:val="en-GB"/>
              </w:rPr>
              <w:t>Ramallah</w:t>
            </w:r>
          </w:p>
        </w:tc>
        <w:tc>
          <w:tcPr>
            <w:tcW w:w="1224" w:type="dxa"/>
            <w:shd w:val="clear" w:color="auto" w:fill="auto"/>
          </w:tcPr>
          <w:p w14:paraId="5A143A88"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8 weeks</w:t>
            </w:r>
          </w:p>
        </w:tc>
        <w:tc>
          <w:tcPr>
            <w:tcW w:w="1860" w:type="dxa"/>
            <w:shd w:val="clear" w:color="auto" w:fill="auto"/>
          </w:tcPr>
          <w:p w14:paraId="55164839"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Amman</w:t>
            </w:r>
          </w:p>
        </w:tc>
      </w:tr>
      <w:tr w:rsidR="00693324" w:rsidRPr="001419BB" w14:paraId="10CA399A" w14:textId="77777777" w:rsidTr="003A58AB">
        <w:tc>
          <w:tcPr>
            <w:tcW w:w="5528" w:type="dxa"/>
            <w:shd w:val="clear" w:color="auto" w:fill="auto"/>
          </w:tcPr>
          <w:p w14:paraId="1BF1FFAB"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bCs/>
                <w:lang w:val="en-GB"/>
              </w:rPr>
            </w:pPr>
            <w:r w:rsidRPr="001419BB">
              <w:rPr>
                <w:b/>
                <w:bCs/>
                <w:lang w:val="en-GB"/>
              </w:rPr>
              <w:t>Western Sahara</w:t>
            </w:r>
          </w:p>
        </w:tc>
        <w:tc>
          <w:tcPr>
            <w:tcW w:w="1224" w:type="dxa"/>
            <w:shd w:val="clear" w:color="auto" w:fill="auto"/>
          </w:tcPr>
          <w:p w14:paraId="2DE9F83F"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c>
          <w:tcPr>
            <w:tcW w:w="1860" w:type="dxa"/>
            <w:shd w:val="clear" w:color="auto" w:fill="auto"/>
          </w:tcPr>
          <w:p w14:paraId="03E55A6A"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r>
      <w:tr w:rsidR="00693324" w:rsidRPr="001419BB" w14:paraId="5D4DF095" w14:textId="77777777" w:rsidTr="003A58AB">
        <w:tc>
          <w:tcPr>
            <w:tcW w:w="5528" w:type="dxa"/>
            <w:shd w:val="clear" w:color="auto" w:fill="auto"/>
          </w:tcPr>
          <w:p w14:paraId="3910790D"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lang w:val="en-GB"/>
              </w:rPr>
            </w:pPr>
            <w:r w:rsidRPr="001419BB">
              <w:rPr>
                <w:lang w:val="en-GB"/>
              </w:rPr>
              <w:t>Laayoune</w:t>
            </w:r>
          </w:p>
        </w:tc>
        <w:tc>
          <w:tcPr>
            <w:tcW w:w="1224" w:type="dxa"/>
            <w:shd w:val="clear" w:color="auto" w:fill="auto"/>
          </w:tcPr>
          <w:p w14:paraId="4800B2BA"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12 weeks</w:t>
            </w:r>
          </w:p>
        </w:tc>
        <w:tc>
          <w:tcPr>
            <w:tcW w:w="1860" w:type="dxa"/>
            <w:shd w:val="clear" w:color="auto" w:fill="auto"/>
          </w:tcPr>
          <w:p w14:paraId="5DD55C97"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Las Palmas</w:t>
            </w:r>
          </w:p>
        </w:tc>
      </w:tr>
      <w:tr w:rsidR="00693324" w:rsidRPr="001419BB" w14:paraId="6EEE50B9" w14:textId="77777777" w:rsidTr="003A58AB">
        <w:tc>
          <w:tcPr>
            <w:tcW w:w="5528" w:type="dxa"/>
            <w:shd w:val="clear" w:color="auto" w:fill="auto"/>
          </w:tcPr>
          <w:p w14:paraId="12137B45"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bCs/>
                <w:lang w:val="en-GB"/>
              </w:rPr>
            </w:pPr>
            <w:r w:rsidRPr="001419BB">
              <w:rPr>
                <w:b/>
                <w:bCs/>
                <w:lang w:val="en-GB"/>
              </w:rPr>
              <w:t>Yemen</w:t>
            </w:r>
          </w:p>
        </w:tc>
        <w:tc>
          <w:tcPr>
            <w:tcW w:w="1224" w:type="dxa"/>
            <w:shd w:val="clear" w:color="auto" w:fill="auto"/>
          </w:tcPr>
          <w:p w14:paraId="106CB234"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c>
          <w:tcPr>
            <w:tcW w:w="1860" w:type="dxa"/>
            <w:shd w:val="clear" w:color="auto" w:fill="auto"/>
          </w:tcPr>
          <w:p w14:paraId="34FD27D8"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r>
      <w:tr w:rsidR="00693324" w:rsidRPr="001419BB" w14:paraId="05045B78" w14:textId="77777777" w:rsidTr="003A58AB">
        <w:tc>
          <w:tcPr>
            <w:tcW w:w="5528" w:type="dxa"/>
            <w:tcBorders>
              <w:bottom w:val="single" w:sz="12" w:space="0" w:color="auto"/>
            </w:tcBorders>
            <w:shd w:val="clear" w:color="auto" w:fill="auto"/>
          </w:tcPr>
          <w:p w14:paraId="479BBF72"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lang w:val="en-GB"/>
              </w:rPr>
            </w:pPr>
            <w:r w:rsidRPr="001419BB">
              <w:rPr>
                <w:lang w:val="en-GB"/>
              </w:rPr>
              <w:t>Aden, Harad, Hudaydah, Ibb, Lahij, Sana’a, Sa‘dah, Ta‘izz</w:t>
            </w:r>
          </w:p>
        </w:tc>
        <w:tc>
          <w:tcPr>
            <w:tcW w:w="1224" w:type="dxa"/>
            <w:tcBorders>
              <w:bottom w:val="single" w:sz="12" w:space="0" w:color="auto"/>
            </w:tcBorders>
            <w:shd w:val="clear" w:color="auto" w:fill="auto"/>
          </w:tcPr>
          <w:p w14:paraId="3D0C442B"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4 weeks</w:t>
            </w:r>
          </w:p>
        </w:tc>
        <w:tc>
          <w:tcPr>
            <w:tcW w:w="1860" w:type="dxa"/>
            <w:tcBorders>
              <w:bottom w:val="single" w:sz="12" w:space="0" w:color="auto"/>
            </w:tcBorders>
            <w:shd w:val="clear" w:color="auto" w:fill="auto"/>
          </w:tcPr>
          <w:p w14:paraId="1A9FF19A"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Amman</w:t>
            </w:r>
          </w:p>
        </w:tc>
      </w:tr>
    </w:tbl>
    <w:p w14:paraId="2827836D" w14:textId="4A93F83B" w:rsidR="00276E6A" w:rsidRPr="001419BB" w:rsidRDefault="003A58AB" w:rsidP="001419BB">
      <w:pPr>
        <w:pStyle w:val="SingleTxt"/>
      </w:pPr>
      <w:r w:rsidRPr="001419BB">
        <w:rPr>
          <w:noProof/>
          <w:w w:val="100"/>
        </w:rPr>
        <mc:AlternateContent>
          <mc:Choice Requires="wps">
            <w:drawing>
              <wp:anchor distT="0" distB="0" distL="114300" distR="114300" simplePos="0" relativeHeight="251660288" behindDoc="0" locked="0" layoutInCell="1" allowOverlap="1" wp14:anchorId="57ACECB8" wp14:editId="6F67AB41">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1CA50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276E6A" w:rsidRPr="001419BB" w:rsidSect="00276E6A">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D8FF2" w14:textId="77777777" w:rsidR="0002419A" w:rsidRDefault="0002419A" w:rsidP="00556720">
      <w:r>
        <w:separator/>
      </w:r>
    </w:p>
  </w:endnote>
  <w:endnote w:type="continuationSeparator" w:id="0">
    <w:p w14:paraId="4B958D9D" w14:textId="77777777" w:rsidR="0002419A" w:rsidRDefault="0002419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4378C" w14:paraId="76EDC029" w14:textId="77777777" w:rsidTr="00B4378C">
      <w:tc>
        <w:tcPr>
          <w:tcW w:w="4920" w:type="dxa"/>
          <w:shd w:val="clear" w:color="auto" w:fill="auto"/>
        </w:tcPr>
        <w:p w14:paraId="359873BB" w14:textId="37D69834" w:rsidR="00B4378C" w:rsidRPr="00B4378C" w:rsidRDefault="00B4378C" w:rsidP="00B4378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846C3">
            <w:rPr>
              <w:b w:val="0"/>
              <w:w w:val="103"/>
              <w:sz w:val="14"/>
            </w:rPr>
            <w:t>19-01001</w:t>
          </w:r>
          <w:r>
            <w:rPr>
              <w:b w:val="0"/>
              <w:w w:val="103"/>
              <w:sz w:val="14"/>
            </w:rPr>
            <w:fldChar w:fldCharType="end"/>
          </w:r>
        </w:p>
      </w:tc>
      <w:tc>
        <w:tcPr>
          <w:tcW w:w="4920" w:type="dxa"/>
          <w:shd w:val="clear" w:color="auto" w:fill="auto"/>
        </w:tcPr>
        <w:p w14:paraId="349C9ADC" w14:textId="5098D690" w:rsidR="00B4378C" w:rsidRPr="00B4378C" w:rsidRDefault="00B4378C" w:rsidP="00B4378C">
          <w:pPr>
            <w:pStyle w:val="Footer"/>
            <w:rPr>
              <w:w w:val="103"/>
            </w:rPr>
          </w:pPr>
          <w:r>
            <w:rPr>
              <w:w w:val="103"/>
            </w:rPr>
            <w:fldChar w:fldCharType="begin"/>
          </w:r>
          <w:r>
            <w:rPr>
              <w:w w:val="103"/>
            </w:rPr>
            <w:instrText xml:space="preserve"> PAGE  \* Arabic  \* MERGEFORMAT </w:instrText>
          </w:r>
          <w:r>
            <w:rPr>
              <w:w w:val="103"/>
            </w:rPr>
            <w:fldChar w:fldCharType="separate"/>
          </w:r>
          <w:r w:rsidR="003846C3">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846C3">
            <w:rPr>
              <w:w w:val="103"/>
            </w:rPr>
            <w:t>5</w:t>
          </w:r>
          <w:r>
            <w:rPr>
              <w:w w:val="103"/>
            </w:rPr>
            <w:fldChar w:fldCharType="end"/>
          </w:r>
        </w:p>
      </w:tc>
    </w:tr>
  </w:tbl>
  <w:p w14:paraId="19F1E7B9" w14:textId="77777777" w:rsidR="00B4378C" w:rsidRPr="00B4378C" w:rsidRDefault="00B4378C" w:rsidP="00B43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4378C" w14:paraId="1839392C" w14:textId="77777777" w:rsidTr="00B4378C">
      <w:tc>
        <w:tcPr>
          <w:tcW w:w="4920" w:type="dxa"/>
          <w:shd w:val="clear" w:color="auto" w:fill="auto"/>
        </w:tcPr>
        <w:p w14:paraId="49321C6B" w14:textId="18EC704D" w:rsidR="00B4378C" w:rsidRPr="00B4378C" w:rsidRDefault="00B4378C" w:rsidP="00B4378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846C3">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846C3">
            <w:rPr>
              <w:w w:val="103"/>
            </w:rPr>
            <w:t>5</w:t>
          </w:r>
          <w:r>
            <w:rPr>
              <w:w w:val="103"/>
            </w:rPr>
            <w:fldChar w:fldCharType="end"/>
          </w:r>
        </w:p>
      </w:tc>
      <w:tc>
        <w:tcPr>
          <w:tcW w:w="4920" w:type="dxa"/>
          <w:shd w:val="clear" w:color="auto" w:fill="auto"/>
        </w:tcPr>
        <w:p w14:paraId="2279081E" w14:textId="36858A1F" w:rsidR="00B4378C" w:rsidRPr="00B4378C" w:rsidRDefault="00B4378C" w:rsidP="00B4378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846C3">
            <w:rPr>
              <w:b w:val="0"/>
              <w:w w:val="103"/>
              <w:sz w:val="14"/>
            </w:rPr>
            <w:t>19-01001</w:t>
          </w:r>
          <w:r>
            <w:rPr>
              <w:b w:val="0"/>
              <w:w w:val="103"/>
              <w:sz w:val="14"/>
            </w:rPr>
            <w:fldChar w:fldCharType="end"/>
          </w:r>
        </w:p>
      </w:tc>
    </w:tr>
  </w:tbl>
  <w:p w14:paraId="66531164" w14:textId="77777777" w:rsidR="00B4378C" w:rsidRPr="00B4378C" w:rsidRDefault="00B4378C" w:rsidP="00B437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B4378C" w14:paraId="4F3E08F3" w14:textId="77777777" w:rsidTr="00B4378C">
      <w:tc>
        <w:tcPr>
          <w:tcW w:w="3801" w:type="dxa"/>
        </w:tcPr>
        <w:p w14:paraId="19C0C632" w14:textId="1861DC8B" w:rsidR="00B4378C" w:rsidRDefault="00B4378C" w:rsidP="00B4378C">
          <w:pPr>
            <w:pStyle w:val="ReleaseDate0"/>
          </w:pPr>
          <w:r>
            <w:rPr>
              <w:noProof/>
            </w:rPr>
            <w:drawing>
              <wp:anchor distT="0" distB="0" distL="114300" distR="114300" simplePos="0" relativeHeight="251658240" behindDoc="0" locked="0" layoutInCell="1" allowOverlap="1" wp14:anchorId="4A4E942E" wp14:editId="43977776">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9/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19-01001 (E)    2</w:t>
          </w:r>
          <w:r w:rsidR="0008494F">
            <w:t>3</w:t>
          </w:r>
          <w:r>
            <w:t>0119</w:t>
          </w:r>
        </w:p>
        <w:p w14:paraId="138019F3" w14:textId="77777777" w:rsidR="00B4378C" w:rsidRPr="00B4378C" w:rsidRDefault="00B4378C" w:rsidP="00B4378C">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*1901001*</w:t>
          </w:r>
        </w:p>
      </w:tc>
      <w:tc>
        <w:tcPr>
          <w:tcW w:w="4920" w:type="dxa"/>
        </w:tcPr>
        <w:p w14:paraId="34703214" w14:textId="77777777" w:rsidR="00B4378C" w:rsidRDefault="00B4378C" w:rsidP="00B4378C">
          <w:pPr>
            <w:pStyle w:val="Footer"/>
            <w:jc w:val="right"/>
            <w:rPr>
              <w:b w:val="0"/>
              <w:sz w:val="20"/>
            </w:rPr>
          </w:pPr>
          <w:r>
            <w:rPr>
              <w:b w:val="0"/>
              <w:sz w:val="20"/>
            </w:rPr>
            <w:drawing>
              <wp:inline distT="0" distB="0" distL="0" distR="0" wp14:anchorId="24CEC009" wp14:editId="2AA9EEC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19EA2A65" w14:textId="77777777" w:rsidR="00B4378C" w:rsidRPr="00B4378C" w:rsidRDefault="00B4378C" w:rsidP="00B4378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FB102" w14:textId="720E0D72" w:rsidR="0002419A" w:rsidRPr="001419BB" w:rsidRDefault="001419BB" w:rsidP="001419BB">
      <w:pPr>
        <w:pStyle w:val="Footer"/>
        <w:spacing w:after="80"/>
        <w:ind w:left="792"/>
        <w:rPr>
          <w:sz w:val="16"/>
        </w:rPr>
      </w:pPr>
      <w:r w:rsidRPr="001419BB">
        <w:rPr>
          <w:sz w:val="16"/>
        </w:rPr>
        <w:t>__________________</w:t>
      </w:r>
    </w:p>
  </w:footnote>
  <w:footnote w:type="continuationSeparator" w:id="0">
    <w:p w14:paraId="6BEF49EC" w14:textId="37E31799" w:rsidR="0002419A" w:rsidRPr="001419BB" w:rsidRDefault="001419BB" w:rsidP="001419BB">
      <w:pPr>
        <w:pStyle w:val="Footer"/>
        <w:spacing w:after="80"/>
        <w:ind w:left="792"/>
        <w:rPr>
          <w:sz w:val="16"/>
        </w:rPr>
      </w:pPr>
      <w:r w:rsidRPr="001419BB">
        <w:rPr>
          <w:sz w:val="16"/>
        </w:rPr>
        <w:t>__________________</w:t>
      </w:r>
    </w:p>
  </w:footnote>
  <w:footnote w:id="1">
    <w:p w14:paraId="1E3BFFAD" w14:textId="10A29E22" w:rsidR="001419BB" w:rsidRPr="001419BB" w:rsidRDefault="001419BB" w:rsidP="001419B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1419BB">
        <w:t>Reflects duty stations with a presence of Secretariat staff members. Specialized agencies, funds and programmes issue organization-specific lists.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4378C" w14:paraId="43A2D966" w14:textId="77777777" w:rsidTr="00B4378C">
      <w:trPr>
        <w:trHeight w:hRule="exact" w:val="864"/>
      </w:trPr>
      <w:tc>
        <w:tcPr>
          <w:tcW w:w="4920" w:type="dxa"/>
          <w:shd w:val="clear" w:color="auto" w:fill="auto"/>
          <w:vAlign w:val="bottom"/>
        </w:tcPr>
        <w:p w14:paraId="7B0D8AC1" w14:textId="0EED9C74" w:rsidR="00B4378C" w:rsidRPr="00B4378C" w:rsidRDefault="00B4378C" w:rsidP="00B4378C">
          <w:pPr>
            <w:pStyle w:val="Header"/>
            <w:spacing w:after="80"/>
            <w:rPr>
              <w:b/>
            </w:rPr>
          </w:pPr>
          <w:r>
            <w:rPr>
              <w:b/>
            </w:rPr>
            <w:fldChar w:fldCharType="begin"/>
          </w:r>
          <w:r>
            <w:rPr>
              <w:b/>
            </w:rPr>
            <w:instrText xml:space="preserve"> DOCVARIABLE "sss1" \* MERGEFORMAT </w:instrText>
          </w:r>
          <w:r>
            <w:rPr>
              <w:b/>
            </w:rPr>
            <w:fldChar w:fldCharType="separate"/>
          </w:r>
          <w:r w:rsidR="003846C3">
            <w:rPr>
              <w:b/>
            </w:rPr>
            <w:t>ST/IC/2019/4</w:t>
          </w:r>
          <w:r>
            <w:rPr>
              <w:b/>
            </w:rPr>
            <w:fldChar w:fldCharType="end"/>
          </w:r>
        </w:p>
      </w:tc>
      <w:tc>
        <w:tcPr>
          <w:tcW w:w="4920" w:type="dxa"/>
          <w:shd w:val="clear" w:color="auto" w:fill="auto"/>
          <w:vAlign w:val="bottom"/>
        </w:tcPr>
        <w:p w14:paraId="51910613" w14:textId="77777777" w:rsidR="00B4378C" w:rsidRDefault="00B4378C" w:rsidP="00B4378C">
          <w:pPr>
            <w:pStyle w:val="Header"/>
          </w:pPr>
        </w:p>
      </w:tc>
    </w:tr>
  </w:tbl>
  <w:p w14:paraId="597AF75E" w14:textId="77777777" w:rsidR="00B4378C" w:rsidRPr="00B4378C" w:rsidRDefault="00B4378C" w:rsidP="00B43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4378C" w14:paraId="602FF012" w14:textId="77777777" w:rsidTr="00B4378C">
      <w:trPr>
        <w:trHeight w:hRule="exact" w:val="864"/>
      </w:trPr>
      <w:tc>
        <w:tcPr>
          <w:tcW w:w="4920" w:type="dxa"/>
          <w:shd w:val="clear" w:color="auto" w:fill="auto"/>
          <w:vAlign w:val="bottom"/>
        </w:tcPr>
        <w:p w14:paraId="49535B71" w14:textId="77777777" w:rsidR="00B4378C" w:rsidRDefault="00B4378C" w:rsidP="00B4378C">
          <w:pPr>
            <w:pStyle w:val="Header"/>
          </w:pPr>
        </w:p>
      </w:tc>
      <w:tc>
        <w:tcPr>
          <w:tcW w:w="4920" w:type="dxa"/>
          <w:shd w:val="clear" w:color="auto" w:fill="auto"/>
          <w:vAlign w:val="bottom"/>
        </w:tcPr>
        <w:p w14:paraId="1DE7C9A8" w14:textId="77D41A92" w:rsidR="00B4378C" w:rsidRPr="00B4378C" w:rsidRDefault="00B4378C" w:rsidP="00B4378C">
          <w:pPr>
            <w:pStyle w:val="Header"/>
            <w:spacing w:after="80"/>
            <w:jc w:val="right"/>
            <w:rPr>
              <w:b/>
            </w:rPr>
          </w:pPr>
          <w:r>
            <w:rPr>
              <w:b/>
            </w:rPr>
            <w:fldChar w:fldCharType="begin"/>
          </w:r>
          <w:r>
            <w:rPr>
              <w:b/>
            </w:rPr>
            <w:instrText xml:space="preserve"> DOCVARIABLE "sss1" \* MERGEFORMAT </w:instrText>
          </w:r>
          <w:r>
            <w:rPr>
              <w:b/>
            </w:rPr>
            <w:fldChar w:fldCharType="separate"/>
          </w:r>
          <w:r w:rsidR="003846C3">
            <w:rPr>
              <w:b/>
            </w:rPr>
            <w:t>ST/IC/2019/4</w:t>
          </w:r>
          <w:r>
            <w:rPr>
              <w:b/>
            </w:rPr>
            <w:fldChar w:fldCharType="end"/>
          </w:r>
        </w:p>
      </w:tc>
    </w:tr>
  </w:tbl>
  <w:p w14:paraId="2A19CBAA" w14:textId="77777777" w:rsidR="00B4378C" w:rsidRPr="00B4378C" w:rsidRDefault="00B4378C" w:rsidP="00B437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4378C" w14:paraId="647A75EB" w14:textId="77777777" w:rsidTr="00B4378C">
      <w:trPr>
        <w:trHeight w:hRule="exact" w:val="864"/>
      </w:trPr>
      <w:tc>
        <w:tcPr>
          <w:tcW w:w="1267" w:type="dxa"/>
          <w:tcBorders>
            <w:bottom w:val="single" w:sz="4" w:space="0" w:color="auto"/>
          </w:tcBorders>
          <w:shd w:val="clear" w:color="auto" w:fill="auto"/>
          <w:vAlign w:val="bottom"/>
        </w:tcPr>
        <w:p w14:paraId="748A82CF" w14:textId="77777777" w:rsidR="00B4378C" w:rsidRDefault="00B4378C" w:rsidP="00B4378C">
          <w:pPr>
            <w:pStyle w:val="Header"/>
            <w:spacing w:after="120"/>
          </w:pPr>
        </w:p>
      </w:tc>
      <w:tc>
        <w:tcPr>
          <w:tcW w:w="1872" w:type="dxa"/>
          <w:tcBorders>
            <w:bottom w:val="single" w:sz="4" w:space="0" w:color="auto"/>
          </w:tcBorders>
          <w:shd w:val="clear" w:color="auto" w:fill="auto"/>
          <w:vAlign w:val="bottom"/>
        </w:tcPr>
        <w:p w14:paraId="00C93BBC" w14:textId="77777777" w:rsidR="00B4378C" w:rsidRPr="00B4378C" w:rsidRDefault="00B4378C" w:rsidP="00B4378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3054A94" w14:textId="77777777" w:rsidR="00B4378C" w:rsidRDefault="00B4378C" w:rsidP="00B4378C">
          <w:pPr>
            <w:pStyle w:val="Header"/>
            <w:spacing w:after="120"/>
          </w:pPr>
        </w:p>
      </w:tc>
      <w:tc>
        <w:tcPr>
          <w:tcW w:w="6466" w:type="dxa"/>
          <w:gridSpan w:val="4"/>
          <w:tcBorders>
            <w:bottom w:val="single" w:sz="4" w:space="0" w:color="auto"/>
          </w:tcBorders>
          <w:shd w:val="clear" w:color="auto" w:fill="auto"/>
          <w:vAlign w:val="bottom"/>
        </w:tcPr>
        <w:p w14:paraId="3D0ADAD8" w14:textId="77777777" w:rsidR="00B4378C" w:rsidRPr="00B4378C" w:rsidRDefault="00B4378C" w:rsidP="00B4378C">
          <w:pPr>
            <w:spacing w:after="80" w:line="240" w:lineRule="auto"/>
            <w:jc w:val="right"/>
            <w:rPr>
              <w:position w:val="-4"/>
            </w:rPr>
          </w:pPr>
          <w:r>
            <w:rPr>
              <w:position w:val="-4"/>
              <w:sz w:val="40"/>
            </w:rPr>
            <w:t>ST</w:t>
          </w:r>
          <w:r>
            <w:rPr>
              <w:position w:val="-4"/>
            </w:rPr>
            <w:t>/IC/2019/4</w:t>
          </w:r>
        </w:p>
      </w:tc>
    </w:tr>
    <w:tr w:rsidR="00B4378C" w:rsidRPr="00B4378C" w14:paraId="1FC6F9F8" w14:textId="77777777" w:rsidTr="00B4378C">
      <w:trPr>
        <w:gridAfter w:val="1"/>
        <w:wAfter w:w="15" w:type="dxa"/>
        <w:trHeight w:hRule="exact" w:val="2880"/>
      </w:trPr>
      <w:tc>
        <w:tcPr>
          <w:tcW w:w="1267" w:type="dxa"/>
          <w:tcBorders>
            <w:top w:val="single" w:sz="4" w:space="0" w:color="auto"/>
            <w:bottom w:val="single" w:sz="12" w:space="0" w:color="auto"/>
          </w:tcBorders>
          <w:shd w:val="clear" w:color="auto" w:fill="auto"/>
        </w:tcPr>
        <w:p w14:paraId="490AB653" w14:textId="77777777" w:rsidR="00B4378C" w:rsidRPr="00B4378C" w:rsidRDefault="00B4378C" w:rsidP="00B4378C">
          <w:pPr>
            <w:pStyle w:val="Header"/>
            <w:spacing w:before="120"/>
            <w:jc w:val="center"/>
          </w:pPr>
          <w:r>
            <w:t xml:space="preserve"> </w:t>
          </w:r>
          <w:r>
            <w:drawing>
              <wp:inline distT="0" distB="0" distL="0" distR="0" wp14:anchorId="170E3A1A" wp14:editId="17D7BBD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B0174F4" w14:textId="77777777" w:rsidR="00B4378C" w:rsidRPr="00B4378C" w:rsidRDefault="00B4378C" w:rsidP="00B4378C">
          <w:pPr>
            <w:pStyle w:val="XLarge"/>
            <w:spacing w:before="109"/>
          </w:pPr>
          <w:r>
            <w:t>Secretariat</w:t>
          </w:r>
        </w:p>
      </w:tc>
      <w:tc>
        <w:tcPr>
          <w:tcW w:w="245" w:type="dxa"/>
          <w:tcBorders>
            <w:top w:val="single" w:sz="4" w:space="0" w:color="auto"/>
            <w:bottom w:val="single" w:sz="12" w:space="0" w:color="auto"/>
          </w:tcBorders>
          <w:shd w:val="clear" w:color="auto" w:fill="auto"/>
        </w:tcPr>
        <w:p w14:paraId="41F09692" w14:textId="77777777" w:rsidR="00B4378C" w:rsidRPr="00B4378C" w:rsidRDefault="00B4378C" w:rsidP="00B4378C">
          <w:pPr>
            <w:pStyle w:val="Header"/>
            <w:spacing w:before="109"/>
          </w:pPr>
        </w:p>
      </w:tc>
      <w:tc>
        <w:tcPr>
          <w:tcW w:w="3096" w:type="dxa"/>
          <w:tcBorders>
            <w:top w:val="single" w:sz="4" w:space="0" w:color="auto"/>
            <w:bottom w:val="single" w:sz="12" w:space="0" w:color="auto"/>
          </w:tcBorders>
          <w:shd w:val="clear" w:color="auto" w:fill="auto"/>
        </w:tcPr>
        <w:p w14:paraId="6F5EE6A3" w14:textId="77777777" w:rsidR="00B4378C" w:rsidRDefault="00B4378C" w:rsidP="00276E6A">
          <w:pPr>
            <w:spacing w:before="240"/>
          </w:pPr>
          <w:r>
            <w:t>1 January 2019</w:t>
          </w:r>
        </w:p>
        <w:p w14:paraId="26C2F1E7" w14:textId="5B6588D7" w:rsidR="00B4378C" w:rsidRPr="00B4378C" w:rsidRDefault="00B4378C" w:rsidP="003E4F9B"/>
      </w:tc>
    </w:tr>
  </w:tbl>
  <w:p w14:paraId="2F706AC6" w14:textId="77777777" w:rsidR="00B4378C" w:rsidRPr="00B4378C" w:rsidRDefault="00B4378C" w:rsidP="00B4378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01001*"/>
    <w:docVar w:name="CreationDt" w:val="22/01/2019 7:21: PM"/>
    <w:docVar w:name="DocCategory" w:val="Doc"/>
    <w:docVar w:name="DocType" w:val="Final"/>
    <w:docVar w:name="DutyStation" w:val="New York"/>
    <w:docVar w:name="FooterJN" w:val="19-01001"/>
    <w:docVar w:name="jobn" w:val="19-01001 (E)"/>
    <w:docVar w:name="jobnDT" w:val="19-01001 (E)   220119"/>
    <w:docVar w:name="jobnDTDT" w:val="19-01001 (E)   220119   220119"/>
    <w:docVar w:name="JobNo" w:val="1901001E"/>
    <w:docVar w:name="JobNo2" w:val="1901689E"/>
    <w:docVar w:name="LocalDrive" w:val="0"/>
    <w:docVar w:name="OandT" w:val="GH"/>
    <w:docVar w:name="sss1" w:val="ST/IC/2019/4"/>
    <w:docVar w:name="sss2" w:val="-"/>
    <w:docVar w:name="Symbol1" w:val="ST/IC/2019/4"/>
    <w:docVar w:name="Symbol2" w:val="-"/>
  </w:docVars>
  <w:rsids>
    <w:rsidRoot w:val="00F2051F"/>
    <w:rsid w:val="00001E5E"/>
    <w:rsid w:val="0000784A"/>
    <w:rsid w:val="00011C48"/>
    <w:rsid w:val="00012B3A"/>
    <w:rsid w:val="0001325F"/>
    <w:rsid w:val="000155BE"/>
    <w:rsid w:val="00017218"/>
    <w:rsid w:val="00017FCF"/>
    <w:rsid w:val="0002419A"/>
    <w:rsid w:val="00024D1E"/>
    <w:rsid w:val="000311EC"/>
    <w:rsid w:val="000349BA"/>
    <w:rsid w:val="00036719"/>
    <w:rsid w:val="000401AF"/>
    <w:rsid w:val="00043BF4"/>
    <w:rsid w:val="00044602"/>
    <w:rsid w:val="00047E51"/>
    <w:rsid w:val="000516E0"/>
    <w:rsid w:val="000608F3"/>
    <w:rsid w:val="00064EBF"/>
    <w:rsid w:val="00067313"/>
    <w:rsid w:val="000719EB"/>
    <w:rsid w:val="000722E9"/>
    <w:rsid w:val="00072ABF"/>
    <w:rsid w:val="00074067"/>
    <w:rsid w:val="00076586"/>
    <w:rsid w:val="000765CA"/>
    <w:rsid w:val="000776A9"/>
    <w:rsid w:val="000826DA"/>
    <w:rsid w:val="0008494F"/>
    <w:rsid w:val="00084BA4"/>
    <w:rsid w:val="00087490"/>
    <w:rsid w:val="00087ABB"/>
    <w:rsid w:val="00096DC1"/>
    <w:rsid w:val="00097006"/>
    <w:rsid w:val="000975C9"/>
    <w:rsid w:val="000A177A"/>
    <w:rsid w:val="000A24FC"/>
    <w:rsid w:val="000A3AD5"/>
    <w:rsid w:val="000A4DD1"/>
    <w:rsid w:val="000B194A"/>
    <w:rsid w:val="000B1BA0"/>
    <w:rsid w:val="000B3288"/>
    <w:rsid w:val="000B44E9"/>
    <w:rsid w:val="000C4C90"/>
    <w:rsid w:val="000C4C9C"/>
    <w:rsid w:val="000C5DB8"/>
    <w:rsid w:val="000D6257"/>
    <w:rsid w:val="000E0BE6"/>
    <w:rsid w:val="000E24E9"/>
    <w:rsid w:val="000E3834"/>
    <w:rsid w:val="000E5DEC"/>
    <w:rsid w:val="000F031F"/>
    <w:rsid w:val="000F6D77"/>
    <w:rsid w:val="000F7D16"/>
    <w:rsid w:val="00100133"/>
    <w:rsid w:val="001007BF"/>
    <w:rsid w:val="001044F7"/>
    <w:rsid w:val="00105D29"/>
    <w:rsid w:val="00106A39"/>
    <w:rsid w:val="00106F99"/>
    <w:rsid w:val="00113828"/>
    <w:rsid w:val="00127B6E"/>
    <w:rsid w:val="001326CD"/>
    <w:rsid w:val="00132F4C"/>
    <w:rsid w:val="0013679E"/>
    <w:rsid w:val="001419BB"/>
    <w:rsid w:val="00144011"/>
    <w:rsid w:val="00146ED3"/>
    <w:rsid w:val="00153BD8"/>
    <w:rsid w:val="00165748"/>
    <w:rsid w:val="00170563"/>
    <w:rsid w:val="001714DA"/>
    <w:rsid w:val="00171F66"/>
    <w:rsid w:val="00172980"/>
    <w:rsid w:val="001748CE"/>
    <w:rsid w:val="001777EA"/>
    <w:rsid w:val="00177FF7"/>
    <w:rsid w:val="00181123"/>
    <w:rsid w:val="00183B02"/>
    <w:rsid w:val="00183C41"/>
    <w:rsid w:val="00185467"/>
    <w:rsid w:val="001923D3"/>
    <w:rsid w:val="00194499"/>
    <w:rsid w:val="001978CB"/>
    <w:rsid w:val="00197AD4"/>
    <w:rsid w:val="001A0E7E"/>
    <w:rsid w:val="001A207A"/>
    <w:rsid w:val="001A49F4"/>
    <w:rsid w:val="001B17EA"/>
    <w:rsid w:val="001B76B4"/>
    <w:rsid w:val="001B7F45"/>
    <w:rsid w:val="001C29CB"/>
    <w:rsid w:val="001C29D0"/>
    <w:rsid w:val="001C5C51"/>
    <w:rsid w:val="001C5FE3"/>
    <w:rsid w:val="001C6EE3"/>
    <w:rsid w:val="001D5BAB"/>
    <w:rsid w:val="001E01C3"/>
    <w:rsid w:val="001E12F5"/>
    <w:rsid w:val="001E3BE5"/>
    <w:rsid w:val="001F22D9"/>
    <w:rsid w:val="001F3BF3"/>
    <w:rsid w:val="001F6E14"/>
    <w:rsid w:val="001F72AB"/>
    <w:rsid w:val="001F744C"/>
    <w:rsid w:val="00200272"/>
    <w:rsid w:val="002007C7"/>
    <w:rsid w:val="00200F9C"/>
    <w:rsid w:val="00205708"/>
    <w:rsid w:val="002127C6"/>
    <w:rsid w:val="00214645"/>
    <w:rsid w:val="0022363D"/>
    <w:rsid w:val="00225CA5"/>
    <w:rsid w:val="00225DCB"/>
    <w:rsid w:val="00233E89"/>
    <w:rsid w:val="0023541D"/>
    <w:rsid w:val="00235DB5"/>
    <w:rsid w:val="002436A3"/>
    <w:rsid w:val="00253F72"/>
    <w:rsid w:val="00261989"/>
    <w:rsid w:val="00262348"/>
    <w:rsid w:val="00262C47"/>
    <w:rsid w:val="00263F6C"/>
    <w:rsid w:val="00265886"/>
    <w:rsid w:val="002706A2"/>
    <w:rsid w:val="00272804"/>
    <w:rsid w:val="00276E6A"/>
    <w:rsid w:val="0028189A"/>
    <w:rsid w:val="002927E2"/>
    <w:rsid w:val="00296DD4"/>
    <w:rsid w:val="002A482E"/>
    <w:rsid w:val="002B1D89"/>
    <w:rsid w:val="002B55D4"/>
    <w:rsid w:val="002B6FC6"/>
    <w:rsid w:val="002C6250"/>
    <w:rsid w:val="002D1165"/>
    <w:rsid w:val="002D3BBE"/>
    <w:rsid w:val="002D5F1E"/>
    <w:rsid w:val="002E09A8"/>
    <w:rsid w:val="002E143E"/>
    <w:rsid w:val="002F2563"/>
    <w:rsid w:val="002F34D7"/>
    <w:rsid w:val="00307DA0"/>
    <w:rsid w:val="0031041A"/>
    <w:rsid w:val="0031624C"/>
    <w:rsid w:val="00320D98"/>
    <w:rsid w:val="003271BC"/>
    <w:rsid w:val="0034304D"/>
    <w:rsid w:val="00344E0B"/>
    <w:rsid w:val="00346CCB"/>
    <w:rsid w:val="00346E64"/>
    <w:rsid w:val="003520D7"/>
    <w:rsid w:val="00357FB6"/>
    <w:rsid w:val="0037223C"/>
    <w:rsid w:val="003727C1"/>
    <w:rsid w:val="00375442"/>
    <w:rsid w:val="00375499"/>
    <w:rsid w:val="00384464"/>
    <w:rsid w:val="003846C3"/>
    <w:rsid w:val="00387301"/>
    <w:rsid w:val="00392AEA"/>
    <w:rsid w:val="00392B52"/>
    <w:rsid w:val="003932C2"/>
    <w:rsid w:val="003A58AB"/>
    <w:rsid w:val="003A6EF8"/>
    <w:rsid w:val="003B3033"/>
    <w:rsid w:val="003C2B4E"/>
    <w:rsid w:val="003C4105"/>
    <w:rsid w:val="003D159A"/>
    <w:rsid w:val="003D544A"/>
    <w:rsid w:val="003E19E3"/>
    <w:rsid w:val="003E3B08"/>
    <w:rsid w:val="003E4F9B"/>
    <w:rsid w:val="003E596B"/>
    <w:rsid w:val="003E723B"/>
    <w:rsid w:val="003F1D5D"/>
    <w:rsid w:val="003F64C3"/>
    <w:rsid w:val="003F6652"/>
    <w:rsid w:val="003F74EA"/>
    <w:rsid w:val="00401121"/>
    <w:rsid w:val="00411002"/>
    <w:rsid w:val="00411780"/>
    <w:rsid w:val="0042297A"/>
    <w:rsid w:val="00423047"/>
    <w:rsid w:val="00424C50"/>
    <w:rsid w:val="004266CF"/>
    <w:rsid w:val="00426FC9"/>
    <w:rsid w:val="004273E0"/>
    <w:rsid w:val="0043274D"/>
    <w:rsid w:val="004377DD"/>
    <w:rsid w:val="0044179B"/>
    <w:rsid w:val="00450EC2"/>
    <w:rsid w:val="004514D6"/>
    <w:rsid w:val="00453A1C"/>
    <w:rsid w:val="004576F3"/>
    <w:rsid w:val="004578A7"/>
    <w:rsid w:val="004615C3"/>
    <w:rsid w:val="00463513"/>
    <w:rsid w:val="00471727"/>
    <w:rsid w:val="0047524A"/>
    <w:rsid w:val="00477C8A"/>
    <w:rsid w:val="00480A79"/>
    <w:rsid w:val="004810EE"/>
    <w:rsid w:val="00481842"/>
    <w:rsid w:val="00484706"/>
    <w:rsid w:val="004856CD"/>
    <w:rsid w:val="00485F8F"/>
    <w:rsid w:val="004873A6"/>
    <w:rsid w:val="004908E1"/>
    <w:rsid w:val="00493477"/>
    <w:rsid w:val="004956AE"/>
    <w:rsid w:val="004A0687"/>
    <w:rsid w:val="004A169F"/>
    <w:rsid w:val="004A6898"/>
    <w:rsid w:val="004A7BCA"/>
    <w:rsid w:val="004B09E3"/>
    <w:rsid w:val="004B0B18"/>
    <w:rsid w:val="004B1304"/>
    <w:rsid w:val="004B2451"/>
    <w:rsid w:val="004B4C46"/>
    <w:rsid w:val="004C1A07"/>
    <w:rsid w:val="004D17DB"/>
    <w:rsid w:val="004D245E"/>
    <w:rsid w:val="004D3102"/>
    <w:rsid w:val="004D6804"/>
    <w:rsid w:val="004E03C6"/>
    <w:rsid w:val="004F0C87"/>
    <w:rsid w:val="004F291B"/>
    <w:rsid w:val="004F2A53"/>
    <w:rsid w:val="004F5D52"/>
    <w:rsid w:val="004F6002"/>
    <w:rsid w:val="004F7AF2"/>
    <w:rsid w:val="00501609"/>
    <w:rsid w:val="005075F9"/>
    <w:rsid w:val="00514130"/>
    <w:rsid w:val="00520662"/>
    <w:rsid w:val="00523149"/>
    <w:rsid w:val="005253FE"/>
    <w:rsid w:val="005269FD"/>
    <w:rsid w:val="005328E9"/>
    <w:rsid w:val="00535E70"/>
    <w:rsid w:val="00536B2D"/>
    <w:rsid w:val="00537777"/>
    <w:rsid w:val="005408BA"/>
    <w:rsid w:val="005422B7"/>
    <w:rsid w:val="00543711"/>
    <w:rsid w:val="00544E5A"/>
    <w:rsid w:val="00546132"/>
    <w:rsid w:val="00550340"/>
    <w:rsid w:val="005522EE"/>
    <w:rsid w:val="00555292"/>
    <w:rsid w:val="00556720"/>
    <w:rsid w:val="0055746D"/>
    <w:rsid w:val="00557B4A"/>
    <w:rsid w:val="00573419"/>
    <w:rsid w:val="005749C5"/>
    <w:rsid w:val="0058080F"/>
    <w:rsid w:val="00581A53"/>
    <w:rsid w:val="005824B1"/>
    <w:rsid w:val="00584520"/>
    <w:rsid w:val="00594FB1"/>
    <w:rsid w:val="00596461"/>
    <w:rsid w:val="005A06C2"/>
    <w:rsid w:val="005A1E37"/>
    <w:rsid w:val="005A405D"/>
    <w:rsid w:val="005B194B"/>
    <w:rsid w:val="005C0B46"/>
    <w:rsid w:val="005C48C0"/>
    <w:rsid w:val="005C49C8"/>
    <w:rsid w:val="005C582F"/>
    <w:rsid w:val="005D5494"/>
    <w:rsid w:val="005D5FEF"/>
    <w:rsid w:val="005D6C03"/>
    <w:rsid w:val="005E0B6D"/>
    <w:rsid w:val="005E1ADE"/>
    <w:rsid w:val="005E2507"/>
    <w:rsid w:val="005E2638"/>
    <w:rsid w:val="005E7DD8"/>
    <w:rsid w:val="005F2F1C"/>
    <w:rsid w:val="005F5629"/>
    <w:rsid w:val="00612565"/>
    <w:rsid w:val="006129D4"/>
    <w:rsid w:val="006137E4"/>
    <w:rsid w:val="00614094"/>
    <w:rsid w:val="0061500D"/>
    <w:rsid w:val="00617F62"/>
    <w:rsid w:val="00620420"/>
    <w:rsid w:val="00620A4B"/>
    <w:rsid w:val="00625040"/>
    <w:rsid w:val="00627EF0"/>
    <w:rsid w:val="00627FEC"/>
    <w:rsid w:val="006335F7"/>
    <w:rsid w:val="00633F24"/>
    <w:rsid w:val="00637333"/>
    <w:rsid w:val="00640087"/>
    <w:rsid w:val="006458F1"/>
    <w:rsid w:val="00656B1E"/>
    <w:rsid w:val="00656EED"/>
    <w:rsid w:val="006579E2"/>
    <w:rsid w:val="006618A4"/>
    <w:rsid w:val="00670FC5"/>
    <w:rsid w:val="00674235"/>
    <w:rsid w:val="006849AE"/>
    <w:rsid w:val="0069044D"/>
    <w:rsid w:val="00693324"/>
    <w:rsid w:val="006936A2"/>
    <w:rsid w:val="00694EED"/>
    <w:rsid w:val="006973CC"/>
    <w:rsid w:val="0069745D"/>
    <w:rsid w:val="006A288B"/>
    <w:rsid w:val="006A76C5"/>
    <w:rsid w:val="006B658D"/>
    <w:rsid w:val="006C3B14"/>
    <w:rsid w:val="006D25B4"/>
    <w:rsid w:val="006D3372"/>
    <w:rsid w:val="006E3F8D"/>
    <w:rsid w:val="006E6C7E"/>
    <w:rsid w:val="006F1D76"/>
    <w:rsid w:val="006F2114"/>
    <w:rsid w:val="006F22F7"/>
    <w:rsid w:val="006F38F7"/>
    <w:rsid w:val="006F3F22"/>
    <w:rsid w:val="006F4129"/>
    <w:rsid w:val="006F4E49"/>
    <w:rsid w:val="006F775E"/>
    <w:rsid w:val="0070185B"/>
    <w:rsid w:val="00703887"/>
    <w:rsid w:val="00704B64"/>
    <w:rsid w:val="0070719B"/>
    <w:rsid w:val="007077F6"/>
    <w:rsid w:val="00707CAD"/>
    <w:rsid w:val="0071153A"/>
    <w:rsid w:val="0071366E"/>
    <w:rsid w:val="00723375"/>
    <w:rsid w:val="00724AFF"/>
    <w:rsid w:val="00727871"/>
    <w:rsid w:val="007355E1"/>
    <w:rsid w:val="00744708"/>
    <w:rsid w:val="00747CBA"/>
    <w:rsid w:val="0075232C"/>
    <w:rsid w:val="00764DD9"/>
    <w:rsid w:val="007651DD"/>
    <w:rsid w:val="00775FD3"/>
    <w:rsid w:val="00777887"/>
    <w:rsid w:val="007802A1"/>
    <w:rsid w:val="00781E04"/>
    <w:rsid w:val="007834A9"/>
    <w:rsid w:val="0078409C"/>
    <w:rsid w:val="0079529C"/>
    <w:rsid w:val="007A620C"/>
    <w:rsid w:val="007B0032"/>
    <w:rsid w:val="007B2394"/>
    <w:rsid w:val="007C0C92"/>
    <w:rsid w:val="007C2EBF"/>
    <w:rsid w:val="007D0C8D"/>
    <w:rsid w:val="007D3468"/>
    <w:rsid w:val="007F1EE6"/>
    <w:rsid w:val="007F3C81"/>
    <w:rsid w:val="007F3E00"/>
    <w:rsid w:val="007F42AB"/>
    <w:rsid w:val="007F4427"/>
    <w:rsid w:val="007F45C0"/>
    <w:rsid w:val="007F6859"/>
    <w:rsid w:val="007F77FF"/>
    <w:rsid w:val="00816381"/>
    <w:rsid w:val="00821B4E"/>
    <w:rsid w:val="00826163"/>
    <w:rsid w:val="00830900"/>
    <w:rsid w:val="008323F2"/>
    <w:rsid w:val="00832DEC"/>
    <w:rsid w:val="00834255"/>
    <w:rsid w:val="00840DBA"/>
    <w:rsid w:val="00841E8F"/>
    <w:rsid w:val="008438B7"/>
    <w:rsid w:val="00846501"/>
    <w:rsid w:val="00846D29"/>
    <w:rsid w:val="00855538"/>
    <w:rsid w:val="008559D9"/>
    <w:rsid w:val="00855FFA"/>
    <w:rsid w:val="008633B2"/>
    <w:rsid w:val="008723C3"/>
    <w:rsid w:val="008846D7"/>
    <w:rsid w:val="00884CE9"/>
    <w:rsid w:val="00885100"/>
    <w:rsid w:val="008878B0"/>
    <w:rsid w:val="00894951"/>
    <w:rsid w:val="008960F7"/>
    <w:rsid w:val="008A156F"/>
    <w:rsid w:val="008A166D"/>
    <w:rsid w:val="008A57F9"/>
    <w:rsid w:val="008A5ADB"/>
    <w:rsid w:val="008A693A"/>
    <w:rsid w:val="008A6FBF"/>
    <w:rsid w:val="008B4ABC"/>
    <w:rsid w:val="008C4681"/>
    <w:rsid w:val="008C6141"/>
    <w:rsid w:val="008C6544"/>
    <w:rsid w:val="008C69C7"/>
    <w:rsid w:val="008D1525"/>
    <w:rsid w:val="008D2180"/>
    <w:rsid w:val="008D313B"/>
    <w:rsid w:val="008E0301"/>
    <w:rsid w:val="008E154E"/>
    <w:rsid w:val="008E3F26"/>
    <w:rsid w:val="008E4DB0"/>
    <w:rsid w:val="008F1C5D"/>
    <w:rsid w:val="008F49DB"/>
    <w:rsid w:val="0090400A"/>
    <w:rsid w:val="00911408"/>
    <w:rsid w:val="0091426E"/>
    <w:rsid w:val="00917966"/>
    <w:rsid w:val="009246E4"/>
    <w:rsid w:val="00927535"/>
    <w:rsid w:val="00931701"/>
    <w:rsid w:val="0093296B"/>
    <w:rsid w:val="00933ABD"/>
    <w:rsid w:val="00935664"/>
    <w:rsid w:val="00936B6B"/>
    <w:rsid w:val="0094585A"/>
    <w:rsid w:val="00950246"/>
    <w:rsid w:val="00953827"/>
    <w:rsid w:val="00955D91"/>
    <w:rsid w:val="00960E09"/>
    <w:rsid w:val="00961F40"/>
    <w:rsid w:val="00962EDF"/>
    <w:rsid w:val="0097019F"/>
    <w:rsid w:val="009723B9"/>
    <w:rsid w:val="00974C02"/>
    <w:rsid w:val="009773DE"/>
    <w:rsid w:val="00981085"/>
    <w:rsid w:val="00981225"/>
    <w:rsid w:val="00981328"/>
    <w:rsid w:val="00992074"/>
    <w:rsid w:val="00997242"/>
    <w:rsid w:val="00997536"/>
    <w:rsid w:val="009A314F"/>
    <w:rsid w:val="009A6706"/>
    <w:rsid w:val="009B4545"/>
    <w:rsid w:val="009D1413"/>
    <w:rsid w:val="009D3A72"/>
    <w:rsid w:val="009E1969"/>
    <w:rsid w:val="009E650D"/>
    <w:rsid w:val="009F28D4"/>
    <w:rsid w:val="009F6070"/>
    <w:rsid w:val="009F7929"/>
    <w:rsid w:val="00A01751"/>
    <w:rsid w:val="00A05724"/>
    <w:rsid w:val="00A15E84"/>
    <w:rsid w:val="00A20AC0"/>
    <w:rsid w:val="00A2391B"/>
    <w:rsid w:val="00A26997"/>
    <w:rsid w:val="00A30338"/>
    <w:rsid w:val="00A41709"/>
    <w:rsid w:val="00A41E9B"/>
    <w:rsid w:val="00A47C48"/>
    <w:rsid w:val="00A47CAA"/>
    <w:rsid w:val="00A52150"/>
    <w:rsid w:val="00A56F49"/>
    <w:rsid w:val="00A6037E"/>
    <w:rsid w:val="00A653EA"/>
    <w:rsid w:val="00A65CF2"/>
    <w:rsid w:val="00A816B8"/>
    <w:rsid w:val="00A85F85"/>
    <w:rsid w:val="00A924F6"/>
    <w:rsid w:val="00A937F0"/>
    <w:rsid w:val="00A93A73"/>
    <w:rsid w:val="00AA099E"/>
    <w:rsid w:val="00AA2E74"/>
    <w:rsid w:val="00AA4867"/>
    <w:rsid w:val="00AA5B7A"/>
    <w:rsid w:val="00AB01A7"/>
    <w:rsid w:val="00AB0636"/>
    <w:rsid w:val="00AB72D7"/>
    <w:rsid w:val="00AC20DB"/>
    <w:rsid w:val="00AC25A0"/>
    <w:rsid w:val="00AC518A"/>
    <w:rsid w:val="00AC52F6"/>
    <w:rsid w:val="00AC617F"/>
    <w:rsid w:val="00AD2138"/>
    <w:rsid w:val="00AD3C2A"/>
    <w:rsid w:val="00AD69B2"/>
    <w:rsid w:val="00AE0346"/>
    <w:rsid w:val="00AE0FE9"/>
    <w:rsid w:val="00AE6548"/>
    <w:rsid w:val="00AF59E0"/>
    <w:rsid w:val="00B00B8E"/>
    <w:rsid w:val="00B06B1B"/>
    <w:rsid w:val="00B16453"/>
    <w:rsid w:val="00B1667F"/>
    <w:rsid w:val="00B22592"/>
    <w:rsid w:val="00B27E2C"/>
    <w:rsid w:val="00B321F0"/>
    <w:rsid w:val="00B32B13"/>
    <w:rsid w:val="00B34BA7"/>
    <w:rsid w:val="00B36543"/>
    <w:rsid w:val="00B36FF4"/>
    <w:rsid w:val="00B40842"/>
    <w:rsid w:val="00B4378C"/>
    <w:rsid w:val="00B441FE"/>
    <w:rsid w:val="00B543AA"/>
    <w:rsid w:val="00B544AF"/>
    <w:rsid w:val="00B56207"/>
    <w:rsid w:val="00B56772"/>
    <w:rsid w:val="00B7331C"/>
    <w:rsid w:val="00B75FF1"/>
    <w:rsid w:val="00B80314"/>
    <w:rsid w:val="00B844A2"/>
    <w:rsid w:val="00B85B59"/>
    <w:rsid w:val="00B90EFF"/>
    <w:rsid w:val="00B93892"/>
    <w:rsid w:val="00B97C72"/>
    <w:rsid w:val="00BA3123"/>
    <w:rsid w:val="00BA560E"/>
    <w:rsid w:val="00BB1B04"/>
    <w:rsid w:val="00BB2D1A"/>
    <w:rsid w:val="00BB3402"/>
    <w:rsid w:val="00BB3984"/>
    <w:rsid w:val="00BB49CA"/>
    <w:rsid w:val="00BB5416"/>
    <w:rsid w:val="00BB5C7D"/>
    <w:rsid w:val="00BB7B7E"/>
    <w:rsid w:val="00BD752A"/>
    <w:rsid w:val="00BE3927"/>
    <w:rsid w:val="00BE6FFB"/>
    <w:rsid w:val="00BF3B2E"/>
    <w:rsid w:val="00BF4477"/>
    <w:rsid w:val="00BF5B27"/>
    <w:rsid w:val="00BF5D16"/>
    <w:rsid w:val="00BF6BE0"/>
    <w:rsid w:val="00BF6D8F"/>
    <w:rsid w:val="00C06F53"/>
    <w:rsid w:val="00C10EBE"/>
    <w:rsid w:val="00C15E34"/>
    <w:rsid w:val="00C17822"/>
    <w:rsid w:val="00C23AF1"/>
    <w:rsid w:val="00C23CB6"/>
    <w:rsid w:val="00C410CF"/>
    <w:rsid w:val="00C4256F"/>
    <w:rsid w:val="00C46023"/>
    <w:rsid w:val="00C471A9"/>
    <w:rsid w:val="00C51168"/>
    <w:rsid w:val="00C53F44"/>
    <w:rsid w:val="00C55F7A"/>
    <w:rsid w:val="00C621CC"/>
    <w:rsid w:val="00C67297"/>
    <w:rsid w:val="00C71671"/>
    <w:rsid w:val="00C73010"/>
    <w:rsid w:val="00C75FFD"/>
    <w:rsid w:val="00C762E0"/>
    <w:rsid w:val="00C77778"/>
    <w:rsid w:val="00C779E4"/>
    <w:rsid w:val="00C96A14"/>
    <w:rsid w:val="00CA03EB"/>
    <w:rsid w:val="00CA1F69"/>
    <w:rsid w:val="00CA2847"/>
    <w:rsid w:val="00CA7C83"/>
    <w:rsid w:val="00CB07A4"/>
    <w:rsid w:val="00CB2EA0"/>
    <w:rsid w:val="00CB6B0D"/>
    <w:rsid w:val="00CC10C7"/>
    <w:rsid w:val="00CC1147"/>
    <w:rsid w:val="00CC1262"/>
    <w:rsid w:val="00CC28A5"/>
    <w:rsid w:val="00CD499D"/>
    <w:rsid w:val="00CD4AC4"/>
    <w:rsid w:val="00CE7423"/>
    <w:rsid w:val="00CF5CD5"/>
    <w:rsid w:val="00D0021F"/>
    <w:rsid w:val="00D00CF5"/>
    <w:rsid w:val="00D035B3"/>
    <w:rsid w:val="00D04E7D"/>
    <w:rsid w:val="00D05417"/>
    <w:rsid w:val="00D0671E"/>
    <w:rsid w:val="00D073F7"/>
    <w:rsid w:val="00D11617"/>
    <w:rsid w:val="00D11966"/>
    <w:rsid w:val="00D15A65"/>
    <w:rsid w:val="00D160DA"/>
    <w:rsid w:val="00D16FB6"/>
    <w:rsid w:val="00D23D99"/>
    <w:rsid w:val="00D34283"/>
    <w:rsid w:val="00D34763"/>
    <w:rsid w:val="00D404E8"/>
    <w:rsid w:val="00D407C8"/>
    <w:rsid w:val="00D411EC"/>
    <w:rsid w:val="00D4168C"/>
    <w:rsid w:val="00D46588"/>
    <w:rsid w:val="00D473D0"/>
    <w:rsid w:val="00D5262F"/>
    <w:rsid w:val="00D526E8"/>
    <w:rsid w:val="00D57C11"/>
    <w:rsid w:val="00D57E20"/>
    <w:rsid w:val="00D610A9"/>
    <w:rsid w:val="00D62934"/>
    <w:rsid w:val="00D632F8"/>
    <w:rsid w:val="00D70162"/>
    <w:rsid w:val="00D71539"/>
    <w:rsid w:val="00D748BE"/>
    <w:rsid w:val="00D77A0A"/>
    <w:rsid w:val="00D77DEF"/>
    <w:rsid w:val="00D82DBD"/>
    <w:rsid w:val="00D84ADF"/>
    <w:rsid w:val="00D86254"/>
    <w:rsid w:val="00D8628C"/>
    <w:rsid w:val="00D86BDF"/>
    <w:rsid w:val="00D9000B"/>
    <w:rsid w:val="00D93139"/>
    <w:rsid w:val="00D93228"/>
    <w:rsid w:val="00D93A14"/>
    <w:rsid w:val="00DA6870"/>
    <w:rsid w:val="00DB0778"/>
    <w:rsid w:val="00DB6C0B"/>
    <w:rsid w:val="00DB7DEA"/>
    <w:rsid w:val="00DC34FA"/>
    <w:rsid w:val="00DC7B16"/>
    <w:rsid w:val="00DD0C7B"/>
    <w:rsid w:val="00DD150C"/>
    <w:rsid w:val="00DD2311"/>
    <w:rsid w:val="00DD4B4A"/>
    <w:rsid w:val="00DD7DF9"/>
    <w:rsid w:val="00DE13B0"/>
    <w:rsid w:val="00DE4524"/>
    <w:rsid w:val="00DE468C"/>
    <w:rsid w:val="00DE477D"/>
    <w:rsid w:val="00DE5F01"/>
    <w:rsid w:val="00DE6C98"/>
    <w:rsid w:val="00DF0858"/>
    <w:rsid w:val="00DF6046"/>
    <w:rsid w:val="00DF797E"/>
    <w:rsid w:val="00E014C9"/>
    <w:rsid w:val="00E02673"/>
    <w:rsid w:val="00E064E4"/>
    <w:rsid w:val="00E10D60"/>
    <w:rsid w:val="00E11EF5"/>
    <w:rsid w:val="00E14D20"/>
    <w:rsid w:val="00E278A7"/>
    <w:rsid w:val="00E30164"/>
    <w:rsid w:val="00E31452"/>
    <w:rsid w:val="00E4295A"/>
    <w:rsid w:val="00E451D3"/>
    <w:rsid w:val="00E52D12"/>
    <w:rsid w:val="00E53176"/>
    <w:rsid w:val="00E53572"/>
    <w:rsid w:val="00E553ED"/>
    <w:rsid w:val="00E65B55"/>
    <w:rsid w:val="00E678C5"/>
    <w:rsid w:val="00E74084"/>
    <w:rsid w:val="00E740A9"/>
    <w:rsid w:val="00E76444"/>
    <w:rsid w:val="00E77AB0"/>
    <w:rsid w:val="00E8245A"/>
    <w:rsid w:val="00E8640F"/>
    <w:rsid w:val="00E870C2"/>
    <w:rsid w:val="00E8736B"/>
    <w:rsid w:val="00E9073B"/>
    <w:rsid w:val="00E9289D"/>
    <w:rsid w:val="00E92F77"/>
    <w:rsid w:val="00E9708B"/>
    <w:rsid w:val="00E97B4D"/>
    <w:rsid w:val="00EA136E"/>
    <w:rsid w:val="00EA35B4"/>
    <w:rsid w:val="00EA6AFD"/>
    <w:rsid w:val="00EB32C7"/>
    <w:rsid w:val="00EB4B31"/>
    <w:rsid w:val="00EB76C7"/>
    <w:rsid w:val="00EB7AF0"/>
    <w:rsid w:val="00EC2140"/>
    <w:rsid w:val="00EC57A0"/>
    <w:rsid w:val="00EC7661"/>
    <w:rsid w:val="00ED20F5"/>
    <w:rsid w:val="00ED42F5"/>
    <w:rsid w:val="00ED4F32"/>
    <w:rsid w:val="00ED592F"/>
    <w:rsid w:val="00EE1239"/>
    <w:rsid w:val="00EE2801"/>
    <w:rsid w:val="00EE4B95"/>
    <w:rsid w:val="00EE5A05"/>
    <w:rsid w:val="00EF0F5A"/>
    <w:rsid w:val="00EF17B4"/>
    <w:rsid w:val="00EF6BDB"/>
    <w:rsid w:val="00F027D4"/>
    <w:rsid w:val="00F05008"/>
    <w:rsid w:val="00F05C06"/>
    <w:rsid w:val="00F05F95"/>
    <w:rsid w:val="00F062AC"/>
    <w:rsid w:val="00F109A2"/>
    <w:rsid w:val="00F11707"/>
    <w:rsid w:val="00F2051F"/>
    <w:rsid w:val="00F2100D"/>
    <w:rsid w:val="00F211BC"/>
    <w:rsid w:val="00F21D17"/>
    <w:rsid w:val="00F26B83"/>
    <w:rsid w:val="00F27BF6"/>
    <w:rsid w:val="00F30184"/>
    <w:rsid w:val="00F326C4"/>
    <w:rsid w:val="00F40328"/>
    <w:rsid w:val="00F414ED"/>
    <w:rsid w:val="00F54B1E"/>
    <w:rsid w:val="00F5593E"/>
    <w:rsid w:val="00F55E12"/>
    <w:rsid w:val="00F56A9D"/>
    <w:rsid w:val="00F622CA"/>
    <w:rsid w:val="00F67C6B"/>
    <w:rsid w:val="00F718BD"/>
    <w:rsid w:val="00F72F4C"/>
    <w:rsid w:val="00F75961"/>
    <w:rsid w:val="00F803AA"/>
    <w:rsid w:val="00F8302A"/>
    <w:rsid w:val="00F8600E"/>
    <w:rsid w:val="00F908A5"/>
    <w:rsid w:val="00F94BC6"/>
    <w:rsid w:val="00F97B84"/>
    <w:rsid w:val="00FA4C52"/>
    <w:rsid w:val="00FB3476"/>
    <w:rsid w:val="00FB40ED"/>
    <w:rsid w:val="00FB6E36"/>
    <w:rsid w:val="00FC2065"/>
    <w:rsid w:val="00FC498D"/>
    <w:rsid w:val="00FC49F5"/>
    <w:rsid w:val="00FD157F"/>
    <w:rsid w:val="00FD17E9"/>
    <w:rsid w:val="00FE13BA"/>
    <w:rsid w:val="00FE30A9"/>
    <w:rsid w:val="00FE6AFD"/>
    <w:rsid w:val="00FE78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399258"/>
  <w15:chartTrackingRefBased/>
  <w15:docId w15:val="{9AD377B3-40C9-4830-976E-A1400C24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8E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908E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4908E1"/>
    <w:pPr>
      <w:spacing w:line="300" w:lineRule="exact"/>
      <w:ind w:left="0" w:right="0" w:firstLine="0"/>
    </w:pPr>
    <w:rPr>
      <w:spacing w:val="-2"/>
      <w:sz w:val="28"/>
    </w:rPr>
  </w:style>
  <w:style w:type="paragraph" w:customStyle="1" w:styleId="HM">
    <w:name w:val="_ H __M"/>
    <w:basedOn w:val="HCh"/>
    <w:next w:val="Normal"/>
    <w:rsid w:val="004908E1"/>
    <w:pPr>
      <w:spacing w:line="360" w:lineRule="exact"/>
    </w:pPr>
    <w:rPr>
      <w:spacing w:val="-3"/>
      <w:w w:val="99"/>
      <w:sz w:val="34"/>
    </w:rPr>
  </w:style>
  <w:style w:type="paragraph" w:customStyle="1" w:styleId="H23">
    <w:name w:val="_ H_2/3"/>
    <w:basedOn w:val="Normal"/>
    <w:next w:val="Normal"/>
    <w:rsid w:val="004908E1"/>
    <w:pPr>
      <w:outlineLvl w:val="1"/>
    </w:pPr>
    <w:rPr>
      <w:b/>
      <w:lang w:val="en-US"/>
    </w:rPr>
  </w:style>
  <w:style w:type="paragraph" w:customStyle="1" w:styleId="H4">
    <w:name w:val="_ H_4"/>
    <w:basedOn w:val="Normal"/>
    <w:next w:val="Normal"/>
    <w:rsid w:val="004908E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908E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908E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908E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908E1"/>
    <w:pPr>
      <w:spacing w:line="540" w:lineRule="exact"/>
    </w:pPr>
    <w:rPr>
      <w:spacing w:val="-8"/>
      <w:w w:val="96"/>
      <w:sz w:val="57"/>
    </w:rPr>
  </w:style>
  <w:style w:type="paragraph" w:customStyle="1" w:styleId="SS">
    <w:name w:val="__S_S"/>
    <w:basedOn w:val="HCh"/>
    <w:next w:val="Normal"/>
    <w:rsid w:val="004908E1"/>
    <w:pPr>
      <w:ind w:left="1267" w:right="1267"/>
    </w:pPr>
  </w:style>
  <w:style w:type="paragraph" w:customStyle="1" w:styleId="SingleTxt">
    <w:name w:val="__Single Txt"/>
    <w:basedOn w:val="Normal"/>
    <w:rsid w:val="004908E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908E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4908E1"/>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908E1"/>
    <w:pPr>
      <w:spacing w:line="240" w:lineRule="exact"/>
      <w:ind w:left="0" w:right="5040" w:firstLine="0"/>
      <w:outlineLvl w:val="1"/>
    </w:pPr>
    <w:rPr>
      <w:sz w:val="20"/>
    </w:rPr>
  </w:style>
  <w:style w:type="paragraph" w:styleId="BalloonText">
    <w:name w:val="Balloon Text"/>
    <w:basedOn w:val="Normal"/>
    <w:link w:val="BalloonTextChar"/>
    <w:semiHidden/>
    <w:rsid w:val="004908E1"/>
    <w:rPr>
      <w:rFonts w:ascii="Tahoma" w:hAnsi="Tahoma" w:cs="Tahoma"/>
      <w:sz w:val="16"/>
      <w:szCs w:val="16"/>
    </w:rPr>
  </w:style>
  <w:style w:type="character" w:customStyle="1" w:styleId="BalloonTextChar">
    <w:name w:val="Balloon Text Char"/>
    <w:basedOn w:val="DefaultParagraphFont"/>
    <w:link w:val="BalloonText"/>
    <w:semiHidden/>
    <w:rsid w:val="004908E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908E1"/>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908E1"/>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908E1"/>
    <w:rPr>
      <w:sz w:val="6"/>
    </w:rPr>
  </w:style>
  <w:style w:type="paragraph" w:customStyle="1" w:styleId="Distribution">
    <w:name w:val="Distribution"/>
    <w:next w:val="Normal"/>
    <w:rsid w:val="004908E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908E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908E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908E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908E1"/>
  </w:style>
  <w:style w:type="character" w:customStyle="1" w:styleId="EndnoteTextChar">
    <w:name w:val="Endnote Text Char"/>
    <w:basedOn w:val="DefaultParagraphFont"/>
    <w:link w:val="EndnoteText"/>
    <w:semiHidden/>
    <w:rsid w:val="004908E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908E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908E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908E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908E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908E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908E1"/>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908E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908E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908E1"/>
    <w:pPr>
      <w:tabs>
        <w:tab w:val="right" w:pos="9965"/>
      </w:tabs>
      <w:spacing w:line="210" w:lineRule="exact"/>
    </w:pPr>
    <w:rPr>
      <w:spacing w:val="5"/>
      <w:w w:val="104"/>
      <w:sz w:val="17"/>
    </w:rPr>
  </w:style>
  <w:style w:type="paragraph" w:customStyle="1" w:styleId="SmallX">
    <w:name w:val="SmallX"/>
    <w:basedOn w:val="Small"/>
    <w:next w:val="Normal"/>
    <w:rsid w:val="004908E1"/>
    <w:pPr>
      <w:spacing w:line="180" w:lineRule="exact"/>
      <w:jc w:val="right"/>
    </w:pPr>
    <w:rPr>
      <w:spacing w:val="6"/>
      <w:w w:val="106"/>
      <w:sz w:val="14"/>
    </w:rPr>
  </w:style>
  <w:style w:type="paragraph" w:customStyle="1" w:styleId="TitleHCH">
    <w:name w:val="Title_H_CH"/>
    <w:basedOn w:val="H1"/>
    <w:next w:val="Normal"/>
    <w:qFormat/>
    <w:rsid w:val="004908E1"/>
    <w:pPr>
      <w:spacing w:line="300" w:lineRule="exact"/>
      <w:ind w:left="0" w:right="0" w:firstLine="0"/>
    </w:pPr>
    <w:rPr>
      <w:spacing w:val="-2"/>
      <w:sz w:val="28"/>
    </w:rPr>
  </w:style>
  <w:style w:type="paragraph" w:customStyle="1" w:styleId="TitleH2">
    <w:name w:val="Title_H2"/>
    <w:basedOn w:val="Normal"/>
    <w:next w:val="Normal"/>
    <w:qFormat/>
    <w:rsid w:val="004908E1"/>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908E1"/>
    <w:pPr>
      <w:spacing w:line="390" w:lineRule="exact"/>
    </w:pPr>
    <w:rPr>
      <w:spacing w:val="-4"/>
      <w:w w:val="98"/>
      <w:sz w:val="40"/>
    </w:rPr>
  </w:style>
  <w:style w:type="character" w:styleId="Hyperlink">
    <w:name w:val="Hyperlink"/>
    <w:basedOn w:val="DefaultParagraphFont"/>
    <w:rsid w:val="004908E1"/>
    <w:rPr>
      <w:color w:val="0000FF" w:themeColor="hyperlink"/>
      <w:u w:val="none"/>
    </w:rPr>
  </w:style>
  <w:style w:type="paragraph" w:styleId="PlainText">
    <w:name w:val="Plain Text"/>
    <w:basedOn w:val="Normal"/>
    <w:link w:val="PlainTextChar"/>
    <w:rsid w:val="004908E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908E1"/>
    <w:rPr>
      <w:rFonts w:ascii="Courier New" w:eastAsia="Times New Roman" w:hAnsi="Courier New" w:cs="Times New Roman"/>
      <w:sz w:val="20"/>
      <w:szCs w:val="20"/>
      <w:lang w:val="en-US" w:eastAsia="en-GB"/>
    </w:rPr>
  </w:style>
  <w:style w:type="paragraph" w:customStyle="1" w:styleId="ReleaseDate0">
    <w:name w:val="Release Date"/>
    <w:next w:val="Footer"/>
    <w:rsid w:val="004908E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908E1"/>
  </w:style>
  <w:style w:type="table" w:styleId="TableGrid">
    <w:name w:val="Table Grid"/>
    <w:basedOn w:val="TableNormal"/>
    <w:rsid w:val="004908E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B4378C"/>
    <w:pPr>
      <w:spacing w:line="240" w:lineRule="auto"/>
    </w:pPr>
  </w:style>
  <w:style w:type="character" w:customStyle="1" w:styleId="CommentTextChar">
    <w:name w:val="Comment Text Char"/>
    <w:basedOn w:val="DefaultParagraphFont"/>
    <w:link w:val="CommentText"/>
    <w:uiPriority w:val="99"/>
    <w:semiHidden/>
    <w:rsid w:val="00B4378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4378C"/>
    <w:rPr>
      <w:b/>
      <w:bCs/>
    </w:rPr>
  </w:style>
  <w:style w:type="character" w:customStyle="1" w:styleId="CommentSubjectChar">
    <w:name w:val="Comment Subject Char"/>
    <w:basedOn w:val="CommentTextChar"/>
    <w:link w:val="CommentSubject"/>
    <w:uiPriority w:val="99"/>
    <w:semiHidden/>
    <w:rsid w:val="00B4378C"/>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F622CA"/>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3E4F9B"/>
    <w:rPr>
      <w:color w:val="0000FF"/>
      <w:u w:val="none"/>
    </w:rPr>
  </w:style>
  <w:style w:type="character" w:styleId="UnresolvedMention">
    <w:name w:val="Unresolved Mention"/>
    <w:basedOn w:val="DefaultParagraphFont"/>
    <w:uiPriority w:val="99"/>
    <w:semiHidden/>
    <w:unhideWhenUsed/>
    <w:rsid w:val="003E4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AI/2018/1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ST/AI/2018/10/Corr.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Horvath</dc:creator>
  <cp:keywords/>
  <dc:description/>
  <cp:lastModifiedBy>Maria Margareth Baccay</cp:lastModifiedBy>
  <cp:revision>2</cp:revision>
  <cp:lastPrinted>2019-01-23T20:26:00Z</cp:lastPrinted>
  <dcterms:created xsi:type="dcterms:W3CDTF">2019-01-24T19:16:00Z</dcterms:created>
  <dcterms:modified xsi:type="dcterms:W3CDTF">2019-01-24T19:16:00Z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1901001</vt:lpwstr>
  </property>
  <property fmtid="{D5CDD505-2E9C-101B-9397-08002B2CF9AE}" pid="3" name="ODSRefJobNo">
    <vt:lpwstr>1901689E</vt:lpwstr>
  </property>
  <property fmtid="{D5CDD505-2E9C-101B-9397-08002B2CF9AE}" pid="4" name="Symbol1">
    <vt:lpwstr>ST/IC/2019/4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Information circular*_x000d_</vt:lpwstr>
  </property>
  <property fmtid="{D5CDD505-2E9C-101B-9397-08002B2CF9AE}" pid="11" name="Title2">
    <vt:lpwstr>	Subject:	Designation of duty stations for purposes of rest and recuperation_x000d_</vt:lpwstr>
  </property>
  <property fmtid="{D5CDD505-2E9C-101B-9397-08002B2CF9AE}" pid="12" name="Comment">
    <vt:lpwstr/>
  </property>
  <property fmtid="{D5CDD505-2E9C-101B-9397-08002B2CF9AE}" pid="13" name="DraftPages">
    <vt:lpwstr>5</vt:lpwstr>
  </property>
  <property fmtid="{D5CDD505-2E9C-101B-9397-08002B2CF9AE}" pid="14" name="Operator">
    <vt:lpwstr>GR (f)/GR (EdCorr)</vt:lpwstr>
  </property>
</Properties>
</file>