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937" w:rsidRPr="00B77067" w:rsidRDefault="00537937" w:rsidP="00537937">
      <w:pPr>
        <w:spacing w:line="240" w:lineRule="auto"/>
        <w:rPr>
          <w:sz w:val="2"/>
        </w:rPr>
        <w:sectPr w:rsidR="00537937" w:rsidRPr="00B77067" w:rsidSect="00A577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</w:p>
    <w:p w:rsidR="00D20D07" w:rsidRPr="00D20D07" w:rsidRDefault="003B2543" w:rsidP="003B2543">
      <w:pPr>
        <w:pStyle w:val="TitleHCH"/>
        <w:ind w:right="1260"/>
        <w:rPr>
          <w:i/>
          <w:iCs/>
          <w:sz w:val="24"/>
          <w:szCs w:val="24"/>
        </w:rPr>
      </w:pPr>
      <w:r>
        <w:tab/>
      </w:r>
      <w:r w:rsidRPr="00D20D07">
        <w:rPr>
          <w:sz w:val="24"/>
          <w:szCs w:val="24"/>
        </w:rPr>
        <w:tab/>
      </w:r>
      <w:r w:rsidR="00D20D07" w:rsidRPr="00D20D07">
        <w:rPr>
          <w:i/>
          <w:iCs/>
          <w:color w:val="FF0000"/>
          <w:sz w:val="24"/>
          <w:szCs w:val="24"/>
        </w:rPr>
        <w:t>[Abolished and replaced by ST/IC/2018/28 issued on 17 Nov. 2018]</w:t>
      </w:r>
    </w:p>
    <w:p w:rsidR="00D20D07" w:rsidRDefault="00D20D07" w:rsidP="003B2543">
      <w:pPr>
        <w:pStyle w:val="TitleHCH"/>
        <w:ind w:right="1260"/>
      </w:pPr>
      <w:r>
        <w:tab/>
      </w:r>
      <w:r>
        <w:tab/>
      </w:r>
    </w:p>
    <w:p w:rsidR="003B2543" w:rsidRDefault="00D20D07" w:rsidP="003B2543">
      <w:pPr>
        <w:pStyle w:val="TitleHCH"/>
        <w:ind w:right="1260"/>
      </w:pPr>
      <w:r>
        <w:tab/>
      </w:r>
      <w:r>
        <w:tab/>
      </w:r>
      <w:r w:rsidR="003B2543">
        <w:t>Information circular</w:t>
      </w:r>
      <w:bookmarkStart w:id="0" w:name="_GoBack"/>
      <w:bookmarkEnd w:id="0"/>
      <w:r w:rsidR="003B2543" w:rsidRPr="003B2543">
        <w:rPr>
          <w:rStyle w:val="FootnoteReference"/>
          <w:b w:val="0"/>
          <w:position w:val="4"/>
          <w:sz w:val="20"/>
          <w:vertAlign w:val="baseline"/>
        </w:rPr>
        <w:footnoteReference w:customMarkFollows="1" w:id="1"/>
        <w:t>*</w:t>
      </w:r>
      <w:r w:rsidR="003B2543">
        <w:t xml:space="preserve"> </w:t>
      </w:r>
    </w:p>
    <w:p w:rsidR="003B2543" w:rsidRPr="003B2543" w:rsidRDefault="003B2543" w:rsidP="003B2543">
      <w:pPr>
        <w:pStyle w:val="HCh"/>
        <w:ind w:left="1267" w:right="1260" w:hanging="1267"/>
      </w:pPr>
    </w:p>
    <w:p w:rsidR="003B2543" w:rsidRPr="003B2543" w:rsidRDefault="003B2543" w:rsidP="003B25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3B2543">
        <w:rPr>
          <w:b w:val="0"/>
          <w:bCs/>
        </w:rPr>
        <w:tab/>
        <w:t>To:</w:t>
      </w:r>
      <w:r w:rsidRPr="003B2543">
        <w:rPr>
          <w:b w:val="0"/>
          <w:bCs/>
        </w:rPr>
        <w:tab/>
        <w:t xml:space="preserve">Members of the staff </w:t>
      </w:r>
    </w:p>
    <w:p w:rsidR="003B2543" w:rsidRPr="003B2543" w:rsidRDefault="003B2543" w:rsidP="003B2543">
      <w:pPr>
        <w:pStyle w:val="SingleTxt"/>
        <w:spacing w:after="0" w:line="120" w:lineRule="exact"/>
        <w:rPr>
          <w:bCs/>
          <w:sz w:val="10"/>
        </w:rPr>
      </w:pPr>
    </w:p>
    <w:p w:rsidR="003B2543" w:rsidRPr="003B2543" w:rsidRDefault="003B2543" w:rsidP="003B25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3B2543">
        <w:rPr>
          <w:b w:val="0"/>
          <w:bCs/>
        </w:rPr>
        <w:tab/>
        <w:t>From:</w:t>
      </w:r>
      <w:r w:rsidRPr="003B2543">
        <w:rPr>
          <w:b w:val="0"/>
          <w:bCs/>
        </w:rPr>
        <w:tab/>
        <w:t xml:space="preserve">The Assistant Secretary-General for Human Resources Management </w:t>
      </w:r>
    </w:p>
    <w:p w:rsidR="003B2543" w:rsidRPr="003B2543" w:rsidRDefault="003B2543" w:rsidP="003B2543">
      <w:pPr>
        <w:pStyle w:val="SingleTxt"/>
        <w:spacing w:after="0"/>
        <w:rPr>
          <w:lang w:val="en-US"/>
        </w:rPr>
      </w:pPr>
    </w:p>
    <w:p w:rsidR="00537937" w:rsidRDefault="003B2543" w:rsidP="00127707">
      <w:pPr>
        <w:pStyle w:val="TitleH1"/>
        <w:ind w:right="1260"/>
      </w:pPr>
      <w:r w:rsidRPr="00127707">
        <w:rPr>
          <w:b w:val="0"/>
        </w:rPr>
        <w:tab/>
      </w:r>
      <w:r w:rsidRPr="00127707">
        <w:rPr>
          <w:b w:val="0"/>
          <w:sz w:val="20"/>
        </w:rPr>
        <w:t>Subject:</w:t>
      </w:r>
      <w:r>
        <w:tab/>
        <w:t xml:space="preserve">Membership of the New York General Service Classification Appeals Committee </w:t>
      </w:r>
    </w:p>
    <w:p w:rsidR="003B2543" w:rsidRPr="003B2543" w:rsidRDefault="003B2543" w:rsidP="003B2543">
      <w:pPr>
        <w:pStyle w:val="SingleTxt"/>
        <w:spacing w:after="0" w:line="120" w:lineRule="exact"/>
        <w:rPr>
          <w:sz w:val="10"/>
        </w:rPr>
      </w:pPr>
    </w:p>
    <w:p w:rsidR="003B2543" w:rsidRPr="003B2543" w:rsidRDefault="003B2543" w:rsidP="003B2543">
      <w:pPr>
        <w:pStyle w:val="SingleTxt"/>
        <w:spacing w:after="0" w:line="120" w:lineRule="exact"/>
        <w:rPr>
          <w:sz w:val="10"/>
        </w:rPr>
      </w:pPr>
    </w:p>
    <w:p w:rsidR="003B2543" w:rsidRDefault="003B2543" w:rsidP="003B2543">
      <w:pPr>
        <w:pStyle w:val="SingleTxt"/>
      </w:pPr>
      <w:r w:rsidRPr="003B2543">
        <w:t>1.</w:t>
      </w:r>
      <w:r w:rsidRPr="003B2543">
        <w:tab/>
        <w:t>The purpose of the present circular is to inform the staff that the membership of the New York General Service Classification Appeals Committee is as follows:</w:t>
      </w:r>
      <w:r>
        <w:t xml:space="preserve"> </w:t>
      </w:r>
    </w:p>
    <w:p w:rsidR="003B2543" w:rsidRDefault="00EF2617" w:rsidP="00127707">
      <w:pPr>
        <w:pStyle w:val="SingleTxt"/>
        <w:ind w:left="1742" w:hanging="475"/>
        <w:jc w:val="left"/>
      </w:pPr>
      <w:r>
        <w:rPr>
          <w:i/>
        </w:rPr>
        <w:tab/>
      </w:r>
      <w:r w:rsidR="003B2543" w:rsidRPr="003B2543">
        <w:rPr>
          <w:i/>
        </w:rPr>
        <w:t>Chair</w:t>
      </w:r>
      <w:r w:rsidR="003B2543" w:rsidRPr="003B2543">
        <w:t xml:space="preserve">: </w:t>
      </w:r>
      <w:r w:rsidR="003B2543" w:rsidRPr="003B2543">
        <w:rPr>
          <w:rFonts w:hint="eastAsia"/>
        </w:rPr>
        <w:t>Maha El-</w:t>
      </w:r>
      <w:proofErr w:type="spellStart"/>
      <w:r w:rsidR="003B2543" w:rsidRPr="003B2543">
        <w:rPr>
          <w:rFonts w:hint="eastAsia"/>
        </w:rPr>
        <w:t>Bahrawi</w:t>
      </w:r>
      <w:proofErr w:type="spellEnd"/>
      <w:r w:rsidR="003B2543">
        <w:t xml:space="preserve"> </w:t>
      </w:r>
    </w:p>
    <w:p w:rsidR="00EF2617" w:rsidRDefault="00EF2617" w:rsidP="00127707">
      <w:pPr>
        <w:pStyle w:val="SingleTxt"/>
        <w:ind w:left="1742" w:hanging="475"/>
        <w:jc w:val="left"/>
      </w:pPr>
      <w:r>
        <w:rPr>
          <w:i/>
          <w:iCs/>
        </w:rPr>
        <w:tab/>
      </w:r>
      <w:r w:rsidR="003B2543" w:rsidRPr="00160896">
        <w:rPr>
          <w:iCs/>
        </w:rPr>
        <w:t>Members representing the Administration</w:t>
      </w:r>
      <w:r>
        <w:t>:</w:t>
      </w:r>
    </w:p>
    <w:p w:rsidR="003B2543" w:rsidRDefault="00EF2617" w:rsidP="00127707">
      <w:pPr>
        <w:pStyle w:val="SingleTxt"/>
        <w:ind w:left="1742" w:hanging="475"/>
        <w:jc w:val="left"/>
      </w:pPr>
      <w:r>
        <w:tab/>
      </w:r>
      <w:r>
        <w:tab/>
      </w:r>
      <w:r w:rsidR="003B2543">
        <w:t>Adrienne Palacios</w:t>
      </w:r>
      <w:r w:rsidR="00127707">
        <w:t xml:space="preserve"> </w:t>
      </w:r>
      <w:r w:rsidR="00127707">
        <w:br/>
      </w:r>
      <w:r>
        <w:tab/>
      </w:r>
      <w:r w:rsidR="003B2543">
        <w:t>Teddy Keya</w:t>
      </w:r>
      <w:r w:rsidR="00127707">
        <w:t xml:space="preserve"> </w:t>
      </w:r>
    </w:p>
    <w:p w:rsidR="00EF2617" w:rsidRDefault="00EF2617" w:rsidP="00127707">
      <w:pPr>
        <w:pStyle w:val="SingleTxt"/>
        <w:ind w:left="1742" w:hanging="475"/>
        <w:jc w:val="left"/>
      </w:pPr>
      <w:r>
        <w:rPr>
          <w:iCs/>
        </w:rPr>
        <w:tab/>
      </w:r>
      <w:r w:rsidR="003B2543" w:rsidRPr="00160896">
        <w:rPr>
          <w:iCs/>
        </w:rPr>
        <w:t>Members representing the staff</w:t>
      </w:r>
      <w:r w:rsidRPr="00160896">
        <w:rPr>
          <w:iCs/>
        </w:rPr>
        <w:t>:</w:t>
      </w:r>
    </w:p>
    <w:p w:rsidR="00127707" w:rsidRPr="00E23D83" w:rsidRDefault="00EF2617" w:rsidP="00127707">
      <w:pPr>
        <w:pStyle w:val="SingleTxt"/>
        <w:ind w:left="1742" w:hanging="475"/>
        <w:jc w:val="left"/>
        <w:rPr>
          <w:lang w:val="es-ES"/>
        </w:rPr>
      </w:pPr>
      <w:r>
        <w:tab/>
      </w:r>
      <w:r>
        <w:tab/>
      </w:r>
      <w:r w:rsidR="00127707" w:rsidRPr="00E23D83">
        <w:rPr>
          <w:lang w:val="es-ES"/>
        </w:rPr>
        <w:t xml:space="preserve">Patricia Nemeth </w:t>
      </w:r>
      <w:r w:rsidR="00127707" w:rsidRPr="00E23D83">
        <w:rPr>
          <w:lang w:val="es-ES"/>
        </w:rPr>
        <w:br/>
      </w:r>
      <w:r w:rsidRPr="00E23D83">
        <w:rPr>
          <w:lang w:val="es-ES"/>
        </w:rPr>
        <w:tab/>
      </w:r>
      <w:proofErr w:type="spellStart"/>
      <w:r w:rsidR="00127707" w:rsidRPr="00E23D83">
        <w:rPr>
          <w:lang w:val="es-ES"/>
        </w:rPr>
        <w:t>Chandana</w:t>
      </w:r>
      <w:proofErr w:type="spellEnd"/>
      <w:r w:rsidR="00127707" w:rsidRPr="00E23D83">
        <w:rPr>
          <w:lang w:val="es-ES"/>
        </w:rPr>
        <w:t xml:space="preserve"> </w:t>
      </w:r>
      <w:proofErr w:type="spellStart"/>
      <w:r w:rsidR="00127707" w:rsidRPr="00E23D83">
        <w:rPr>
          <w:lang w:val="es-ES"/>
        </w:rPr>
        <w:t>Mutucumarana</w:t>
      </w:r>
      <w:proofErr w:type="spellEnd"/>
      <w:r w:rsidR="00127707" w:rsidRPr="00E23D83">
        <w:rPr>
          <w:lang w:val="es-ES"/>
        </w:rPr>
        <w:t xml:space="preserve"> </w:t>
      </w:r>
    </w:p>
    <w:p w:rsidR="00127707" w:rsidRPr="00E23D83" w:rsidRDefault="00EF2617" w:rsidP="00127707">
      <w:pPr>
        <w:pStyle w:val="SingleTxt"/>
        <w:ind w:left="1742" w:hanging="475"/>
        <w:jc w:val="left"/>
        <w:rPr>
          <w:lang w:val="es-ES"/>
        </w:rPr>
      </w:pPr>
      <w:r w:rsidRPr="00E23D83">
        <w:rPr>
          <w:i/>
          <w:iCs/>
          <w:lang w:val="es-ES"/>
        </w:rPr>
        <w:tab/>
      </w:r>
      <w:proofErr w:type="spellStart"/>
      <w:r w:rsidR="00127707" w:rsidRPr="00E23D83">
        <w:rPr>
          <w:i/>
          <w:iCs/>
          <w:lang w:val="es-ES"/>
        </w:rPr>
        <w:t>Secretary</w:t>
      </w:r>
      <w:proofErr w:type="spellEnd"/>
      <w:r w:rsidR="00127707" w:rsidRPr="00E23D83">
        <w:rPr>
          <w:lang w:val="es-ES"/>
        </w:rPr>
        <w:t xml:space="preserve">: Elza Maharramova </w:t>
      </w:r>
    </w:p>
    <w:p w:rsidR="00127707" w:rsidRDefault="00EF2617" w:rsidP="00127707">
      <w:pPr>
        <w:pStyle w:val="SingleTxt"/>
        <w:ind w:left="1742" w:hanging="475"/>
        <w:jc w:val="left"/>
      </w:pPr>
      <w:r w:rsidRPr="00E23D83">
        <w:rPr>
          <w:i/>
          <w:iCs/>
          <w:lang w:val="es-ES"/>
        </w:rPr>
        <w:tab/>
      </w:r>
      <w:r w:rsidR="00127707" w:rsidRPr="00127707">
        <w:rPr>
          <w:i/>
          <w:iCs/>
        </w:rPr>
        <w:t>Alternate Secretary</w:t>
      </w:r>
      <w:r w:rsidR="00127707">
        <w:t xml:space="preserve">: </w:t>
      </w:r>
      <w:proofErr w:type="spellStart"/>
      <w:r w:rsidR="00127707">
        <w:t>Olakunle</w:t>
      </w:r>
      <w:proofErr w:type="spellEnd"/>
      <w:r w:rsidR="00127707">
        <w:t xml:space="preserve"> Adeyemi </w:t>
      </w:r>
    </w:p>
    <w:p w:rsidR="003B2543" w:rsidRDefault="00127707" w:rsidP="00127707">
      <w:pPr>
        <w:pStyle w:val="SingleTxt"/>
      </w:pPr>
      <w:r>
        <w:t xml:space="preserve">2. </w:t>
      </w:r>
      <w:r>
        <w:tab/>
        <w:t xml:space="preserve">The terms of reference of the Committee are set out in section 7 of administrative instruction </w:t>
      </w:r>
      <w:r w:rsidRPr="00D20D07">
        <w:t>ST/AI/1998/9</w:t>
      </w:r>
      <w:r>
        <w:t xml:space="preserve"> and Corr.1. </w:t>
      </w:r>
    </w:p>
    <w:p w:rsidR="00127707" w:rsidRDefault="00127707" w:rsidP="00127707">
      <w:pPr>
        <w:pStyle w:val="SingleTxt"/>
      </w:pPr>
      <w:r>
        <w:rPr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18631" wp14:editId="3235C065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32882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p w:rsidR="00127707" w:rsidRPr="003B2543" w:rsidRDefault="00127707" w:rsidP="00127707">
      <w:pPr>
        <w:pStyle w:val="SingleTxt"/>
      </w:pPr>
    </w:p>
    <w:sectPr w:rsidR="00127707" w:rsidRPr="003B2543" w:rsidSect="00A57778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C80" w:rsidRDefault="00533C80" w:rsidP="00873924">
      <w:pPr>
        <w:spacing w:line="240" w:lineRule="auto"/>
      </w:pPr>
      <w:r>
        <w:separator/>
      </w:r>
    </w:p>
  </w:endnote>
  <w:endnote w:type="continuationSeparator" w:id="0">
    <w:p w:rsidR="00533C80" w:rsidRDefault="00533C80" w:rsidP="00873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537937" w:rsidTr="00537937">
      <w:tc>
        <w:tcPr>
          <w:tcW w:w="5028" w:type="dxa"/>
          <w:shd w:val="clear" w:color="auto" w:fill="auto"/>
        </w:tcPr>
        <w:p w:rsidR="00537937" w:rsidRPr="00537937" w:rsidRDefault="00537937" w:rsidP="00537937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A85A02">
            <w:rPr>
              <w:b w:val="0"/>
              <w:w w:val="103"/>
              <w:sz w:val="14"/>
            </w:rPr>
            <w:t>17-17736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537937" w:rsidRPr="00537937" w:rsidRDefault="00537937" w:rsidP="00537937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A85A02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A85A02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537937" w:rsidRPr="00537937" w:rsidRDefault="00537937" w:rsidP="00537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537937" w:rsidTr="00537937">
      <w:tc>
        <w:tcPr>
          <w:tcW w:w="5028" w:type="dxa"/>
          <w:shd w:val="clear" w:color="auto" w:fill="auto"/>
        </w:tcPr>
        <w:p w:rsidR="00537937" w:rsidRPr="00537937" w:rsidRDefault="00537937" w:rsidP="00537937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A85A02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A85A02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537937" w:rsidRPr="00537937" w:rsidRDefault="00537937" w:rsidP="00537937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A85A02">
            <w:rPr>
              <w:b w:val="0"/>
              <w:w w:val="103"/>
              <w:sz w:val="14"/>
            </w:rPr>
            <w:t>17-17736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537937" w:rsidRPr="00537937" w:rsidRDefault="00537937" w:rsidP="005379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5028"/>
    </w:tblGrid>
    <w:tr w:rsidR="00537937" w:rsidTr="00537937">
      <w:tc>
        <w:tcPr>
          <w:tcW w:w="3801" w:type="dxa"/>
        </w:tcPr>
        <w:p w:rsidR="00537937" w:rsidRDefault="00537937" w:rsidP="00127707">
          <w:pPr>
            <w:pStyle w:val="ReleaseDate"/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8240" behindDoc="0" locked="0" layoutInCell="1" allowOverlap="1" wp14:anchorId="0E6B1EAA" wp14:editId="3E8418EE">
                <wp:simplePos x="0" y="0"/>
                <wp:positionH relativeFrom="column">
                  <wp:posOffset>5541010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ST/IC/2017/30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ST/IC/2017/30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17-17736 (</w:t>
          </w:r>
          <w:proofErr w:type="gramStart"/>
          <w:r>
            <w:t xml:space="preserve">E)   </w:t>
          </w:r>
          <w:proofErr w:type="gramEnd"/>
          <w:r>
            <w:t xml:space="preserve"> 111017    </w:t>
          </w:r>
        </w:p>
        <w:p w:rsidR="00537937" w:rsidRPr="00537937" w:rsidRDefault="00537937" w:rsidP="00537937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*1717736*</w:t>
          </w:r>
        </w:p>
      </w:tc>
      <w:tc>
        <w:tcPr>
          <w:tcW w:w="5028" w:type="dxa"/>
        </w:tcPr>
        <w:p w:rsidR="00537937" w:rsidRDefault="00537937" w:rsidP="00537937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  <w:lang w:val="en-GB" w:eastAsia="zh-CN"/>
            </w:rPr>
            <w:drawing>
              <wp:inline distT="0" distB="0" distL="0" distR="0" wp14:anchorId="095A9AA4" wp14:editId="73EB3DC6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37937" w:rsidRPr="00537937" w:rsidRDefault="00537937" w:rsidP="00537937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C80" w:rsidRPr="003B2543" w:rsidRDefault="00533C80" w:rsidP="003B2543">
      <w:pPr>
        <w:pStyle w:val="Footer"/>
        <w:spacing w:after="80"/>
        <w:ind w:left="792"/>
        <w:rPr>
          <w:sz w:val="16"/>
        </w:rPr>
      </w:pPr>
      <w:r w:rsidRPr="003B2543">
        <w:rPr>
          <w:sz w:val="16"/>
        </w:rPr>
        <w:t>__________________</w:t>
      </w:r>
    </w:p>
  </w:footnote>
  <w:footnote w:type="continuationSeparator" w:id="0">
    <w:p w:rsidR="00533C80" w:rsidRPr="003B2543" w:rsidRDefault="00533C80" w:rsidP="003B2543">
      <w:pPr>
        <w:pStyle w:val="Footer"/>
        <w:spacing w:after="80"/>
        <w:ind w:left="792"/>
        <w:rPr>
          <w:sz w:val="16"/>
        </w:rPr>
      </w:pPr>
      <w:r w:rsidRPr="003B2543">
        <w:rPr>
          <w:sz w:val="16"/>
        </w:rPr>
        <w:t>__________________</w:t>
      </w:r>
    </w:p>
  </w:footnote>
  <w:footnote w:id="1">
    <w:p w:rsidR="003B2543" w:rsidRPr="003B2543" w:rsidRDefault="003B2543" w:rsidP="003B2543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3B2543">
        <w:rPr>
          <w:rStyle w:val="FootnoteReference"/>
          <w:vertAlign w:val="baseline"/>
        </w:rPr>
        <w:tab/>
        <w:t>*</w:t>
      </w:r>
      <w:r w:rsidRPr="003B2543">
        <w:t xml:space="preserve"> </w:t>
      </w:r>
      <w:r w:rsidRPr="003B2543">
        <w:tab/>
      </w:r>
      <w:r w:rsidR="00127707" w:rsidRPr="00127707">
        <w:t xml:space="preserve">The present circular, which supersedes </w:t>
      </w:r>
      <w:r w:rsidR="00127707" w:rsidRPr="00D20D07">
        <w:t>ST/IC/2013/21</w:t>
      </w:r>
      <w:r w:rsidR="00127707" w:rsidRPr="00127707">
        <w:t xml:space="preserve"> and </w:t>
      </w:r>
      <w:r w:rsidR="00127707" w:rsidRPr="00D20D07">
        <w:t>ST/IC/2015/21</w:t>
      </w:r>
      <w:r w:rsidR="00127707" w:rsidRPr="00127707">
        <w:t>, will be in effect until further notice.</w:t>
      </w:r>
      <w:r w:rsidR="00127707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537937" w:rsidTr="00537937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537937" w:rsidRPr="00537937" w:rsidRDefault="00537937" w:rsidP="00537937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85A02">
            <w:rPr>
              <w:b/>
            </w:rPr>
            <w:t>ST/IC/2017/30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537937" w:rsidRDefault="00537937" w:rsidP="00537937">
          <w:pPr>
            <w:pStyle w:val="Header"/>
          </w:pPr>
        </w:p>
      </w:tc>
    </w:tr>
  </w:tbl>
  <w:p w:rsidR="00537937" w:rsidRPr="00537937" w:rsidRDefault="00D20D07" w:rsidP="00537937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7532" o:spid="_x0000_s12290" type="#_x0000_t136" style="position:absolute;margin-left:0;margin-top:0;width:539.55pt;height:154.15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EXPIR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537937" w:rsidTr="00537937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537937" w:rsidRDefault="00537937" w:rsidP="00537937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537937" w:rsidRPr="00537937" w:rsidRDefault="00537937" w:rsidP="00537937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85A02">
            <w:rPr>
              <w:b/>
            </w:rPr>
            <w:t>ST/IC/2017/30</w:t>
          </w:r>
          <w:r>
            <w:rPr>
              <w:b/>
            </w:rPr>
            <w:fldChar w:fldCharType="end"/>
          </w:r>
        </w:p>
      </w:tc>
    </w:tr>
  </w:tbl>
  <w:p w:rsidR="00537937" w:rsidRPr="00537937" w:rsidRDefault="00D20D07" w:rsidP="00537937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7533" o:spid="_x0000_s12291" type="#_x0000_t136" style="position:absolute;margin-left:0;margin-top:0;width:539.55pt;height:154.15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EXPIR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537937" w:rsidTr="00537937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37937" w:rsidRDefault="00537937" w:rsidP="00537937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37937" w:rsidRPr="00537937" w:rsidRDefault="00537937" w:rsidP="00537937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37937" w:rsidRDefault="00537937" w:rsidP="00537937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537937" w:rsidRPr="00537937" w:rsidRDefault="00537937" w:rsidP="00537937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/IC/2017/30</w:t>
          </w:r>
        </w:p>
      </w:tc>
    </w:tr>
    <w:tr w:rsidR="00537937" w:rsidRPr="00537937" w:rsidTr="00537937"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37937" w:rsidRPr="00537937" w:rsidRDefault="00537937" w:rsidP="00537937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lang w:val="en-GB" w:eastAsia="zh-CN"/>
            </w:rPr>
            <w:drawing>
              <wp:inline distT="0" distB="0" distL="0" distR="0" wp14:anchorId="08891444" wp14:editId="0DDB3C3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37937" w:rsidRPr="00537937" w:rsidRDefault="00537937" w:rsidP="00537937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37937" w:rsidRPr="00537937" w:rsidRDefault="00537937" w:rsidP="00537937">
          <w:pPr>
            <w:pStyle w:val="Header"/>
            <w:spacing w:before="109"/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37937" w:rsidRDefault="00537937" w:rsidP="00537937">
          <w:pPr>
            <w:pStyle w:val="Publication"/>
            <w:spacing w:before="240"/>
            <w:rPr>
              <w:color w:val="010000"/>
            </w:rPr>
          </w:pPr>
        </w:p>
        <w:p w:rsidR="00537937" w:rsidRDefault="00160896" w:rsidP="00537937">
          <w:r>
            <w:t>6</w:t>
          </w:r>
          <w:r w:rsidR="00537937">
            <w:t xml:space="preserve"> October 2017</w:t>
          </w:r>
        </w:p>
        <w:p w:rsidR="00537937" w:rsidRPr="00537937" w:rsidRDefault="00537937" w:rsidP="00537937"/>
      </w:tc>
    </w:tr>
  </w:tbl>
  <w:p w:rsidR="00537937" w:rsidRPr="00537937" w:rsidRDefault="00D20D07" w:rsidP="00537937">
    <w:pPr>
      <w:pStyle w:val="Header"/>
      <w:rPr>
        <w:sz w:val="2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7531" o:spid="_x0000_s12289" type="#_x0000_t136" style="position:absolute;margin-left:0;margin-top:0;width:539.55pt;height:154.15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EXPIR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arcode" w:val="*1717736*"/>
    <w:docVar w:name="CreationDt" w:val="11/10/2017 11:50 AM"/>
    <w:docVar w:name="DocCategory" w:val="Doc"/>
    <w:docVar w:name="DocType" w:val="Final"/>
    <w:docVar w:name="DutyStation" w:val="New York"/>
    <w:docVar w:name="FooterJN" w:val="17-17736"/>
    <w:docVar w:name="jobn" w:val="17-17736 (E)"/>
    <w:docVar w:name="jobnDT" w:val="17-17736 (E)   111017"/>
    <w:docVar w:name="jobnDTDT" w:val="17-17736 (E)   111017   111017"/>
    <w:docVar w:name="JobNo" w:val="1717736E"/>
    <w:docVar w:name="JobNo2" w:val="1731593E"/>
    <w:docVar w:name="LocalDrive" w:val="0"/>
    <w:docVar w:name="OandT" w:val="scc"/>
    <w:docVar w:name="sss1" w:val="ST/IC/2017/30"/>
    <w:docVar w:name="sss2" w:val="-"/>
    <w:docVar w:name="Symbol1" w:val="ST/IC/2017/30"/>
    <w:docVar w:name="Symbol2" w:val="-"/>
  </w:docVars>
  <w:rsids>
    <w:rsidRoot w:val="003F4410"/>
    <w:rsid w:val="000008E4"/>
    <w:rsid w:val="00026F36"/>
    <w:rsid w:val="000F0643"/>
    <w:rsid w:val="00127707"/>
    <w:rsid w:val="001468FC"/>
    <w:rsid w:val="00160896"/>
    <w:rsid w:val="00175415"/>
    <w:rsid w:val="001808B1"/>
    <w:rsid w:val="001F5EA4"/>
    <w:rsid w:val="002150F2"/>
    <w:rsid w:val="00272C77"/>
    <w:rsid w:val="00272FD9"/>
    <w:rsid w:val="002E5F17"/>
    <w:rsid w:val="002E7832"/>
    <w:rsid w:val="002F48A2"/>
    <w:rsid w:val="00307C9B"/>
    <w:rsid w:val="003B2543"/>
    <w:rsid w:val="003D50EE"/>
    <w:rsid w:val="003F4410"/>
    <w:rsid w:val="004355FF"/>
    <w:rsid w:val="00506137"/>
    <w:rsid w:val="005305E3"/>
    <w:rsid w:val="00533C80"/>
    <w:rsid w:val="00537937"/>
    <w:rsid w:val="005A13F1"/>
    <w:rsid w:val="005C5DE4"/>
    <w:rsid w:val="0061264C"/>
    <w:rsid w:val="00624E65"/>
    <w:rsid w:val="00704371"/>
    <w:rsid w:val="00740DBF"/>
    <w:rsid w:val="00747EAF"/>
    <w:rsid w:val="007B57EB"/>
    <w:rsid w:val="00821DDC"/>
    <w:rsid w:val="00873924"/>
    <w:rsid w:val="009458E3"/>
    <w:rsid w:val="00974089"/>
    <w:rsid w:val="00A51F6C"/>
    <w:rsid w:val="00A57778"/>
    <w:rsid w:val="00A85A02"/>
    <w:rsid w:val="00AB69F0"/>
    <w:rsid w:val="00B605BF"/>
    <w:rsid w:val="00B70510"/>
    <w:rsid w:val="00B77067"/>
    <w:rsid w:val="00BA59A8"/>
    <w:rsid w:val="00BB3094"/>
    <w:rsid w:val="00BC1D2D"/>
    <w:rsid w:val="00BC24BB"/>
    <w:rsid w:val="00BC5ED9"/>
    <w:rsid w:val="00C3791C"/>
    <w:rsid w:val="00C43A8E"/>
    <w:rsid w:val="00C75CA9"/>
    <w:rsid w:val="00C95BA0"/>
    <w:rsid w:val="00D0279E"/>
    <w:rsid w:val="00D031CB"/>
    <w:rsid w:val="00D20D07"/>
    <w:rsid w:val="00E00E96"/>
    <w:rsid w:val="00E11202"/>
    <w:rsid w:val="00E23D83"/>
    <w:rsid w:val="00EF2617"/>
    <w:rsid w:val="00EF68B2"/>
    <w:rsid w:val="00F0699F"/>
    <w:rsid w:val="00F06D54"/>
    <w:rsid w:val="00F3161E"/>
    <w:rsid w:val="00F93AC1"/>
    <w:rsid w:val="00F97432"/>
    <w:rsid w:val="00FB32D0"/>
    <w:rsid w:val="00FB355C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6CECF9FC"/>
  <w15:docId w15:val="{0D2614BA-0135-4D2F-A638-7126A895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8A2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2F48A2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F48A2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paragraph" w:styleId="Footer">
    <w:name w:val="footer"/>
    <w:link w:val="FooterChar"/>
    <w:rsid w:val="002F48A2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2F48A2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paragraph" w:customStyle="1" w:styleId="H1">
    <w:name w:val="_ H_1"/>
    <w:basedOn w:val="Normal"/>
    <w:next w:val="SingleTxt"/>
    <w:rsid w:val="002F48A2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2F48A2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2F48A2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SingleTxt"/>
    <w:rsid w:val="002F48A2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2F48A2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2F48A2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2F48A2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2F48A2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2F48A2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2F48A2"/>
    <w:pPr>
      <w:ind w:left="1267" w:right="1267"/>
    </w:pPr>
  </w:style>
  <w:style w:type="paragraph" w:customStyle="1" w:styleId="SingleTxt">
    <w:name w:val="__Single Txt"/>
    <w:basedOn w:val="Normal"/>
    <w:rsid w:val="002F48A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2F48A2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H1"/>
    <w:next w:val="SingleTxt"/>
    <w:qFormat/>
    <w:rsid w:val="002F48A2"/>
    <w:pPr>
      <w:keepNext w:val="0"/>
      <w:keepLines w:val="0"/>
    </w:pPr>
  </w:style>
  <w:style w:type="paragraph" w:customStyle="1" w:styleId="AgendaTitleH2">
    <w:name w:val="Agenda_Title_H2"/>
    <w:basedOn w:val="TitleH1"/>
    <w:next w:val="Normal"/>
    <w:qFormat/>
    <w:rsid w:val="002F48A2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2F4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F48A2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2F48A2"/>
    <w:pPr>
      <w:numPr>
        <w:numId w:val="3"/>
      </w:numPr>
      <w:spacing w:after="120" w:line="240" w:lineRule="atLeast"/>
      <w:ind w:right="1267"/>
      <w:jc w:val="both"/>
    </w:pPr>
  </w:style>
  <w:style w:type="paragraph" w:customStyle="1" w:styleId="Bullet3">
    <w:name w:val="Bullet 3"/>
    <w:basedOn w:val="SingleTxt"/>
    <w:qFormat/>
    <w:rsid w:val="002F48A2"/>
    <w:pPr>
      <w:numPr>
        <w:numId w:val="4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character" w:styleId="CommentReference">
    <w:name w:val="annotation reference"/>
    <w:semiHidden/>
    <w:rsid w:val="002F48A2"/>
    <w:rPr>
      <w:sz w:val="6"/>
    </w:rPr>
  </w:style>
  <w:style w:type="paragraph" w:customStyle="1" w:styleId="Distribution">
    <w:name w:val="Distribution"/>
    <w:next w:val="Normal"/>
    <w:rsid w:val="002F48A2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2F48A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2F48A2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2F48A2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2F48A2"/>
  </w:style>
  <w:style w:type="character" w:customStyle="1" w:styleId="EndnoteTextChar">
    <w:name w:val="Endnote Text Char"/>
    <w:basedOn w:val="DefaultParagraphFont"/>
    <w:link w:val="EndnoteText"/>
    <w:semiHidden/>
    <w:rsid w:val="002F48A2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character" w:styleId="FootnoteReference">
    <w:name w:val="footnote reference"/>
    <w:semiHidden/>
    <w:rsid w:val="002F48A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character" w:styleId="Hyperlink">
    <w:name w:val="Hyperlink"/>
    <w:basedOn w:val="DefaultParagraphFont"/>
    <w:rsid w:val="002F48A2"/>
    <w:rPr>
      <w:color w:val="0000FF"/>
      <w:u w:val="none"/>
    </w:rPr>
  </w:style>
  <w:style w:type="character" w:styleId="LineNumber">
    <w:name w:val="line number"/>
    <w:rsid w:val="002F48A2"/>
    <w:rPr>
      <w:sz w:val="14"/>
    </w:rPr>
  </w:style>
  <w:style w:type="paragraph" w:customStyle="1" w:styleId="Original">
    <w:name w:val="Original"/>
    <w:next w:val="Normal"/>
    <w:rsid w:val="002F48A2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PlainText">
    <w:name w:val="Plain Text"/>
    <w:basedOn w:val="Normal"/>
    <w:link w:val="PlainTextChar"/>
    <w:rsid w:val="002F48A2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2F48A2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Publication">
    <w:name w:val="Publication"/>
    <w:next w:val="Normal"/>
    <w:rsid w:val="002F48A2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 Date"/>
    <w:next w:val="Footer"/>
    <w:rsid w:val="002F48A2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2F48A2"/>
  </w:style>
  <w:style w:type="paragraph" w:customStyle="1" w:styleId="Small">
    <w:name w:val="Small"/>
    <w:basedOn w:val="Normal"/>
    <w:next w:val="Normal"/>
    <w:rsid w:val="002F48A2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2F48A2"/>
    <w:pPr>
      <w:spacing w:line="180" w:lineRule="exact"/>
      <w:jc w:val="right"/>
    </w:pPr>
    <w:rPr>
      <w:spacing w:val="6"/>
      <w:w w:val="106"/>
      <w:sz w:val="14"/>
    </w:rPr>
  </w:style>
  <w:style w:type="table" w:styleId="TableGrid">
    <w:name w:val="Table Grid"/>
    <w:basedOn w:val="TableNormal"/>
    <w:rsid w:val="002F48A2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HCH">
    <w:name w:val="Title_H_CH"/>
    <w:basedOn w:val="HCh"/>
    <w:next w:val="SingleTxt"/>
    <w:qFormat/>
    <w:rsid w:val="002F48A2"/>
    <w:pPr>
      <w:ind w:left="1267" w:right="1267" w:hanging="1267"/>
    </w:pPr>
  </w:style>
  <w:style w:type="paragraph" w:customStyle="1" w:styleId="TitleH2">
    <w:name w:val="Title_H2"/>
    <w:basedOn w:val="H23"/>
    <w:qFormat/>
    <w:rsid w:val="002F48A2"/>
  </w:style>
  <w:style w:type="paragraph" w:customStyle="1" w:styleId="XLarge">
    <w:name w:val="XLarge"/>
    <w:basedOn w:val="HM"/>
    <w:rsid w:val="002F48A2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93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937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37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27707"/>
    <w:rPr>
      <w:color w:val="0000FF"/>
      <w:u w:val="none"/>
    </w:rPr>
  </w:style>
  <w:style w:type="paragraph" w:styleId="Revision">
    <w:name w:val="Revision"/>
    <w:hidden/>
    <w:uiPriority w:val="99"/>
    <w:semiHidden/>
    <w:rsid w:val="00E11202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3E76C-1B4A-4ADA-8A13-7B59208F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 Margareth Baccay</cp:lastModifiedBy>
  <cp:revision>3</cp:revision>
  <cp:lastPrinted>2017-10-11T22:44:00Z</cp:lastPrinted>
  <dcterms:created xsi:type="dcterms:W3CDTF">2017-10-13T17:35:00Z</dcterms:created>
  <dcterms:modified xsi:type="dcterms:W3CDTF">2018-11-26T14:59:00Z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1717736</vt:lpwstr>
  </property>
  <property fmtid="{D5CDD505-2E9C-101B-9397-08002B2CF9AE}" pid="3" name="ODSRefJobNo">
    <vt:lpwstr>1731593E</vt:lpwstr>
  </property>
  <property fmtid="{D5CDD505-2E9C-101B-9397-08002B2CF9AE}" pid="4" name="Symbol1">
    <vt:lpwstr>ST/IC/2017/30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ocType">
    <vt:lpwstr>S</vt:lpwstr>
  </property>
  <property fmtid="{D5CDD505-2E9C-101B-9397-08002B2CF9AE}" pid="8" name="Category">
    <vt:lpwstr>Document</vt:lpwstr>
  </property>
  <property fmtid="{D5CDD505-2E9C-101B-9397-08002B2CF9AE}" pid="9" name="Language">
    <vt:lpwstr>English</vt:lpwstr>
  </property>
  <property fmtid="{D5CDD505-2E9C-101B-9397-08002B2CF9AE}" pid="10" name="Title1">
    <vt:lpwstr>		Information circular* </vt:lpwstr>
  </property>
  <property fmtid="{D5CDD505-2E9C-101B-9397-08002B2CF9AE}" pid="11" name="Title2">
    <vt:lpwstr>	Subject:	Membership of the New York General Service Classification Appeals Committee</vt:lpwstr>
  </property>
  <property fmtid="{D5CDD505-2E9C-101B-9397-08002B2CF9AE}" pid="12" name="Comment">
    <vt:lpwstr/>
  </property>
  <property fmtid="{D5CDD505-2E9C-101B-9397-08002B2CF9AE}" pid="13" name="DraftPages">
    <vt:lpwstr>1 (Final)</vt:lpwstr>
  </property>
  <property fmtid="{D5CDD505-2E9C-101B-9397-08002B2CF9AE}" pid="14" name="Operator">
    <vt:lpwstr>JG (F)</vt:lpwstr>
  </property>
</Properties>
</file>