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30C" w:rsidRPr="000C3486" w:rsidRDefault="0087730C" w:rsidP="0087730C">
      <w:pPr>
        <w:spacing w:line="240" w:lineRule="auto"/>
        <w:rPr>
          <w:sz w:val="2"/>
        </w:rPr>
        <w:sectPr w:rsidR="0087730C" w:rsidRPr="000C3486" w:rsidSect="0087730C">
          <w:headerReference w:type="even" r:id="rId8"/>
          <w:headerReference w:type="default" r:id="rId9"/>
          <w:footerReference w:type="even" r:id="rId10"/>
          <w:footerReference w:type="default" r:id="rId11"/>
          <w:headerReference w:type="first" r:id="rId12"/>
          <w:footerReference w:type="first" r:id="rId13"/>
          <w:pgSz w:w="12240" w:h="15840"/>
          <w:pgMar w:top="1742" w:right="1200" w:bottom="1898" w:left="1200" w:header="576" w:footer="1030" w:gutter="0"/>
          <w:cols w:space="720"/>
          <w:titlePg/>
          <w:docGrid w:linePitch="360"/>
        </w:sectPr>
      </w:pPr>
      <w:bookmarkStart w:id="0" w:name="_GoBack"/>
      <w:bookmarkEnd w:id="0"/>
    </w:p>
    <w:p w:rsidR="00892F65" w:rsidRPr="000C3486" w:rsidRDefault="00892F65" w:rsidP="00892F65">
      <w:pPr>
        <w:pStyle w:val="HCH"/>
        <w:ind w:left="1310"/>
      </w:pPr>
      <w:r w:rsidRPr="000C3486">
        <w:t>Circulaire</w:t>
      </w:r>
      <w:r w:rsidR="0065377E" w:rsidRPr="000C3486">
        <w:rPr>
          <w:b w:val="0"/>
          <w:bCs/>
          <w:sz w:val="20"/>
          <w:szCs w:val="20"/>
        </w:rPr>
        <w:t>*</w:t>
      </w:r>
    </w:p>
    <w:p w:rsidR="00892F65" w:rsidRPr="000C3486" w:rsidRDefault="00892F65" w:rsidP="00892F65">
      <w:pPr>
        <w:pStyle w:val="HCH"/>
        <w:ind w:left="1310"/>
      </w:pPr>
    </w:p>
    <w:p w:rsidR="00892F65" w:rsidRPr="000C3486" w:rsidRDefault="00892F65" w:rsidP="00892F65">
      <w:pPr>
        <w:tabs>
          <w:tab w:val="right" w:pos="1166"/>
          <w:tab w:val="left" w:pos="1310"/>
        </w:tabs>
        <w:ind w:left="1310" w:hanging="1310"/>
      </w:pPr>
      <w:r w:rsidRPr="000C3486">
        <w:tab/>
      </w:r>
      <w:r w:rsidRPr="000C3486">
        <w:tab/>
        <w:t>Circulaire de la Sous-Secrétaire général à la gestion des ressources</w:t>
      </w:r>
      <w:r w:rsidRPr="000C3486">
        <w:br/>
        <w:t>humaines</w:t>
      </w:r>
    </w:p>
    <w:p w:rsidR="00892F65" w:rsidRPr="000C3486" w:rsidRDefault="00892F65" w:rsidP="00892F65">
      <w:pPr>
        <w:tabs>
          <w:tab w:val="right" w:pos="1166"/>
          <w:tab w:val="left" w:pos="1310"/>
        </w:tabs>
        <w:spacing w:line="120" w:lineRule="exact"/>
        <w:ind w:left="1310" w:hanging="1310"/>
        <w:rPr>
          <w:sz w:val="10"/>
        </w:rPr>
      </w:pPr>
    </w:p>
    <w:p w:rsidR="00892F65" w:rsidRPr="000C3486" w:rsidRDefault="00892F65" w:rsidP="00892F65">
      <w:pPr>
        <w:tabs>
          <w:tab w:val="right" w:pos="1166"/>
          <w:tab w:val="left" w:pos="1310"/>
        </w:tabs>
        <w:ind w:left="1310" w:hanging="1310"/>
      </w:pPr>
      <w:r w:rsidRPr="000C3486">
        <w:tab/>
        <w:t>Destinataires :</w:t>
      </w:r>
      <w:r w:rsidRPr="000C3486">
        <w:tab/>
        <w:t>Les fonctionnaires du Secrétariat</w:t>
      </w:r>
    </w:p>
    <w:p w:rsidR="00892F65" w:rsidRPr="000C3486" w:rsidRDefault="00892F65" w:rsidP="00892F65">
      <w:pPr>
        <w:tabs>
          <w:tab w:val="right" w:pos="1166"/>
          <w:tab w:val="left" w:pos="1310"/>
        </w:tabs>
        <w:ind w:left="1310" w:hanging="1310"/>
      </w:pPr>
    </w:p>
    <w:p w:rsidR="00892F65" w:rsidRPr="000C3486" w:rsidRDefault="00892F65" w:rsidP="00892F65">
      <w:pPr>
        <w:pStyle w:val="H1"/>
        <w:tabs>
          <w:tab w:val="right" w:pos="1166"/>
          <w:tab w:val="left" w:pos="1310"/>
        </w:tabs>
        <w:ind w:left="1310" w:hanging="1310"/>
      </w:pPr>
      <w:r w:rsidRPr="000C3486">
        <w:rPr>
          <w:b w:val="0"/>
          <w:sz w:val="20"/>
        </w:rPr>
        <w:tab/>
        <w:t>Objet :</w:t>
      </w:r>
      <w:r w:rsidRPr="000C3486">
        <w:rPr>
          <w:b w:val="0"/>
          <w:sz w:val="20"/>
        </w:rPr>
        <w:tab/>
      </w:r>
      <w:r w:rsidRPr="000C3486">
        <w:rPr>
          <w:bCs/>
          <w:szCs w:val="24"/>
        </w:rPr>
        <w:t>Jours fériés au Siège de l’Organisation des Nations Unies</w:t>
      </w:r>
    </w:p>
    <w:p w:rsidR="00892F65" w:rsidRPr="000C3486" w:rsidRDefault="00892F65" w:rsidP="00CD617E">
      <w:pPr>
        <w:pStyle w:val="SingleTxt"/>
        <w:spacing w:after="0" w:line="120" w:lineRule="exact"/>
        <w:rPr>
          <w:sz w:val="10"/>
        </w:rPr>
      </w:pPr>
    </w:p>
    <w:p w:rsidR="00CD617E" w:rsidRPr="000C3486" w:rsidRDefault="00CD617E" w:rsidP="00CD617E">
      <w:pPr>
        <w:pStyle w:val="SingleTxt"/>
        <w:spacing w:after="0" w:line="120" w:lineRule="exact"/>
        <w:rPr>
          <w:sz w:val="10"/>
        </w:rPr>
      </w:pPr>
    </w:p>
    <w:p w:rsidR="000C7BEA" w:rsidRPr="000C3486" w:rsidRDefault="000C7BEA" w:rsidP="00D25DDC">
      <w:pPr>
        <w:pStyle w:val="SingleTxt"/>
        <w:numPr>
          <w:ilvl w:val="0"/>
          <w:numId w:val="7"/>
        </w:numPr>
        <w:tabs>
          <w:tab w:val="clear" w:pos="475"/>
          <w:tab w:val="num" w:pos="1742"/>
        </w:tabs>
        <w:ind w:left="1267"/>
      </w:pPr>
      <w:r w:rsidRPr="000C3486">
        <w:t xml:space="preserve">Conformément à la résolution </w:t>
      </w:r>
      <w:hyperlink r:id="rId14" w:history="1">
        <w:r w:rsidRPr="000C3486">
          <w:rPr>
            <w:rStyle w:val="Hyperlink"/>
          </w:rPr>
          <w:t>52/214</w:t>
        </w:r>
      </w:hyperlink>
      <w:r w:rsidRPr="000C3486">
        <w:t xml:space="preserve"> A et à la décision 52/468 de l’Assemblée générale, les jours fériés au Siège de l’Organisation en 201</w:t>
      </w:r>
      <w:r w:rsidR="00D25DDC" w:rsidRPr="000C3486">
        <w:t>7</w:t>
      </w:r>
      <w:r w:rsidRPr="000C3486">
        <w:t xml:space="preserve"> seront les suivants</w:t>
      </w:r>
      <w:r w:rsidR="00D25DDC" w:rsidRPr="000C3486">
        <w:t> </w:t>
      </w:r>
      <w:r w:rsidRPr="000C3486">
        <w:t>:</w:t>
      </w:r>
    </w:p>
    <w:p w:rsidR="000C7BEA" w:rsidRPr="000C3486" w:rsidRDefault="000C7BEA" w:rsidP="00D25DDC">
      <w:pPr>
        <w:pStyle w:val="SingleTxt"/>
      </w:pPr>
      <w:r w:rsidRPr="000C3486">
        <w:tab/>
      </w:r>
      <w:r w:rsidR="00D25DDC" w:rsidRPr="000C3486">
        <w:t>2</w:t>
      </w:r>
      <w:r w:rsidRPr="000C3486">
        <w:t xml:space="preserve"> janvier</w:t>
      </w:r>
      <w:r w:rsidRPr="000C3486">
        <w:tab/>
      </w:r>
      <w:r w:rsidRPr="000C3486">
        <w:tab/>
      </w:r>
      <w:r w:rsidR="00D25DDC" w:rsidRPr="000C3486">
        <w:t xml:space="preserve">Pour le </w:t>
      </w:r>
      <w:r w:rsidRPr="000C3486">
        <w:t xml:space="preserve">Jour de l’an </w:t>
      </w:r>
    </w:p>
    <w:p w:rsidR="000C7BEA" w:rsidRPr="000C3486" w:rsidRDefault="000C7BEA" w:rsidP="00D25DDC">
      <w:pPr>
        <w:pStyle w:val="SingleTxt"/>
      </w:pPr>
      <w:r w:rsidRPr="000C3486">
        <w:tab/>
      </w:r>
      <w:r w:rsidR="00D25DDC" w:rsidRPr="000C3486">
        <w:t>14 avril</w:t>
      </w:r>
      <w:r w:rsidRPr="000C3486">
        <w:tab/>
      </w:r>
      <w:r w:rsidRPr="000C3486">
        <w:tab/>
        <w:t>Vendredi saint</w:t>
      </w:r>
      <w:r w:rsidR="00D25DDC" w:rsidRPr="000C3486">
        <w:t>**</w:t>
      </w:r>
    </w:p>
    <w:p w:rsidR="000C7BEA" w:rsidRPr="000C3486" w:rsidRDefault="000C7BEA" w:rsidP="00D25DDC">
      <w:pPr>
        <w:pStyle w:val="SingleTxt"/>
      </w:pPr>
      <w:r w:rsidRPr="000C3486">
        <w:tab/>
      </w:r>
      <w:r w:rsidR="00D25DDC" w:rsidRPr="000C3486">
        <w:t>29</w:t>
      </w:r>
      <w:r w:rsidRPr="000C3486">
        <w:t xml:space="preserve"> mai</w:t>
      </w:r>
      <w:r w:rsidRPr="000C3486">
        <w:tab/>
      </w:r>
      <w:r w:rsidRPr="000C3486">
        <w:tab/>
      </w:r>
      <w:proofErr w:type="spellStart"/>
      <w:r w:rsidRPr="000C3486">
        <w:t>Memorial</w:t>
      </w:r>
      <w:proofErr w:type="spellEnd"/>
      <w:r w:rsidRPr="000C3486">
        <w:t xml:space="preserve"> Day </w:t>
      </w:r>
    </w:p>
    <w:p w:rsidR="00D25DDC" w:rsidRPr="00AE1FE2" w:rsidRDefault="00D25DDC" w:rsidP="00D25DDC">
      <w:pPr>
        <w:pStyle w:val="SingleTxt"/>
        <w:rPr>
          <w:lang w:val="en-GB"/>
        </w:rPr>
      </w:pPr>
      <w:r w:rsidRPr="000C3486">
        <w:tab/>
      </w:r>
      <w:r w:rsidRPr="00AE1FE2">
        <w:rPr>
          <w:lang w:val="en-GB"/>
        </w:rPr>
        <w:t xml:space="preserve">26 </w:t>
      </w:r>
      <w:proofErr w:type="spellStart"/>
      <w:r w:rsidRPr="00AE1FE2">
        <w:rPr>
          <w:lang w:val="en-GB"/>
        </w:rPr>
        <w:t>juin</w:t>
      </w:r>
      <w:proofErr w:type="spellEnd"/>
      <w:r w:rsidRPr="00AE1FE2">
        <w:rPr>
          <w:lang w:val="en-GB"/>
        </w:rPr>
        <w:tab/>
      </w:r>
      <w:r w:rsidRPr="00AE1FE2">
        <w:rPr>
          <w:lang w:val="en-GB"/>
        </w:rPr>
        <w:tab/>
      </w:r>
      <w:proofErr w:type="spellStart"/>
      <w:r w:rsidRPr="00AE1FE2">
        <w:rPr>
          <w:lang w:val="en-GB"/>
        </w:rPr>
        <w:t>Eïd</w:t>
      </w:r>
      <w:proofErr w:type="spellEnd"/>
      <w:r w:rsidRPr="00AE1FE2">
        <w:rPr>
          <w:lang w:val="en-GB"/>
        </w:rPr>
        <w:t xml:space="preserve"> al-</w:t>
      </w:r>
      <w:proofErr w:type="spellStart"/>
      <w:r w:rsidRPr="00AE1FE2">
        <w:rPr>
          <w:lang w:val="en-GB"/>
        </w:rPr>
        <w:t>Fitr</w:t>
      </w:r>
      <w:proofErr w:type="spellEnd"/>
      <w:r w:rsidRPr="00AE1FE2">
        <w:rPr>
          <w:lang w:val="en-GB"/>
        </w:rPr>
        <w:t xml:space="preserve"> </w:t>
      </w:r>
    </w:p>
    <w:p w:rsidR="000C7BEA" w:rsidRPr="00AE1FE2" w:rsidRDefault="000C7BEA" w:rsidP="000C7BEA">
      <w:pPr>
        <w:pStyle w:val="SingleTxt"/>
        <w:rPr>
          <w:lang w:val="en-GB"/>
        </w:rPr>
      </w:pPr>
      <w:r w:rsidRPr="00AE1FE2">
        <w:rPr>
          <w:lang w:val="en-GB"/>
        </w:rPr>
        <w:tab/>
        <w:t xml:space="preserve">4 </w:t>
      </w:r>
      <w:proofErr w:type="spellStart"/>
      <w:r w:rsidRPr="00AE1FE2">
        <w:rPr>
          <w:lang w:val="en-GB"/>
        </w:rPr>
        <w:t>juillet</w:t>
      </w:r>
      <w:proofErr w:type="spellEnd"/>
      <w:r w:rsidRPr="00AE1FE2">
        <w:rPr>
          <w:lang w:val="en-GB"/>
        </w:rPr>
        <w:tab/>
      </w:r>
      <w:r w:rsidRPr="00AE1FE2">
        <w:rPr>
          <w:lang w:val="en-GB"/>
        </w:rPr>
        <w:tab/>
        <w:t>Independence Day</w:t>
      </w:r>
    </w:p>
    <w:p w:rsidR="00D25DDC" w:rsidRPr="00AE1FE2" w:rsidRDefault="00D25DDC" w:rsidP="00D25DDC">
      <w:pPr>
        <w:pStyle w:val="SingleTxt"/>
        <w:rPr>
          <w:lang w:val="en-GB"/>
        </w:rPr>
      </w:pPr>
      <w:r w:rsidRPr="00AE1FE2">
        <w:rPr>
          <w:lang w:val="en-GB"/>
        </w:rPr>
        <w:tab/>
      </w:r>
      <w:r w:rsidR="007043BC" w:rsidRPr="00045B50">
        <w:rPr>
          <w:lang w:val="fr-FR"/>
        </w:rPr>
        <w:t>31 août</w:t>
      </w:r>
      <w:r w:rsidRPr="00AE1FE2">
        <w:rPr>
          <w:lang w:val="en-GB"/>
        </w:rPr>
        <w:tab/>
      </w:r>
      <w:r w:rsidR="007043BC">
        <w:rPr>
          <w:lang w:val="en-GB"/>
        </w:rPr>
        <w:t xml:space="preserve">         </w:t>
      </w:r>
      <w:proofErr w:type="spellStart"/>
      <w:r w:rsidRPr="00AE1FE2">
        <w:rPr>
          <w:lang w:val="en-GB"/>
        </w:rPr>
        <w:t>Eïd</w:t>
      </w:r>
      <w:proofErr w:type="spellEnd"/>
      <w:r w:rsidRPr="00AE1FE2">
        <w:rPr>
          <w:lang w:val="en-GB"/>
        </w:rPr>
        <w:t xml:space="preserve"> al-</w:t>
      </w:r>
      <w:proofErr w:type="spellStart"/>
      <w:r w:rsidRPr="00AE1FE2">
        <w:rPr>
          <w:lang w:val="en-GB"/>
        </w:rPr>
        <w:t>Adha</w:t>
      </w:r>
      <w:proofErr w:type="spellEnd"/>
    </w:p>
    <w:p w:rsidR="000C7BEA" w:rsidRPr="00AE1FE2" w:rsidRDefault="000C7BEA" w:rsidP="00D25DDC">
      <w:pPr>
        <w:pStyle w:val="SingleTxt"/>
        <w:rPr>
          <w:lang w:val="en-GB"/>
        </w:rPr>
      </w:pPr>
      <w:r w:rsidRPr="00AE1FE2">
        <w:rPr>
          <w:lang w:val="en-GB"/>
        </w:rPr>
        <w:tab/>
      </w:r>
      <w:r w:rsidR="00D25DDC" w:rsidRPr="00AE1FE2">
        <w:rPr>
          <w:lang w:val="en-GB"/>
        </w:rPr>
        <w:t>4</w:t>
      </w:r>
      <w:r w:rsidRPr="00AE1FE2">
        <w:rPr>
          <w:lang w:val="en-GB"/>
        </w:rPr>
        <w:t xml:space="preserve"> </w:t>
      </w:r>
      <w:proofErr w:type="spellStart"/>
      <w:r w:rsidRPr="00AE1FE2">
        <w:rPr>
          <w:lang w:val="en-GB"/>
        </w:rPr>
        <w:t>septembre</w:t>
      </w:r>
      <w:proofErr w:type="spellEnd"/>
      <w:r w:rsidRPr="00AE1FE2">
        <w:rPr>
          <w:lang w:val="en-GB"/>
        </w:rPr>
        <w:tab/>
        <w:t>Labour Day</w:t>
      </w:r>
    </w:p>
    <w:p w:rsidR="000C7BEA" w:rsidRPr="00AE1FE2" w:rsidRDefault="000C7BEA" w:rsidP="00D25DDC">
      <w:pPr>
        <w:pStyle w:val="SingleTxt"/>
        <w:rPr>
          <w:lang w:val="en-GB"/>
        </w:rPr>
      </w:pPr>
      <w:r w:rsidRPr="00AE1FE2">
        <w:rPr>
          <w:lang w:val="en-GB"/>
        </w:rPr>
        <w:tab/>
        <w:t>2</w:t>
      </w:r>
      <w:r w:rsidR="00D25DDC" w:rsidRPr="00AE1FE2">
        <w:rPr>
          <w:lang w:val="en-GB"/>
        </w:rPr>
        <w:t>3</w:t>
      </w:r>
      <w:r w:rsidRPr="00AE1FE2">
        <w:rPr>
          <w:lang w:val="en-GB"/>
        </w:rPr>
        <w:t xml:space="preserve"> </w:t>
      </w:r>
      <w:proofErr w:type="spellStart"/>
      <w:r w:rsidRPr="00AE1FE2">
        <w:rPr>
          <w:lang w:val="en-GB"/>
        </w:rPr>
        <w:t>novembre</w:t>
      </w:r>
      <w:proofErr w:type="spellEnd"/>
      <w:r w:rsidRPr="00AE1FE2">
        <w:rPr>
          <w:lang w:val="en-GB"/>
        </w:rPr>
        <w:tab/>
        <w:t>Thanksgiving Day</w:t>
      </w:r>
    </w:p>
    <w:p w:rsidR="000C7BEA" w:rsidRPr="000C3486" w:rsidRDefault="000C7BEA" w:rsidP="00D25DDC">
      <w:pPr>
        <w:pStyle w:val="SingleTxt"/>
      </w:pPr>
      <w:r w:rsidRPr="00AE1FE2">
        <w:rPr>
          <w:lang w:val="en-GB"/>
        </w:rPr>
        <w:tab/>
      </w:r>
      <w:r w:rsidRPr="000C3486">
        <w:t>2</w:t>
      </w:r>
      <w:r w:rsidR="00D25DDC" w:rsidRPr="000C3486">
        <w:t>5</w:t>
      </w:r>
      <w:r w:rsidRPr="000C3486">
        <w:t xml:space="preserve"> décembre</w:t>
      </w:r>
      <w:r w:rsidRPr="000C3486">
        <w:tab/>
        <w:t>Noël</w:t>
      </w:r>
    </w:p>
    <w:p w:rsidR="000C7BEA" w:rsidRPr="000C3486" w:rsidRDefault="000C7BEA" w:rsidP="00497CDB">
      <w:pPr>
        <w:pStyle w:val="SingleTxt"/>
        <w:numPr>
          <w:ilvl w:val="0"/>
          <w:numId w:val="6"/>
        </w:numPr>
        <w:tabs>
          <w:tab w:val="left" w:pos="1742"/>
        </w:tabs>
      </w:pPr>
      <w:r w:rsidRPr="000C3486">
        <w:t xml:space="preserve">Dans sa résolution </w:t>
      </w:r>
      <w:hyperlink r:id="rId15" w:history="1">
        <w:r w:rsidRPr="000C3486">
          <w:rPr>
            <w:rStyle w:val="Hyperlink"/>
          </w:rPr>
          <w:t>69/250</w:t>
        </w:r>
      </w:hyperlink>
      <w:r w:rsidRPr="000C3486">
        <w:t xml:space="preserve">, l’Assemblée générale a reconnu l’importance de plusieurs autres jours fériés. C’est pourquoi, par respect de la diversité du personnel de l’Organisation des Nations Unies, les fonctionnaires peuvent dorénavant célébrer l’un des </w:t>
      </w:r>
      <w:r w:rsidR="00AE1FE2">
        <w:t>six</w:t>
      </w:r>
      <w:r w:rsidRPr="000C3486">
        <w:t xml:space="preserve"> jours fériés ci-après au choix</w:t>
      </w:r>
      <w:r w:rsidR="00497CDB" w:rsidRPr="000C3486">
        <w:t> </w:t>
      </w:r>
      <w:r w:rsidRPr="000C3486">
        <w:t>:</w:t>
      </w:r>
    </w:p>
    <w:p w:rsidR="000C7BEA" w:rsidRPr="000C3486" w:rsidRDefault="000C7BEA" w:rsidP="00497CDB">
      <w:pPr>
        <w:pStyle w:val="SingleTxt"/>
      </w:pPr>
      <w:r w:rsidRPr="000C3486">
        <w:tab/>
      </w:r>
      <w:r w:rsidR="00497CDB" w:rsidRPr="000C3486">
        <w:t>6</w:t>
      </w:r>
      <w:r w:rsidRPr="000C3486">
        <w:t xml:space="preserve"> janvier</w:t>
      </w:r>
      <w:r w:rsidRPr="000C3486">
        <w:tab/>
      </w:r>
      <w:r w:rsidRPr="000C3486">
        <w:tab/>
      </w:r>
      <w:r w:rsidR="00497CDB" w:rsidRPr="000C3486">
        <w:t xml:space="preserve">Pour </w:t>
      </w:r>
      <w:r w:rsidRPr="000C3486">
        <w:t>Noël orthodoxe</w:t>
      </w:r>
    </w:p>
    <w:p w:rsidR="00047AD9" w:rsidRDefault="000C7BEA" w:rsidP="00047AD9">
      <w:r w:rsidRPr="000C3486">
        <w:tab/>
      </w:r>
      <w:r w:rsidR="00497CDB" w:rsidRPr="000C3486">
        <w:t>20</w:t>
      </w:r>
      <w:r w:rsidRPr="000C3486">
        <w:t xml:space="preserve"> février</w:t>
      </w:r>
      <w:r w:rsidRPr="000C3486">
        <w:tab/>
      </w:r>
      <w:r w:rsidRPr="000C3486">
        <w:tab/>
      </w:r>
      <w:proofErr w:type="spellStart"/>
      <w:r w:rsidRPr="000C3486">
        <w:t>Presidents</w:t>
      </w:r>
      <w:proofErr w:type="spellEnd"/>
      <w:r w:rsidRPr="000C3486">
        <w:t>’</w:t>
      </w:r>
      <w:r w:rsidR="00565B20">
        <w:t xml:space="preserve"> </w:t>
      </w:r>
      <w:r w:rsidRPr="000C3486">
        <w:t xml:space="preserve">Day </w:t>
      </w:r>
      <w:r w:rsidR="00047AD9">
        <w:rPr>
          <w:i/>
          <w:iCs/>
        </w:rPr>
        <w:t>[Texte modifié]</w:t>
      </w:r>
    </w:p>
    <w:p w:rsidR="000C7BEA" w:rsidRPr="000C3486" w:rsidRDefault="000C7BEA" w:rsidP="00497CDB">
      <w:pPr>
        <w:pStyle w:val="SingleTxt"/>
      </w:pPr>
    </w:p>
    <w:p w:rsidR="000C7BEA" w:rsidRPr="000C3486" w:rsidRDefault="000C7BEA" w:rsidP="00497CDB">
      <w:pPr>
        <w:pStyle w:val="SingleTxt"/>
      </w:pPr>
      <w:r w:rsidRPr="000C3486">
        <w:tab/>
      </w:r>
      <w:r w:rsidR="00497CDB" w:rsidRPr="000C3486">
        <w:t>10 mai</w:t>
      </w:r>
      <w:r w:rsidRPr="000C3486">
        <w:tab/>
      </w:r>
      <w:r w:rsidRPr="000C3486">
        <w:tab/>
      </w:r>
      <w:r w:rsidR="00497CDB" w:rsidRPr="000C3486">
        <w:t xml:space="preserve">Journée du </w:t>
      </w:r>
      <w:proofErr w:type="spellStart"/>
      <w:r w:rsidR="00497CDB" w:rsidRPr="000C3486">
        <w:t>Vesak</w:t>
      </w:r>
      <w:proofErr w:type="spellEnd"/>
    </w:p>
    <w:p w:rsidR="000C7BEA" w:rsidRPr="000C3486" w:rsidRDefault="000C7BEA" w:rsidP="00497CDB">
      <w:pPr>
        <w:pStyle w:val="SingleTxt"/>
      </w:pPr>
    </w:p>
    <w:p w:rsidR="00AE1FE2" w:rsidRDefault="00AE1FE2" w:rsidP="00AE1FE2">
      <w:pPr>
        <w:framePr w:w="9792" w:h="803" w:hSpace="180" w:wrap="around" w:vAnchor="page" w:hAnchor="page" w:x="1207" w:y="13042"/>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80" w:line="210" w:lineRule="exact"/>
        <w:ind w:left="1267" w:right="1267" w:hanging="576"/>
        <w:rPr>
          <w:spacing w:val="5"/>
          <w:sz w:val="17"/>
          <w:szCs w:val="20"/>
        </w:rPr>
      </w:pPr>
      <w:r w:rsidRPr="000C3486">
        <w:rPr>
          <w:noProof/>
          <w:w w:val="100"/>
          <w:sz w:val="17"/>
          <w:lang w:val="en-GB" w:eastAsia="en-GB"/>
        </w:rPr>
        <w:lastRenderedPageBreak/>
        <mc:AlternateContent>
          <mc:Choice Requires="wps">
            <w:drawing>
              <wp:anchor distT="0" distB="0" distL="114300" distR="114300" simplePos="0" relativeHeight="251660288" behindDoc="0" locked="0" layoutInCell="1" allowOverlap="1" wp14:anchorId="166C55D9" wp14:editId="55262538">
                <wp:simplePos x="0" y="0"/>
                <wp:positionH relativeFrom="page">
                  <wp:posOffset>1371600</wp:posOffset>
                </wp:positionH>
                <wp:positionV relativeFrom="paragraph">
                  <wp:posOffset>2804</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CF4A3E" id="Straight Connector 4"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text" from="108pt,.2pt" to="180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" strokecolor="#010000" strokeweight=".25pt">
                <w10:wrap anchorx="page"/>
              </v:line>
            </w:pict>
          </mc:Fallback>
        </mc:AlternateContent>
      </w:r>
      <w:r>
        <w:rPr>
          <w:spacing w:val="5"/>
          <w:sz w:val="17"/>
          <w:szCs w:val="20"/>
        </w:rPr>
        <w:tab/>
        <w:t>*</w:t>
      </w:r>
      <w:r>
        <w:rPr>
          <w:spacing w:val="5"/>
          <w:sz w:val="17"/>
          <w:szCs w:val="20"/>
        </w:rPr>
        <w:tab/>
        <w:t>Nouveau tirage pour raisons techniques (14 novembre 2016).</w:t>
      </w:r>
    </w:p>
    <w:p w:rsidR="004F35E6" w:rsidRPr="000C3486" w:rsidRDefault="004F35E6" w:rsidP="00AE1FE2">
      <w:pPr>
        <w:framePr w:w="9792" w:h="803" w:hSpace="180" w:wrap="around" w:vAnchor="page" w:hAnchor="page" w:x="1207" w:y="13042"/>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10" w:lineRule="exact"/>
        <w:ind w:left="1267" w:right="1267" w:hanging="576"/>
        <w:rPr>
          <w:spacing w:val="5"/>
          <w:sz w:val="17"/>
          <w:szCs w:val="20"/>
        </w:rPr>
      </w:pPr>
      <w:r w:rsidRPr="000C3486">
        <w:rPr>
          <w:spacing w:val="5"/>
          <w:sz w:val="17"/>
          <w:szCs w:val="20"/>
        </w:rPr>
        <w:tab/>
      </w:r>
      <w:r w:rsidR="00AE1FE2">
        <w:rPr>
          <w:spacing w:val="5"/>
          <w:sz w:val="17"/>
          <w:szCs w:val="20"/>
        </w:rPr>
        <w:t>*</w:t>
      </w:r>
      <w:r w:rsidRPr="000C3486">
        <w:rPr>
          <w:spacing w:val="5"/>
          <w:sz w:val="17"/>
          <w:szCs w:val="20"/>
        </w:rPr>
        <w:t>*</w:t>
      </w:r>
      <w:r w:rsidRPr="000C3486">
        <w:rPr>
          <w:spacing w:val="5"/>
          <w:sz w:val="17"/>
          <w:szCs w:val="20"/>
        </w:rPr>
        <w:tab/>
        <w:t>Date d’expiration de la présente circulaire : 31 décembre 2017.</w:t>
      </w:r>
    </w:p>
    <w:p w:rsidR="004F35E6" w:rsidRPr="000C3486" w:rsidRDefault="004F35E6" w:rsidP="00AE1FE2">
      <w:pPr>
        <w:framePr w:w="9792" w:h="803" w:hSpace="180" w:wrap="around" w:vAnchor="page" w:hAnchor="page" w:x="1207" w:y="13042"/>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10" w:lineRule="exact"/>
        <w:ind w:left="1267" w:right="1267" w:hanging="576"/>
        <w:rPr>
          <w:sz w:val="17"/>
        </w:rPr>
      </w:pPr>
      <w:r w:rsidRPr="000C3486">
        <w:rPr>
          <w:spacing w:val="5"/>
          <w:sz w:val="17"/>
          <w:szCs w:val="20"/>
        </w:rPr>
        <w:tab/>
        <w:t>*</w:t>
      </w:r>
      <w:r w:rsidR="00AE1FE2">
        <w:rPr>
          <w:spacing w:val="5"/>
          <w:sz w:val="17"/>
          <w:szCs w:val="20"/>
        </w:rPr>
        <w:t>*</w:t>
      </w:r>
      <w:r w:rsidRPr="000C3486">
        <w:rPr>
          <w:spacing w:val="5"/>
          <w:sz w:val="17"/>
          <w:szCs w:val="20"/>
        </w:rPr>
        <w:t>*</w:t>
      </w:r>
      <w:r w:rsidRPr="000C3486">
        <w:rPr>
          <w:spacing w:val="5"/>
          <w:sz w:val="17"/>
          <w:szCs w:val="20"/>
        </w:rPr>
        <w:tab/>
      </w:r>
      <w:r w:rsidR="007043BC">
        <w:rPr>
          <w:rFonts w:eastAsia="Times New Roman"/>
          <w:szCs w:val="20"/>
        </w:rPr>
        <w:t>L</w:t>
      </w:r>
      <w:r w:rsidR="007043BC" w:rsidRPr="009C6973">
        <w:rPr>
          <w:rFonts w:eastAsia="Times New Roman"/>
          <w:szCs w:val="20"/>
        </w:rPr>
        <w:t xml:space="preserve">e vendredi saint sera célébré, </w:t>
      </w:r>
      <w:r w:rsidR="007043BC">
        <w:rPr>
          <w:rFonts w:eastAsia="Times New Roman"/>
          <w:szCs w:val="20"/>
        </w:rPr>
        <w:t>dans</w:t>
      </w:r>
      <w:r w:rsidR="007043BC" w:rsidRPr="009C6973">
        <w:rPr>
          <w:rFonts w:eastAsia="Times New Roman"/>
          <w:szCs w:val="20"/>
        </w:rPr>
        <w:t xml:space="preserve"> le calendrier julien comme </w:t>
      </w:r>
      <w:r w:rsidR="007043BC">
        <w:rPr>
          <w:rFonts w:eastAsia="Times New Roman"/>
          <w:szCs w:val="20"/>
        </w:rPr>
        <w:t>dans</w:t>
      </w:r>
      <w:r w:rsidR="007043BC" w:rsidRPr="009C6973">
        <w:rPr>
          <w:rFonts w:eastAsia="Times New Roman"/>
          <w:szCs w:val="20"/>
        </w:rPr>
        <w:t xml:space="preserve"> le calendrier grégorien, le 14 avril</w:t>
      </w:r>
      <w:r w:rsidR="007043BC">
        <w:rPr>
          <w:rFonts w:eastAsia="Times New Roman"/>
          <w:szCs w:val="20"/>
        </w:rPr>
        <w:t xml:space="preserve"> 2017</w:t>
      </w:r>
      <w:r w:rsidR="007043BC" w:rsidRPr="009C6973">
        <w:rPr>
          <w:rFonts w:eastAsia="Times New Roman"/>
          <w:szCs w:val="20"/>
        </w:rPr>
        <w:t>.</w:t>
      </w:r>
    </w:p>
    <w:p w:rsidR="001A136E" w:rsidRDefault="001A136E" w:rsidP="006A28C0">
      <w:pPr>
        <w:pStyle w:val="SingleTxt"/>
      </w:pPr>
      <w:r w:rsidRPr="000C3486">
        <w:tab/>
        <w:t>29 septembre</w:t>
      </w:r>
      <w:r w:rsidRPr="000C3486">
        <w:tab/>
        <w:t>Pour Yom Kippour</w:t>
      </w:r>
    </w:p>
    <w:p w:rsidR="000C7BEA" w:rsidRPr="000C3486" w:rsidRDefault="000C7BEA" w:rsidP="006A28C0">
      <w:pPr>
        <w:pStyle w:val="SingleTxt"/>
      </w:pPr>
      <w:r w:rsidRPr="000C3486">
        <w:tab/>
      </w:r>
      <w:r w:rsidR="00497CDB" w:rsidRPr="000C3486">
        <w:t>1</w:t>
      </w:r>
      <w:r w:rsidR="006A28C0" w:rsidRPr="000C3486">
        <w:t>9</w:t>
      </w:r>
      <w:r w:rsidR="00497CDB" w:rsidRPr="000C3486">
        <w:t xml:space="preserve"> </w:t>
      </w:r>
      <w:r w:rsidRPr="000C3486">
        <w:t>octobre</w:t>
      </w:r>
      <w:r w:rsidRPr="000C3486">
        <w:tab/>
      </w:r>
      <w:r w:rsidRPr="000C3486">
        <w:tab/>
      </w:r>
      <w:proofErr w:type="spellStart"/>
      <w:r w:rsidRPr="000C3486">
        <w:t>Diwali</w:t>
      </w:r>
      <w:proofErr w:type="spellEnd"/>
      <w:r w:rsidRPr="000C3486">
        <w:t xml:space="preserve"> </w:t>
      </w:r>
    </w:p>
    <w:p w:rsidR="000C7BEA" w:rsidRPr="000C3486" w:rsidRDefault="000C7BEA" w:rsidP="00497CDB">
      <w:pPr>
        <w:pStyle w:val="SingleTxt"/>
      </w:pPr>
      <w:r w:rsidRPr="000C3486">
        <w:tab/>
      </w:r>
      <w:r w:rsidR="00497CDB" w:rsidRPr="000C3486">
        <w:t>3</w:t>
      </w:r>
      <w:r w:rsidRPr="000C3486">
        <w:t xml:space="preserve"> novembre</w:t>
      </w:r>
      <w:r w:rsidRPr="000C3486">
        <w:tab/>
      </w:r>
      <w:r w:rsidR="00497CDB" w:rsidRPr="000C3486">
        <w:t xml:space="preserve">Pour </w:t>
      </w:r>
      <w:proofErr w:type="spellStart"/>
      <w:r w:rsidRPr="000C3486">
        <w:t>Gurpurab</w:t>
      </w:r>
      <w:proofErr w:type="spellEnd"/>
    </w:p>
    <w:p w:rsidR="000C7BEA" w:rsidRPr="000C3486" w:rsidRDefault="000C7BEA" w:rsidP="000C7BEA">
      <w:pPr>
        <w:pStyle w:val="SingleTxt"/>
        <w:numPr>
          <w:ilvl w:val="0"/>
          <w:numId w:val="6"/>
        </w:numPr>
        <w:tabs>
          <w:tab w:val="left" w:pos="1742"/>
        </w:tabs>
      </w:pPr>
      <w:r w:rsidRPr="000C3486">
        <w:t xml:space="preserve">Les fonctionnaires devront faire savoir à leurs supérieurs hiérarchiques, </w:t>
      </w:r>
      <w:proofErr w:type="spellStart"/>
      <w:r w:rsidRPr="000C3486">
        <w:t>aussi tôt</w:t>
      </w:r>
      <w:proofErr w:type="spellEnd"/>
      <w:r w:rsidRPr="000C3486">
        <w:t xml:space="preserve"> que possible dans l’année, lequel de ces jours fériés ils souhaitent célébrer. Ceux-ci devront respecter le choix du fonctionnaire. Si, en raison des exigences du service, un fonctionnaire de la catégorie des services généraux et des catégories apparentées doit travailler le jour choisi, il sera réputé avoir pris ce jour de congé et recevra compensation pour heures supplémentaires prestées un jour férié. Un fonctionnaire de la catégorie des administrateurs et fonctionnaires de rang supérieur appelé à travailler le jour choisi ne sera pas réputé avoir pris ce jour de congé et pourra choisir son congé parmi les jours restants.</w:t>
      </w:r>
    </w:p>
    <w:p w:rsidR="000C7BEA" w:rsidRPr="000C3486" w:rsidRDefault="000C7BEA" w:rsidP="000C7BEA">
      <w:pPr>
        <w:pStyle w:val="SingleTxt"/>
        <w:numPr>
          <w:ilvl w:val="0"/>
          <w:numId w:val="6"/>
        </w:numPr>
      </w:pPr>
      <w:r w:rsidRPr="000C3486">
        <w:t>Les informations concernant le processus d’enregistrement de ces jours de congé au choix dans Umoja seront communiquées séparément.</w:t>
      </w:r>
    </w:p>
    <w:p w:rsidR="00CD617E" w:rsidRPr="000C3486" w:rsidRDefault="000C7BEA" w:rsidP="0039030C">
      <w:pPr>
        <w:pStyle w:val="SingleTxt"/>
        <w:spacing w:after="0" w:line="240" w:lineRule="auto"/>
      </w:pPr>
      <w:r w:rsidRPr="000C3486">
        <w:rPr>
          <w:noProof/>
          <w:w w:val="100"/>
          <w:lang w:val="en-GB" w:eastAsia="en-GB"/>
        </w:rPr>
        <mc:AlternateContent>
          <mc:Choice Requires="wps">
            <w:drawing>
              <wp:anchor distT="0" distB="0" distL="114300" distR="114300" simplePos="0" relativeHeight="251659264" behindDoc="0" locked="0" layoutInCell="1" allowOverlap="1" wp14:anchorId="20EEC415" wp14:editId="02E5186C">
                <wp:simplePos x="0" y="0"/>
                <wp:positionH relativeFrom="page">
                  <wp:posOffset>3429000</wp:posOffset>
                </wp:positionH>
                <wp:positionV relativeFrom="paragraph">
                  <wp:posOffset>304800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AB4CCC" id="Straight Connector 5"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" strokecolor="#010000" strokeweight=".25pt">
                <w10:wrap anchorx="page"/>
              </v:line>
            </w:pict>
          </mc:Fallback>
        </mc:AlternateContent>
      </w:r>
    </w:p>
    <w:sectPr w:rsidR="00CD617E" w:rsidRPr="000C3486" w:rsidSect="0087730C">
      <w:type w:val="continuous"/>
      <w:pgSz w:w="12240" w:h="15840"/>
      <w:pgMar w:top="1742" w:right="1200" w:bottom="1898" w:left="1200" w:header="576" w:footer="103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8B5" w:rsidRDefault="00D348B5" w:rsidP="00F3330B">
      <w:pPr>
        <w:spacing w:line="240" w:lineRule="auto"/>
      </w:pPr>
      <w:r>
        <w:separator/>
      </w:r>
    </w:p>
  </w:endnote>
  <w:endnote w:type="continuationSeparator" w:id="0">
    <w:p w:rsidR="00D348B5" w:rsidRDefault="00D348B5"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altName w:val="Trebuchet M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Look w:val="0000" w:firstRow="0" w:lastRow="0" w:firstColumn="0" w:lastColumn="0" w:noHBand="0" w:noVBand="0"/>
    </w:tblPr>
    <w:tblGrid>
      <w:gridCol w:w="5028"/>
      <w:gridCol w:w="5028"/>
    </w:tblGrid>
    <w:tr w:rsidR="0087730C" w:rsidTr="0087730C">
      <w:tc>
        <w:tcPr>
          <w:tcW w:w="5028" w:type="dxa"/>
          <w:shd w:val="clear" w:color="auto" w:fill="auto"/>
        </w:tcPr>
        <w:p w:rsidR="0087730C" w:rsidRPr="0087730C" w:rsidRDefault="0087730C" w:rsidP="0087730C">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FC23FA">
            <w:rPr>
              <w:b w:val="0"/>
              <w:w w:val="103"/>
              <w:sz w:val="14"/>
            </w:rPr>
            <w:t>16-19205</w:t>
          </w:r>
          <w:r>
            <w:rPr>
              <w:b w:val="0"/>
              <w:w w:val="103"/>
              <w:sz w:val="14"/>
            </w:rPr>
            <w:fldChar w:fldCharType="end"/>
          </w:r>
        </w:p>
      </w:tc>
      <w:tc>
        <w:tcPr>
          <w:tcW w:w="5028" w:type="dxa"/>
          <w:shd w:val="clear" w:color="auto" w:fill="auto"/>
        </w:tcPr>
        <w:p w:rsidR="0087730C" w:rsidRPr="0087730C" w:rsidRDefault="0087730C" w:rsidP="0087730C">
          <w:pPr>
            <w:pStyle w:val="Footer"/>
            <w:rPr>
              <w:w w:val="103"/>
            </w:rPr>
          </w:pPr>
          <w:r>
            <w:rPr>
              <w:w w:val="103"/>
            </w:rPr>
            <w:fldChar w:fldCharType="begin"/>
          </w:r>
          <w:r>
            <w:rPr>
              <w:w w:val="103"/>
            </w:rPr>
            <w:instrText xml:space="preserve"> PAGE  \* Arabic  \* MERGEFORMAT </w:instrText>
          </w:r>
          <w:r>
            <w:rPr>
              <w:w w:val="103"/>
            </w:rPr>
            <w:fldChar w:fldCharType="separate"/>
          </w:r>
          <w:r w:rsidR="0081548E">
            <w:rPr>
              <w:noProof/>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81548E">
            <w:rPr>
              <w:noProof/>
              <w:w w:val="103"/>
            </w:rPr>
            <w:t>2</w:t>
          </w:r>
          <w:r>
            <w:rPr>
              <w:w w:val="103"/>
            </w:rPr>
            <w:fldChar w:fldCharType="end"/>
          </w:r>
        </w:p>
      </w:tc>
    </w:tr>
  </w:tbl>
  <w:p w:rsidR="0087730C" w:rsidRPr="0087730C" w:rsidRDefault="0087730C" w:rsidP="008773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Layout w:type="fixed"/>
      <w:tblLook w:val="0000" w:firstRow="0" w:lastRow="0" w:firstColumn="0" w:lastColumn="0" w:noHBand="0" w:noVBand="0"/>
    </w:tblPr>
    <w:tblGrid>
      <w:gridCol w:w="5028"/>
      <w:gridCol w:w="5028"/>
    </w:tblGrid>
    <w:tr w:rsidR="0087730C" w:rsidTr="0087730C">
      <w:tc>
        <w:tcPr>
          <w:tcW w:w="5028" w:type="dxa"/>
          <w:shd w:val="clear" w:color="auto" w:fill="auto"/>
        </w:tcPr>
        <w:p w:rsidR="0087730C" w:rsidRPr="0087730C" w:rsidRDefault="0087730C" w:rsidP="0087730C">
          <w:pPr>
            <w:pStyle w:val="Footer"/>
            <w:jc w:val="right"/>
            <w:rPr>
              <w:w w:val="103"/>
            </w:rPr>
          </w:pPr>
          <w:r>
            <w:rPr>
              <w:w w:val="103"/>
            </w:rPr>
            <w:fldChar w:fldCharType="begin"/>
          </w:r>
          <w:r>
            <w:rPr>
              <w:w w:val="103"/>
            </w:rPr>
            <w:instrText xml:space="preserve"> PAGE  \* Arabic  \* MERGEFORMAT </w:instrText>
          </w:r>
          <w:r>
            <w:rPr>
              <w:w w:val="103"/>
            </w:rPr>
            <w:fldChar w:fldCharType="separate"/>
          </w:r>
          <w:r w:rsidR="00FC23FA">
            <w:rPr>
              <w:noProof/>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FC23FA">
            <w:rPr>
              <w:noProof/>
              <w:w w:val="103"/>
            </w:rPr>
            <w:t>2</w:t>
          </w:r>
          <w:r>
            <w:rPr>
              <w:w w:val="103"/>
            </w:rPr>
            <w:fldChar w:fldCharType="end"/>
          </w:r>
        </w:p>
      </w:tc>
      <w:tc>
        <w:tcPr>
          <w:tcW w:w="5028" w:type="dxa"/>
          <w:shd w:val="clear" w:color="auto" w:fill="auto"/>
        </w:tcPr>
        <w:p w:rsidR="0087730C" w:rsidRPr="0087730C" w:rsidRDefault="0087730C" w:rsidP="0087730C">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FC23FA">
            <w:rPr>
              <w:b w:val="0"/>
              <w:w w:val="103"/>
              <w:sz w:val="14"/>
            </w:rPr>
            <w:t>16-19205</w:t>
          </w:r>
          <w:r>
            <w:rPr>
              <w:b w:val="0"/>
              <w:w w:val="103"/>
              <w:sz w:val="14"/>
            </w:rPr>
            <w:fldChar w:fldCharType="end"/>
          </w:r>
        </w:p>
      </w:tc>
    </w:tr>
  </w:tbl>
  <w:p w:rsidR="0087730C" w:rsidRPr="0087730C" w:rsidRDefault="0087730C" w:rsidP="008773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30C" w:rsidRDefault="0087730C">
    <w:pPr>
      <w:pStyle w:val="Footer"/>
    </w:pPr>
    <w:r>
      <w:rPr>
        <w:noProof/>
        <w:lang w:val="en-GB" w:eastAsia="en-GB"/>
      </w:rPr>
      <w:drawing>
        <wp:anchor distT="0" distB="0" distL="114300" distR="114300" simplePos="0" relativeHeight="251658240" behindDoc="0" locked="0" layoutInCell="1" allowOverlap="1" wp14:anchorId="46D4A5C8" wp14:editId="66E8B5C8">
          <wp:simplePos x="0" y="0"/>
          <wp:positionH relativeFrom="column">
            <wp:posOffset>5532120</wp:posOffset>
          </wp:positionH>
          <wp:positionV relativeFrom="paragraph">
            <wp:posOffset>-237490</wp:posOffset>
          </wp:positionV>
          <wp:extent cx="694690" cy="694690"/>
          <wp:effectExtent l="0" t="0" r="0" b="0"/>
          <wp:wrapNone/>
          <wp:docPr id="3" name="Picture 3" descr="http://undocs.org/m2/QRCode2.ashx?DS=ST/IC/2016/29&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ST/IC/2016/29&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758"/>
      <w:gridCol w:w="5028"/>
    </w:tblGrid>
    <w:tr w:rsidR="0087730C" w:rsidTr="0087730C">
      <w:tc>
        <w:tcPr>
          <w:tcW w:w="3758" w:type="dxa"/>
        </w:tcPr>
        <w:p w:rsidR="0087730C" w:rsidRDefault="00AE1FE2" w:rsidP="006A28C0">
          <w:pPr>
            <w:pStyle w:val="Footer"/>
            <w:rPr>
              <w:b w:val="0"/>
              <w:sz w:val="20"/>
            </w:rPr>
          </w:pPr>
          <w:r w:rsidRPr="00AE1FE2">
            <w:rPr>
              <w:b w:val="0"/>
              <w:sz w:val="20"/>
            </w:rPr>
            <w:t>16-19205</w:t>
          </w:r>
          <w:r>
            <w:rPr>
              <w:b w:val="0"/>
              <w:sz w:val="20"/>
            </w:rPr>
            <w:t>*</w:t>
          </w:r>
          <w:r w:rsidRPr="00AE1FE2">
            <w:rPr>
              <w:b w:val="0"/>
              <w:sz w:val="20"/>
            </w:rPr>
            <w:t xml:space="preserve"> (F)</w:t>
          </w:r>
          <w:r w:rsidR="0087730C">
            <w:rPr>
              <w:b w:val="0"/>
              <w:sz w:val="20"/>
            </w:rPr>
            <w:t xml:space="preserve">    </w:t>
          </w:r>
          <w:r>
            <w:rPr>
              <w:b w:val="0"/>
              <w:sz w:val="20"/>
            </w:rPr>
            <w:t>1</w:t>
          </w:r>
          <w:r w:rsidR="006A28C0">
            <w:rPr>
              <w:b w:val="0"/>
              <w:sz w:val="20"/>
            </w:rPr>
            <w:t>4</w:t>
          </w:r>
          <w:r w:rsidR="0087730C">
            <w:rPr>
              <w:b w:val="0"/>
              <w:sz w:val="20"/>
            </w:rPr>
            <w:t>1116    1</w:t>
          </w:r>
          <w:r>
            <w:rPr>
              <w:b w:val="0"/>
              <w:sz w:val="20"/>
            </w:rPr>
            <w:t>4</w:t>
          </w:r>
          <w:r w:rsidR="0087730C">
            <w:rPr>
              <w:b w:val="0"/>
              <w:sz w:val="20"/>
            </w:rPr>
            <w:t>1116</w:t>
          </w:r>
        </w:p>
        <w:p w:rsidR="0087730C" w:rsidRPr="0087730C" w:rsidRDefault="0087730C" w:rsidP="0087730C">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hint="eastAsia"/>
              <w:b w:val="0"/>
              <w:spacing w:val="0"/>
              <w:w w:val="100"/>
              <w:sz w:val="24"/>
            </w:rPr>
            <w:fldChar w:fldCharType="begin"/>
          </w:r>
          <w:r>
            <w:rPr>
              <w:rFonts w:ascii="Barcode 3 of 9 by request" w:hAnsi="Barcode 3 of 9 by request" w:hint="eastAsia"/>
              <w:b w:val="0"/>
              <w:spacing w:val="0"/>
              <w:w w:val="100"/>
              <w:sz w:val="24"/>
            </w:rPr>
            <w:instrText xml:space="preserve"> </w:instrText>
          </w:r>
          <w:r>
            <w:rPr>
              <w:rFonts w:ascii="Barcode 3 of 9 by request" w:hAnsi="Barcode 3 of 9 by request"/>
              <w:b w:val="0"/>
              <w:spacing w:val="0"/>
              <w:w w:val="100"/>
              <w:sz w:val="24"/>
            </w:rPr>
            <w:instrText>DOCVARIABLE "Barcode" \* MERGEFORMAT</w:instrText>
          </w:r>
          <w:r>
            <w:rPr>
              <w:rFonts w:ascii="Barcode 3 of 9 by request" w:hAnsi="Barcode 3 of 9 by request" w:hint="eastAsia"/>
              <w:b w:val="0"/>
              <w:spacing w:val="0"/>
              <w:w w:val="100"/>
              <w:sz w:val="24"/>
            </w:rPr>
            <w:instrText xml:space="preserve"> </w:instrText>
          </w:r>
          <w:r>
            <w:rPr>
              <w:rFonts w:ascii="Barcode 3 of 9 by request" w:hAnsi="Barcode 3 of 9 by request" w:hint="eastAsia"/>
              <w:b w:val="0"/>
              <w:spacing w:val="0"/>
              <w:w w:val="100"/>
              <w:sz w:val="24"/>
            </w:rPr>
            <w:fldChar w:fldCharType="separate"/>
          </w:r>
          <w:r w:rsidR="00FC23FA">
            <w:rPr>
              <w:rFonts w:ascii="Barcode 3 of 9 by request" w:hAnsi="Barcode 3 of 9 by request"/>
              <w:b w:val="0"/>
              <w:spacing w:val="0"/>
              <w:w w:val="100"/>
              <w:sz w:val="24"/>
            </w:rPr>
            <w:t>*1619205*</w:t>
          </w:r>
          <w:r>
            <w:rPr>
              <w:rFonts w:ascii="Barcode 3 of 9 by request" w:hAnsi="Barcode 3 of 9 by request" w:hint="eastAsia"/>
              <w:b w:val="0"/>
              <w:spacing w:val="0"/>
              <w:w w:val="100"/>
              <w:sz w:val="24"/>
            </w:rPr>
            <w:fldChar w:fldCharType="end"/>
          </w:r>
        </w:p>
      </w:tc>
      <w:tc>
        <w:tcPr>
          <w:tcW w:w="5028" w:type="dxa"/>
        </w:tcPr>
        <w:p w:rsidR="0087730C" w:rsidRDefault="0087730C" w:rsidP="0087730C">
          <w:pPr>
            <w:pStyle w:val="Footer"/>
            <w:spacing w:line="240" w:lineRule="atLeast"/>
            <w:jc w:val="right"/>
            <w:rPr>
              <w:b w:val="0"/>
              <w:sz w:val="20"/>
            </w:rPr>
          </w:pPr>
          <w:r>
            <w:rPr>
              <w:b w:val="0"/>
              <w:noProof/>
              <w:sz w:val="20"/>
              <w:lang w:val="en-GB" w:eastAsia="en-GB"/>
            </w:rPr>
            <w:drawing>
              <wp:inline distT="0" distB="0" distL="0" distR="0" wp14:anchorId="0892A87B" wp14:editId="7D561C98">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87730C" w:rsidRPr="0087730C" w:rsidRDefault="0087730C" w:rsidP="0087730C">
    <w:pPr>
      <w:pStyle w:val="Footer"/>
      <w:spacing w:line="56" w:lineRule="exact"/>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8B5" w:rsidRPr="003E47D8" w:rsidRDefault="00D348B5" w:rsidP="003E47D8">
      <w:pPr>
        <w:pStyle w:val="Footer"/>
        <w:spacing w:after="80"/>
        <w:rPr>
          <w:sz w:val="16"/>
        </w:rPr>
      </w:pPr>
      <w:r w:rsidRPr="003E47D8">
        <w:rPr>
          <w:sz w:val="16"/>
        </w:rPr>
        <w:t>__________________</w:t>
      </w:r>
    </w:p>
  </w:footnote>
  <w:footnote w:type="continuationSeparator" w:id="0">
    <w:p w:rsidR="00D348B5" w:rsidRPr="003E47D8" w:rsidRDefault="00D348B5" w:rsidP="003E47D8">
      <w:pPr>
        <w:pStyle w:val="Footer"/>
        <w:spacing w:after="80"/>
        <w:rPr>
          <w:sz w:val="16"/>
        </w:rPr>
      </w:pPr>
      <w:r w:rsidRPr="003E47D8">
        <w:rPr>
          <w:sz w:val="16"/>
        </w:rPr>
        <w:t>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66" w:type="dxa"/>
      <w:tblBorders>
        <w:bottom w:val="single" w:sz="2" w:space="0" w:color="010000"/>
      </w:tblBorders>
      <w:tblLayout w:type="fixed"/>
      <w:tblCellMar>
        <w:left w:w="0" w:type="dxa"/>
        <w:right w:w="0" w:type="dxa"/>
      </w:tblCellMar>
      <w:tblLook w:val="0000" w:firstRow="0" w:lastRow="0" w:firstColumn="0" w:lastColumn="0" w:noHBand="0" w:noVBand="0"/>
    </w:tblPr>
    <w:tblGrid>
      <w:gridCol w:w="4838"/>
      <w:gridCol w:w="5028"/>
    </w:tblGrid>
    <w:tr w:rsidR="0087730C" w:rsidTr="0087730C">
      <w:trPr>
        <w:trHeight w:hRule="exact" w:val="864"/>
      </w:trPr>
      <w:tc>
        <w:tcPr>
          <w:tcW w:w="4838" w:type="dxa"/>
          <w:shd w:val="clear" w:color="auto" w:fill="auto"/>
          <w:vAlign w:val="bottom"/>
        </w:tcPr>
        <w:p w:rsidR="0087730C" w:rsidRPr="0087730C" w:rsidRDefault="0081548E" w:rsidP="0087730C">
          <w:pPr>
            <w:pStyle w:val="Header"/>
            <w:spacing w:after="80"/>
            <w:rPr>
              <w:b/>
              <w:color w:val="00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5497" o:spid="_x0000_s22530" type="#_x0000_t136" style="position:absolute;margin-left:0;margin-top:0;width:520.25pt;height:173.4pt;rotation:315;z-index:-251654144;mso-position-horizontal:center;mso-position-horizontal-relative:margin;mso-position-vertical:center;mso-position-vertical-relative:margin" o:allowincell="f" fillcolor="silver" stroked="f">
                <v:fill opacity=".5"/>
                <v:textpath style="font-family:&quot;Times New Roman&quot;;font-size:1pt" string="EXPIRÉ"/>
              </v:shape>
            </w:pict>
          </w:r>
          <w:r w:rsidR="0087730C">
            <w:rPr>
              <w:b/>
              <w:color w:val="000000"/>
            </w:rPr>
            <w:fldChar w:fldCharType="begin"/>
          </w:r>
          <w:r w:rsidR="0087730C">
            <w:rPr>
              <w:b/>
              <w:color w:val="000000"/>
            </w:rPr>
            <w:instrText xml:space="preserve"> DOCVARIABLE "sss1" \* MERGEFORMAT </w:instrText>
          </w:r>
          <w:r w:rsidR="0087730C">
            <w:rPr>
              <w:b/>
              <w:color w:val="000000"/>
            </w:rPr>
            <w:fldChar w:fldCharType="separate"/>
          </w:r>
          <w:r w:rsidR="00FC23FA">
            <w:rPr>
              <w:b/>
              <w:color w:val="000000"/>
            </w:rPr>
            <w:t>ST/IC/2016/29</w:t>
          </w:r>
          <w:r w:rsidR="0087730C">
            <w:rPr>
              <w:b/>
              <w:color w:val="000000"/>
            </w:rPr>
            <w:fldChar w:fldCharType="end"/>
          </w:r>
        </w:p>
      </w:tc>
      <w:tc>
        <w:tcPr>
          <w:tcW w:w="5028" w:type="dxa"/>
          <w:shd w:val="clear" w:color="auto" w:fill="auto"/>
          <w:vAlign w:val="bottom"/>
        </w:tcPr>
        <w:p w:rsidR="0087730C" w:rsidRDefault="0087730C" w:rsidP="0087730C">
          <w:pPr>
            <w:pStyle w:val="Header"/>
          </w:pPr>
        </w:p>
      </w:tc>
    </w:tr>
  </w:tbl>
  <w:p w:rsidR="0087730C" w:rsidRPr="0087730C" w:rsidRDefault="0087730C" w:rsidP="0087730C">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66" w:type="dxa"/>
      <w:tblBorders>
        <w:bottom w:val="single" w:sz="2" w:space="0" w:color="010000"/>
      </w:tblBorders>
      <w:tblLayout w:type="fixed"/>
      <w:tblCellMar>
        <w:left w:w="0" w:type="dxa"/>
        <w:right w:w="0" w:type="dxa"/>
      </w:tblCellMar>
      <w:tblLook w:val="0000" w:firstRow="0" w:lastRow="0" w:firstColumn="0" w:lastColumn="0" w:noHBand="0" w:noVBand="0"/>
    </w:tblPr>
    <w:tblGrid>
      <w:gridCol w:w="4838"/>
      <w:gridCol w:w="5028"/>
    </w:tblGrid>
    <w:tr w:rsidR="0087730C" w:rsidTr="0087730C">
      <w:trPr>
        <w:trHeight w:hRule="exact" w:val="864"/>
      </w:trPr>
      <w:tc>
        <w:tcPr>
          <w:tcW w:w="4838" w:type="dxa"/>
          <w:shd w:val="clear" w:color="auto" w:fill="auto"/>
          <w:vAlign w:val="bottom"/>
        </w:tcPr>
        <w:p w:rsidR="0087730C" w:rsidRDefault="0081548E" w:rsidP="008773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5498" o:spid="_x0000_s22531" type="#_x0000_t136" style="position:absolute;margin-left:0;margin-top:0;width:520.25pt;height:173.4pt;rotation:315;z-index:-251652096;mso-position-horizontal:center;mso-position-horizontal-relative:margin;mso-position-vertical:center;mso-position-vertical-relative:margin" o:allowincell="f" fillcolor="silver" stroked="f">
                <v:fill opacity=".5"/>
                <v:textpath style="font-family:&quot;Times New Roman&quot;;font-size:1pt" string="EXPIRÉ"/>
              </v:shape>
            </w:pict>
          </w:r>
        </w:p>
      </w:tc>
      <w:tc>
        <w:tcPr>
          <w:tcW w:w="5028" w:type="dxa"/>
          <w:shd w:val="clear" w:color="auto" w:fill="auto"/>
          <w:vAlign w:val="bottom"/>
        </w:tcPr>
        <w:p w:rsidR="0087730C" w:rsidRPr="0087730C" w:rsidRDefault="0087730C" w:rsidP="0087730C">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FC23FA">
            <w:rPr>
              <w:b/>
              <w:color w:val="000000"/>
            </w:rPr>
            <w:t>ST/IC/2016/29</w:t>
          </w:r>
          <w:r>
            <w:rPr>
              <w:b/>
              <w:color w:val="000000"/>
            </w:rPr>
            <w:fldChar w:fldCharType="end"/>
          </w:r>
        </w:p>
      </w:tc>
    </w:tr>
  </w:tbl>
  <w:p w:rsidR="0087730C" w:rsidRPr="0087730C" w:rsidRDefault="0087730C" w:rsidP="0087730C">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19"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168"/>
      <w:gridCol w:w="12"/>
    </w:tblGrid>
    <w:tr w:rsidR="0087730C" w:rsidTr="0087730C">
      <w:trPr>
        <w:gridAfter w:val="1"/>
        <w:wAfter w:w="12" w:type="dxa"/>
        <w:trHeight w:hRule="exact" w:val="864"/>
      </w:trPr>
      <w:tc>
        <w:tcPr>
          <w:tcW w:w="1267" w:type="dxa"/>
          <w:tcBorders>
            <w:bottom w:val="single" w:sz="4" w:space="0" w:color="auto"/>
          </w:tcBorders>
          <w:shd w:val="clear" w:color="auto" w:fill="auto"/>
          <w:vAlign w:val="bottom"/>
        </w:tcPr>
        <w:p w:rsidR="0087730C" w:rsidRDefault="0081548E" w:rsidP="0087730C">
          <w:pPr>
            <w:pStyle w:val="Header"/>
            <w:spacing w:after="12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845496" o:spid="_x0000_s22529" type="#_x0000_t136" style="position:absolute;margin-left:0;margin-top:0;width:520.25pt;height:173.4pt;rotation:315;z-index:-251656192;mso-position-horizontal:center;mso-position-horizontal-relative:margin;mso-position-vertical:center;mso-position-vertical-relative:margin" o:allowincell="f" fillcolor="silver" stroked="f">
                <v:fill opacity=".5"/>
                <v:textpath style="font-family:&quot;Times New Roman&quot;;font-size:1pt" string="EXPIRÉ"/>
              </v:shape>
            </w:pict>
          </w:r>
        </w:p>
      </w:tc>
      <w:tc>
        <w:tcPr>
          <w:tcW w:w="2059" w:type="dxa"/>
          <w:tcBorders>
            <w:bottom w:val="single" w:sz="4" w:space="0" w:color="auto"/>
          </w:tcBorders>
          <w:shd w:val="clear" w:color="auto" w:fill="auto"/>
          <w:vAlign w:val="bottom"/>
        </w:tcPr>
        <w:p w:rsidR="0087730C" w:rsidRPr="0087730C" w:rsidRDefault="0087730C" w:rsidP="0087730C">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87730C" w:rsidRDefault="0087730C" w:rsidP="0087730C">
          <w:pPr>
            <w:pStyle w:val="Header"/>
            <w:spacing w:after="120"/>
          </w:pPr>
        </w:p>
      </w:tc>
      <w:tc>
        <w:tcPr>
          <w:tcW w:w="6523" w:type="dxa"/>
          <w:gridSpan w:val="3"/>
          <w:tcBorders>
            <w:bottom w:val="single" w:sz="4" w:space="0" w:color="auto"/>
          </w:tcBorders>
          <w:shd w:val="clear" w:color="auto" w:fill="auto"/>
          <w:vAlign w:val="bottom"/>
        </w:tcPr>
        <w:p w:rsidR="0087730C" w:rsidRPr="0087730C" w:rsidRDefault="0087730C" w:rsidP="0087730C">
          <w:pPr>
            <w:spacing w:after="80" w:line="240" w:lineRule="auto"/>
            <w:jc w:val="right"/>
            <w:rPr>
              <w:position w:val="-4"/>
            </w:rPr>
          </w:pPr>
          <w:r>
            <w:rPr>
              <w:position w:val="-4"/>
              <w:sz w:val="40"/>
            </w:rPr>
            <w:t>ST</w:t>
          </w:r>
          <w:r>
            <w:rPr>
              <w:position w:val="-4"/>
            </w:rPr>
            <w:t>/IC/2016/29</w:t>
          </w:r>
          <w:r w:rsidR="00AE1FE2">
            <w:rPr>
              <w:position w:val="-4"/>
            </w:rPr>
            <w:t>*</w:t>
          </w:r>
        </w:p>
      </w:tc>
    </w:tr>
    <w:tr w:rsidR="0087730C" w:rsidRPr="0087730C" w:rsidTr="0087730C">
      <w:trPr>
        <w:trHeight w:hRule="exact" w:val="2880"/>
      </w:trPr>
      <w:tc>
        <w:tcPr>
          <w:tcW w:w="1267" w:type="dxa"/>
          <w:tcBorders>
            <w:top w:val="single" w:sz="4" w:space="0" w:color="auto"/>
            <w:bottom w:val="single" w:sz="12" w:space="0" w:color="auto"/>
          </w:tcBorders>
          <w:shd w:val="clear" w:color="auto" w:fill="auto"/>
        </w:tcPr>
        <w:p w:rsidR="0087730C" w:rsidRPr="0087730C" w:rsidRDefault="0087730C" w:rsidP="0087730C">
          <w:pPr>
            <w:pStyle w:val="Header"/>
            <w:spacing w:before="120" w:line="240" w:lineRule="auto"/>
            <w:ind w:left="-72"/>
            <w:jc w:val="center"/>
          </w:pPr>
          <w:r>
            <w:t xml:space="preserve">  </w:t>
          </w:r>
          <w:r>
            <w:rPr>
              <w:noProof/>
              <w:lang w:val="en-GB" w:eastAsia="en-GB"/>
            </w:rPr>
            <w:drawing>
              <wp:inline distT="0" distB="0" distL="0" distR="0" wp14:anchorId="34AE2CB9" wp14:editId="18F69591">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87730C" w:rsidRPr="0087730C" w:rsidRDefault="0087730C" w:rsidP="0087730C">
          <w:pPr>
            <w:pStyle w:val="XLarge"/>
            <w:spacing w:before="109"/>
          </w:pPr>
          <w:r>
            <w:t>Secrétariat</w:t>
          </w:r>
        </w:p>
      </w:tc>
      <w:tc>
        <w:tcPr>
          <w:tcW w:w="245" w:type="dxa"/>
          <w:tcBorders>
            <w:top w:val="single" w:sz="4" w:space="0" w:color="auto"/>
            <w:bottom w:val="single" w:sz="12" w:space="0" w:color="auto"/>
          </w:tcBorders>
          <w:shd w:val="clear" w:color="auto" w:fill="auto"/>
        </w:tcPr>
        <w:p w:rsidR="0087730C" w:rsidRPr="0087730C" w:rsidRDefault="0087730C" w:rsidP="0087730C">
          <w:pPr>
            <w:pStyle w:val="Header"/>
            <w:spacing w:before="109"/>
          </w:pPr>
        </w:p>
      </w:tc>
      <w:tc>
        <w:tcPr>
          <w:tcW w:w="3180" w:type="dxa"/>
          <w:gridSpan w:val="2"/>
          <w:tcBorders>
            <w:top w:val="single" w:sz="4" w:space="0" w:color="auto"/>
            <w:bottom w:val="single" w:sz="12" w:space="0" w:color="auto"/>
          </w:tcBorders>
          <w:shd w:val="clear" w:color="auto" w:fill="auto"/>
        </w:tcPr>
        <w:p w:rsidR="00892F65" w:rsidRDefault="00892F65" w:rsidP="0087730C">
          <w:pPr>
            <w:pStyle w:val="Publication"/>
            <w:rPr>
              <w:color w:val="000000"/>
            </w:rPr>
          </w:pPr>
        </w:p>
        <w:p w:rsidR="00892F65" w:rsidRDefault="00892F65" w:rsidP="0087730C">
          <w:pPr>
            <w:pStyle w:val="Publication"/>
            <w:rPr>
              <w:color w:val="000000"/>
            </w:rPr>
          </w:pPr>
        </w:p>
        <w:p w:rsidR="0087730C" w:rsidRDefault="0087730C" w:rsidP="0087730C">
          <w:pPr>
            <w:pStyle w:val="Publication"/>
            <w:rPr>
              <w:color w:val="000000"/>
            </w:rPr>
          </w:pPr>
          <w:r>
            <w:rPr>
              <w:color w:val="000000"/>
            </w:rPr>
            <w:t xml:space="preserve">3 </w:t>
          </w:r>
          <w:proofErr w:type="spellStart"/>
          <w:r>
            <w:rPr>
              <w:color w:val="000000"/>
            </w:rPr>
            <w:t>novembre</w:t>
          </w:r>
          <w:proofErr w:type="spellEnd"/>
          <w:r>
            <w:rPr>
              <w:color w:val="000000"/>
            </w:rPr>
            <w:t xml:space="preserve"> 2016</w:t>
          </w:r>
        </w:p>
        <w:p w:rsidR="007043BC" w:rsidRDefault="007043BC" w:rsidP="007043BC">
          <w:pPr>
            <w:rPr>
              <w:lang w:val="en-US"/>
            </w:rPr>
          </w:pPr>
        </w:p>
        <w:p w:rsidR="007043BC" w:rsidRDefault="007043BC" w:rsidP="007043BC">
          <w:pPr>
            <w:rPr>
              <w:lang w:val="en-US"/>
            </w:rPr>
          </w:pPr>
        </w:p>
        <w:p w:rsidR="007043BC" w:rsidRPr="007043BC" w:rsidRDefault="007043BC" w:rsidP="007043BC">
          <w:pPr>
            <w:rPr>
              <w:rFonts w:eastAsia="Times New Roman"/>
              <w:szCs w:val="20"/>
              <w:lang w:eastAsia="en-US"/>
            </w:rPr>
          </w:pPr>
          <w:r w:rsidRPr="007043BC">
            <w:rPr>
              <w:rFonts w:eastAsia="Times New Roman"/>
              <w:i/>
              <w:iCs/>
              <w:szCs w:val="20"/>
              <w:lang w:eastAsia="en-US"/>
            </w:rPr>
            <w:t>[Texte modifié]</w:t>
          </w:r>
        </w:p>
        <w:p w:rsidR="007043BC" w:rsidRPr="007043BC" w:rsidRDefault="007043BC" w:rsidP="007043BC">
          <w:pPr>
            <w:rPr>
              <w:lang w:val="en-US"/>
            </w:rPr>
          </w:pPr>
        </w:p>
        <w:p w:rsidR="0087730C" w:rsidRPr="0087730C" w:rsidRDefault="0087730C" w:rsidP="0087730C">
          <w:pPr>
            <w:rPr>
              <w:lang w:val="en-US"/>
            </w:rPr>
          </w:pPr>
        </w:p>
      </w:tc>
    </w:tr>
  </w:tbl>
  <w:p w:rsidR="0087730C" w:rsidRPr="0087730C" w:rsidRDefault="0087730C" w:rsidP="0087730C">
    <w:pPr>
      <w:pStyle w:val="Header"/>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15:restartNumberingAfterBreak="0">
    <w:nsid w:val="094145DD"/>
    <w:multiLevelType w:val="singleLevel"/>
    <w:tmpl w:val="871CD70A"/>
    <w:lvl w:ilvl="0">
      <w:start w:val="2"/>
      <w:numFmt w:val="decimal"/>
      <w:lvlRestart w:val="0"/>
      <w:lvlText w:val="%1."/>
      <w:lvlJc w:val="left"/>
      <w:pPr>
        <w:tabs>
          <w:tab w:val="num" w:pos="1742"/>
        </w:tabs>
        <w:ind w:left="1267" w:firstLine="0"/>
      </w:pPr>
      <w:rPr>
        <w:w w:val="100"/>
      </w:rPr>
    </w:lvl>
  </w:abstractNum>
  <w:abstractNum w:abstractNumId="2" w15:restartNumberingAfterBreak="0">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 w15:restartNumberingAfterBreak="0">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F26415"/>
    <w:multiLevelType w:val="singleLevel"/>
    <w:tmpl w:val="D51AC38A"/>
    <w:lvl w:ilvl="0">
      <w:start w:val="1"/>
      <w:numFmt w:val="decimal"/>
      <w:lvlRestart w:val="0"/>
      <w:lvlText w:val="%1."/>
      <w:lvlJc w:val="left"/>
      <w:pPr>
        <w:tabs>
          <w:tab w:val="num" w:pos="475"/>
        </w:tabs>
        <w:ind w:left="0" w:firstLine="0"/>
      </w:pPr>
      <w:rPr>
        <w:w w:val="100"/>
      </w:rPr>
    </w:lvl>
  </w:abstractNum>
  <w:num w:numId="1">
    <w:abstractNumId w:val="3"/>
  </w:num>
  <w:num w:numId="2">
    <w:abstractNumId w:val="2"/>
  </w:num>
  <w:num w:numId="3">
    <w:abstractNumId w:val="4"/>
  </w:num>
  <w:num w:numId="4">
    <w:abstractNumId w:val="5"/>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SortMethod w:val="0003"/>
  <w:defaultTabStop w:val="720"/>
  <w:doNotHyphenateCaps/>
  <w:evenAndOddHeaders/>
  <w:characterSpacingControl w:val="doNotCompress"/>
  <w:hdrShapeDefaults>
    <o:shapedefaults v:ext="edit" spidmax="22532"/>
    <o:shapelayout v:ext="edit">
      <o:idmap v:ext="edit" data="22"/>
    </o:shapelayout>
  </w:hdrShapeDefaults>
  <w:footnotePr>
    <w:footnote w:id="-1"/>
    <w:footnote w:id="0"/>
  </w:footnotePr>
  <w:endnotePr>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619205*"/>
    <w:docVar w:name="CreationDt" w:val="10/11/2016 10:47:15"/>
    <w:docVar w:name="DocCategory" w:val="Doc"/>
    <w:docVar w:name="DocType" w:val="Final"/>
    <w:docVar w:name="DutyStation" w:val="New York"/>
    <w:docVar w:name="FooterJN" w:val="16-19205"/>
    <w:docVar w:name="jobn" w:val="16-19205 (F)"/>
    <w:docVar w:name="jobnDT" w:val="16-19205 (F)   101116"/>
    <w:docVar w:name="jobnDTDT" w:val="16-19205 (F)   101116   101116"/>
    <w:docVar w:name="JobNo" w:val="1619205F"/>
    <w:docVar w:name="JobNo2" w:val="1635922F"/>
    <w:docVar w:name="LocalDrive" w:val="0"/>
    <w:docVar w:name="OandT" w:val="nch"/>
    <w:docVar w:name="PaperSize" w:val="Letter"/>
    <w:docVar w:name="sss1" w:val="ST/IC/2016/29"/>
    <w:docVar w:name="sss2" w:val="-"/>
    <w:docVar w:name="Symbol1" w:val="ST/IC/2016/29"/>
    <w:docVar w:name="Symbol2" w:val="-"/>
  </w:docVars>
  <w:rsids>
    <w:rsidRoot w:val="00D348B5"/>
    <w:rsid w:val="000015B8"/>
    <w:rsid w:val="000031C8"/>
    <w:rsid w:val="000046A5"/>
    <w:rsid w:val="000055FB"/>
    <w:rsid w:val="00010C97"/>
    <w:rsid w:val="00016483"/>
    <w:rsid w:val="00022173"/>
    <w:rsid w:val="0002226F"/>
    <w:rsid w:val="00022B4A"/>
    <w:rsid w:val="00023E37"/>
    <w:rsid w:val="000249FF"/>
    <w:rsid w:val="00025DE5"/>
    <w:rsid w:val="000274C2"/>
    <w:rsid w:val="00033DC9"/>
    <w:rsid w:val="000378DE"/>
    <w:rsid w:val="00040497"/>
    <w:rsid w:val="00041452"/>
    <w:rsid w:val="00041ABD"/>
    <w:rsid w:val="00046145"/>
    <w:rsid w:val="00047AD9"/>
    <w:rsid w:val="00050D9C"/>
    <w:rsid w:val="000538BA"/>
    <w:rsid w:val="00054482"/>
    <w:rsid w:val="000554E6"/>
    <w:rsid w:val="0005669A"/>
    <w:rsid w:val="00057151"/>
    <w:rsid w:val="000571B5"/>
    <w:rsid w:val="000616D7"/>
    <w:rsid w:val="000636D2"/>
    <w:rsid w:val="00063B2D"/>
    <w:rsid w:val="000643C1"/>
    <w:rsid w:val="000658A4"/>
    <w:rsid w:val="00065BD4"/>
    <w:rsid w:val="000675CF"/>
    <w:rsid w:val="00071173"/>
    <w:rsid w:val="0007246F"/>
    <w:rsid w:val="000746A5"/>
    <w:rsid w:val="00074EA0"/>
    <w:rsid w:val="000776CA"/>
    <w:rsid w:val="00077CC4"/>
    <w:rsid w:val="00083D89"/>
    <w:rsid w:val="00085112"/>
    <w:rsid w:val="0008708F"/>
    <w:rsid w:val="00091BC1"/>
    <w:rsid w:val="00091DBD"/>
    <w:rsid w:val="00096B3C"/>
    <w:rsid w:val="000A18B6"/>
    <w:rsid w:val="000A24DE"/>
    <w:rsid w:val="000A2612"/>
    <w:rsid w:val="000A2DFB"/>
    <w:rsid w:val="000A3AB1"/>
    <w:rsid w:val="000A4A47"/>
    <w:rsid w:val="000A74D1"/>
    <w:rsid w:val="000B0E9A"/>
    <w:rsid w:val="000B1A18"/>
    <w:rsid w:val="000B2CD0"/>
    <w:rsid w:val="000B3ED4"/>
    <w:rsid w:val="000B5AF0"/>
    <w:rsid w:val="000B6B84"/>
    <w:rsid w:val="000B7004"/>
    <w:rsid w:val="000B79E3"/>
    <w:rsid w:val="000C085A"/>
    <w:rsid w:val="000C3486"/>
    <w:rsid w:val="000C349B"/>
    <w:rsid w:val="000C683C"/>
    <w:rsid w:val="000C7BEA"/>
    <w:rsid w:val="000D408B"/>
    <w:rsid w:val="000D44E3"/>
    <w:rsid w:val="000D5D82"/>
    <w:rsid w:val="000D66AC"/>
    <w:rsid w:val="000D7ED4"/>
    <w:rsid w:val="000E1550"/>
    <w:rsid w:val="000E1ABE"/>
    <w:rsid w:val="000F04A8"/>
    <w:rsid w:val="000F1B8A"/>
    <w:rsid w:val="000F299A"/>
    <w:rsid w:val="000F36A0"/>
    <w:rsid w:val="000F53E9"/>
    <w:rsid w:val="000F6A05"/>
    <w:rsid w:val="000F6E7D"/>
    <w:rsid w:val="001027E2"/>
    <w:rsid w:val="0010575E"/>
    <w:rsid w:val="00106549"/>
    <w:rsid w:val="00107710"/>
    <w:rsid w:val="00107C97"/>
    <w:rsid w:val="00110242"/>
    <w:rsid w:val="0011255C"/>
    <w:rsid w:val="001126A7"/>
    <w:rsid w:val="00112FE9"/>
    <w:rsid w:val="0011497A"/>
    <w:rsid w:val="00114B31"/>
    <w:rsid w:val="001156F7"/>
    <w:rsid w:val="00116149"/>
    <w:rsid w:val="00117C27"/>
    <w:rsid w:val="00123812"/>
    <w:rsid w:val="001256F6"/>
    <w:rsid w:val="001262BA"/>
    <w:rsid w:val="00126FB2"/>
    <w:rsid w:val="00127266"/>
    <w:rsid w:val="0013186C"/>
    <w:rsid w:val="00132A45"/>
    <w:rsid w:val="001359FA"/>
    <w:rsid w:val="00136134"/>
    <w:rsid w:val="0013714F"/>
    <w:rsid w:val="00140666"/>
    <w:rsid w:val="0014233F"/>
    <w:rsid w:val="00143703"/>
    <w:rsid w:val="00144DE1"/>
    <w:rsid w:val="00145A1F"/>
    <w:rsid w:val="001466A3"/>
    <w:rsid w:val="00147051"/>
    <w:rsid w:val="001471CF"/>
    <w:rsid w:val="00151710"/>
    <w:rsid w:val="00151AC8"/>
    <w:rsid w:val="00155B70"/>
    <w:rsid w:val="00160E65"/>
    <w:rsid w:val="00161368"/>
    <w:rsid w:val="0016199B"/>
    <w:rsid w:val="00162C83"/>
    <w:rsid w:val="001639FC"/>
    <w:rsid w:val="00163D26"/>
    <w:rsid w:val="00164BB5"/>
    <w:rsid w:val="00166384"/>
    <w:rsid w:val="001709F1"/>
    <w:rsid w:val="0017568A"/>
    <w:rsid w:val="00177D83"/>
    <w:rsid w:val="00180387"/>
    <w:rsid w:val="001818CC"/>
    <w:rsid w:val="0018224A"/>
    <w:rsid w:val="001836CE"/>
    <w:rsid w:val="00183EBF"/>
    <w:rsid w:val="00186793"/>
    <w:rsid w:val="0019082C"/>
    <w:rsid w:val="00192D05"/>
    <w:rsid w:val="00193A8C"/>
    <w:rsid w:val="001A136E"/>
    <w:rsid w:val="001A2E2D"/>
    <w:rsid w:val="001A4BAA"/>
    <w:rsid w:val="001A4F4E"/>
    <w:rsid w:val="001A5D31"/>
    <w:rsid w:val="001A76F3"/>
    <w:rsid w:val="001B5583"/>
    <w:rsid w:val="001B5A24"/>
    <w:rsid w:val="001C0599"/>
    <w:rsid w:val="001C3C57"/>
    <w:rsid w:val="001C4664"/>
    <w:rsid w:val="001C4EBE"/>
    <w:rsid w:val="001C5B90"/>
    <w:rsid w:val="001D0E60"/>
    <w:rsid w:val="001D272D"/>
    <w:rsid w:val="001D280C"/>
    <w:rsid w:val="001D294E"/>
    <w:rsid w:val="001D688B"/>
    <w:rsid w:val="001E2D50"/>
    <w:rsid w:val="001E44F3"/>
    <w:rsid w:val="001F053A"/>
    <w:rsid w:val="001F2DA6"/>
    <w:rsid w:val="001F4DBE"/>
    <w:rsid w:val="001F62AF"/>
    <w:rsid w:val="001F793D"/>
    <w:rsid w:val="001F7E9D"/>
    <w:rsid w:val="002009A2"/>
    <w:rsid w:val="002021E9"/>
    <w:rsid w:val="00202789"/>
    <w:rsid w:val="00202F1F"/>
    <w:rsid w:val="00205199"/>
    <w:rsid w:val="0020521E"/>
    <w:rsid w:val="00206598"/>
    <w:rsid w:val="00207655"/>
    <w:rsid w:val="00207CAA"/>
    <w:rsid w:val="0021168F"/>
    <w:rsid w:val="002178A7"/>
    <w:rsid w:val="002220FF"/>
    <w:rsid w:val="00237D01"/>
    <w:rsid w:val="00240F64"/>
    <w:rsid w:val="002410E3"/>
    <w:rsid w:val="00241F29"/>
    <w:rsid w:val="00243D1C"/>
    <w:rsid w:val="00245B48"/>
    <w:rsid w:val="00246425"/>
    <w:rsid w:val="00246F9E"/>
    <w:rsid w:val="002515C7"/>
    <w:rsid w:val="002523F6"/>
    <w:rsid w:val="00252402"/>
    <w:rsid w:val="00254656"/>
    <w:rsid w:val="0025545A"/>
    <w:rsid w:val="00261E82"/>
    <w:rsid w:val="0026332C"/>
    <w:rsid w:val="0026552F"/>
    <w:rsid w:val="0026565F"/>
    <w:rsid w:val="00266AFD"/>
    <w:rsid w:val="00270780"/>
    <w:rsid w:val="002730C7"/>
    <w:rsid w:val="0027435B"/>
    <w:rsid w:val="00276E85"/>
    <w:rsid w:val="00280143"/>
    <w:rsid w:val="00280E2F"/>
    <w:rsid w:val="002810F0"/>
    <w:rsid w:val="00281BC7"/>
    <w:rsid w:val="00285DC4"/>
    <w:rsid w:val="00286531"/>
    <w:rsid w:val="002867C7"/>
    <w:rsid w:val="0029018C"/>
    <w:rsid w:val="002A07EF"/>
    <w:rsid w:val="002A2122"/>
    <w:rsid w:val="002A27E5"/>
    <w:rsid w:val="002A530D"/>
    <w:rsid w:val="002A69DB"/>
    <w:rsid w:val="002B037D"/>
    <w:rsid w:val="002B1D15"/>
    <w:rsid w:val="002B4A7F"/>
    <w:rsid w:val="002B5449"/>
    <w:rsid w:val="002B5928"/>
    <w:rsid w:val="002C3640"/>
    <w:rsid w:val="002C3FD3"/>
    <w:rsid w:val="002C419A"/>
    <w:rsid w:val="002C472D"/>
    <w:rsid w:val="002C52BE"/>
    <w:rsid w:val="002C77CF"/>
    <w:rsid w:val="002D45C0"/>
    <w:rsid w:val="002D5981"/>
    <w:rsid w:val="002D7EC0"/>
    <w:rsid w:val="002D7EFC"/>
    <w:rsid w:val="002E11E9"/>
    <w:rsid w:val="002E1745"/>
    <w:rsid w:val="002E20E0"/>
    <w:rsid w:val="002E2420"/>
    <w:rsid w:val="002E2E27"/>
    <w:rsid w:val="002E3850"/>
    <w:rsid w:val="002E3856"/>
    <w:rsid w:val="002E420C"/>
    <w:rsid w:val="002E56C8"/>
    <w:rsid w:val="002E76EC"/>
    <w:rsid w:val="002E79AF"/>
    <w:rsid w:val="002F048A"/>
    <w:rsid w:val="002F0E01"/>
    <w:rsid w:val="002F18EE"/>
    <w:rsid w:val="002F1E33"/>
    <w:rsid w:val="002F5482"/>
    <w:rsid w:val="002F5972"/>
    <w:rsid w:val="00303A3C"/>
    <w:rsid w:val="00303D82"/>
    <w:rsid w:val="00303E4E"/>
    <w:rsid w:val="003047D2"/>
    <w:rsid w:val="00306DE1"/>
    <w:rsid w:val="0030788D"/>
    <w:rsid w:val="00316628"/>
    <w:rsid w:val="00316B58"/>
    <w:rsid w:val="003235C7"/>
    <w:rsid w:val="00326270"/>
    <w:rsid w:val="0032685C"/>
    <w:rsid w:val="0032728E"/>
    <w:rsid w:val="00332A87"/>
    <w:rsid w:val="00333703"/>
    <w:rsid w:val="003342DF"/>
    <w:rsid w:val="00334FEB"/>
    <w:rsid w:val="00337015"/>
    <w:rsid w:val="003406CA"/>
    <w:rsid w:val="00340736"/>
    <w:rsid w:val="00343F8A"/>
    <w:rsid w:val="003441A5"/>
    <w:rsid w:val="00344969"/>
    <w:rsid w:val="00347E5F"/>
    <w:rsid w:val="003506F1"/>
    <w:rsid w:val="003555DE"/>
    <w:rsid w:val="00355810"/>
    <w:rsid w:val="003559A7"/>
    <w:rsid w:val="0035691F"/>
    <w:rsid w:val="00356B67"/>
    <w:rsid w:val="003616BD"/>
    <w:rsid w:val="00362737"/>
    <w:rsid w:val="00362F57"/>
    <w:rsid w:val="003640A0"/>
    <w:rsid w:val="00365932"/>
    <w:rsid w:val="003738C0"/>
    <w:rsid w:val="003810FF"/>
    <w:rsid w:val="003824F9"/>
    <w:rsid w:val="00384511"/>
    <w:rsid w:val="00385D78"/>
    <w:rsid w:val="003864EE"/>
    <w:rsid w:val="00386953"/>
    <w:rsid w:val="0039030C"/>
    <w:rsid w:val="003909DD"/>
    <w:rsid w:val="00391295"/>
    <w:rsid w:val="00391342"/>
    <w:rsid w:val="00392934"/>
    <w:rsid w:val="00393A67"/>
    <w:rsid w:val="00393C9F"/>
    <w:rsid w:val="003942F1"/>
    <w:rsid w:val="00395031"/>
    <w:rsid w:val="00395EB8"/>
    <w:rsid w:val="003968AB"/>
    <w:rsid w:val="00396ABF"/>
    <w:rsid w:val="00397343"/>
    <w:rsid w:val="003A2037"/>
    <w:rsid w:val="003A4ED6"/>
    <w:rsid w:val="003A56DC"/>
    <w:rsid w:val="003B411E"/>
    <w:rsid w:val="003B445F"/>
    <w:rsid w:val="003B49BF"/>
    <w:rsid w:val="003B60DA"/>
    <w:rsid w:val="003B60EE"/>
    <w:rsid w:val="003B668A"/>
    <w:rsid w:val="003B7282"/>
    <w:rsid w:val="003C012D"/>
    <w:rsid w:val="003C16E3"/>
    <w:rsid w:val="003C222D"/>
    <w:rsid w:val="003C252F"/>
    <w:rsid w:val="003C6DDA"/>
    <w:rsid w:val="003C7AEA"/>
    <w:rsid w:val="003C7D21"/>
    <w:rsid w:val="003D15A3"/>
    <w:rsid w:val="003D35C1"/>
    <w:rsid w:val="003D635C"/>
    <w:rsid w:val="003D7BC4"/>
    <w:rsid w:val="003E1642"/>
    <w:rsid w:val="003E3E2D"/>
    <w:rsid w:val="003E3E48"/>
    <w:rsid w:val="003E47D8"/>
    <w:rsid w:val="003E4E03"/>
    <w:rsid w:val="003F108A"/>
    <w:rsid w:val="003F11A9"/>
    <w:rsid w:val="003F1243"/>
    <w:rsid w:val="003F27A0"/>
    <w:rsid w:val="003F34C6"/>
    <w:rsid w:val="003F57D1"/>
    <w:rsid w:val="00401219"/>
    <w:rsid w:val="004039C7"/>
    <w:rsid w:val="004065B7"/>
    <w:rsid w:val="004066EB"/>
    <w:rsid w:val="00406E1E"/>
    <w:rsid w:val="00414C9D"/>
    <w:rsid w:val="00415A2B"/>
    <w:rsid w:val="00416293"/>
    <w:rsid w:val="004204AE"/>
    <w:rsid w:val="004216F7"/>
    <w:rsid w:val="0042753D"/>
    <w:rsid w:val="004309B5"/>
    <w:rsid w:val="0043103D"/>
    <w:rsid w:val="00432662"/>
    <w:rsid w:val="00433AB0"/>
    <w:rsid w:val="004342B2"/>
    <w:rsid w:val="00441593"/>
    <w:rsid w:val="00443A00"/>
    <w:rsid w:val="00444609"/>
    <w:rsid w:val="004448E6"/>
    <w:rsid w:val="00450D24"/>
    <w:rsid w:val="00452DA5"/>
    <w:rsid w:val="00453DAB"/>
    <w:rsid w:val="0045423E"/>
    <w:rsid w:val="004548AC"/>
    <w:rsid w:val="00455176"/>
    <w:rsid w:val="00455E42"/>
    <w:rsid w:val="00457D04"/>
    <w:rsid w:val="00460112"/>
    <w:rsid w:val="00461788"/>
    <w:rsid w:val="004627F7"/>
    <w:rsid w:val="00462FE3"/>
    <w:rsid w:val="004638A8"/>
    <w:rsid w:val="00464787"/>
    <w:rsid w:val="004669E9"/>
    <w:rsid w:val="00472794"/>
    <w:rsid w:val="00475F9F"/>
    <w:rsid w:val="00476698"/>
    <w:rsid w:val="00477592"/>
    <w:rsid w:val="004814BB"/>
    <w:rsid w:val="00481634"/>
    <w:rsid w:val="00487428"/>
    <w:rsid w:val="00491CD5"/>
    <w:rsid w:val="00492510"/>
    <w:rsid w:val="00492DC3"/>
    <w:rsid w:val="004973EC"/>
    <w:rsid w:val="00497CDB"/>
    <w:rsid w:val="004A0AA6"/>
    <w:rsid w:val="004A1763"/>
    <w:rsid w:val="004A186E"/>
    <w:rsid w:val="004A2319"/>
    <w:rsid w:val="004A2455"/>
    <w:rsid w:val="004A698E"/>
    <w:rsid w:val="004A7606"/>
    <w:rsid w:val="004B1DBB"/>
    <w:rsid w:val="004B56C6"/>
    <w:rsid w:val="004B7E99"/>
    <w:rsid w:val="004C1A6A"/>
    <w:rsid w:val="004C304C"/>
    <w:rsid w:val="004C38FF"/>
    <w:rsid w:val="004C5C41"/>
    <w:rsid w:val="004D13C8"/>
    <w:rsid w:val="004D4F44"/>
    <w:rsid w:val="004D5D20"/>
    <w:rsid w:val="004D6212"/>
    <w:rsid w:val="004D789D"/>
    <w:rsid w:val="004E0FB8"/>
    <w:rsid w:val="004E272F"/>
    <w:rsid w:val="004E2B64"/>
    <w:rsid w:val="004E4258"/>
    <w:rsid w:val="004E47A4"/>
    <w:rsid w:val="004F1F9F"/>
    <w:rsid w:val="004F2765"/>
    <w:rsid w:val="004F278E"/>
    <w:rsid w:val="004F35E6"/>
    <w:rsid w:val="004F5238"/>
    <w:rsid w:val="004F53F0"/>
    <w:rsid w:val="004F69D3"/>
    <w:rsid w:val="004F6B7C"/>
    <w:rsid w:val="005049A9"/>
    <w:rsid w:val="00505F1C"/>
    <w:rsid w:val="0050603C"/>
    <w:rsid w:val="00506B44"/>
    <w:rsid w:val="005100BC"/>
    <w:rsid w:val="0051451F"/>
    <w:rsid w:val="0051666F"/>
    <w:rsid w:val="0051772A"/>
    <w:rsid w:val="00517E8B"/>
    <w:rsid w:val="00520271"/>
    <w:rsid w:val="00520B7B"/>
    <w:rsid w:val="00521F7B"/>
    <w:rsid w:val="00522110"/>
    <w:rsid w:val="00522657"/>
    <w:rsid w:val="00523069"/>
    <w:rsid w:val="00523378"/>
    <w:rsid w:val="0052413A"/>
    <w:rsid w:val="00525A3D"/>
    <w:rsid w:val="00527615"/>
    <w:rsid w:val="00527DD0"/>
    <w:rsid w:val="00533905"/>
    <w:rsid w:val="005372C0"/>
    <w:rsid w:val="00541630"/>
    <w:rsid w:val="0054168D"/>
    <w:rsid w:val="00542357"/>
    <w:rsid w:val="00551176"/>
    <w:rsid w:val="00551EAE"/>
    <w:rsid w:val="00552150"/>
    <w:rsid w:val="005522D6"/>
    <w:rsid w:val="005536AE"/>
    <w:rsid w:val="00554B37"/>
    <w:rsid w:val="0055536F"/>
    <w:rsid w:val="00565B20"/>
    <w:rsid w:val="005669CA"/>
    <w:rsid w:val="00575199"/>
    <w:rsid w:val="005770F6"/>
    <w:rsid w:val="00577899"/>
    <w:rsid w:val="00577BDD"/>
    <w:rsid w:val="005811A3"/>
    <w:rsid w:val="00583566"/>
    <w:rsid w:val="00584E7A"/>
    <w:rsid w:val="00585CA8"/>
    <w:rsid w:val="00585DEA"/>
    <w:rsid w:val="00587345"/>
    <w:rsid w:val="0058795C"/>
    <w:rsid w:val="00590A88"/>
    <w:rsid w:val="00591AA0"/>
    <w:rsid w:val="0059357F"/>
    <w:rsid w:val="00593781"/>
    <w:rsid w:val="00594AE2"/>
    <w:rsid w:val="005958B3"/>
    <w:rsid w:val="00596647"/>
    <w:rsid w:val="00597A85"/>
    <w:rsid w:val="005A037D"/>
    <w:rsid w:val="005A0DEC"/>
    <w:rsid w:val="005A1E12"/>
    <w:rsid w:val="005A305D"/>
    <w:rsid w:val="005A6A6E"/>
    <w:rsid w:val="005A6D92"/>
    <w:rsid w:val="005A6DD6"/>
    <w:rsid w:val="005A7976"/>
    <w:rsid w:val="005B33A4"/>
    <w:rsid w:val="005B3C4C"/>
    <w:rsid w:val="005B50F0"/>
    <w:rsid w:val="005B5D99"/>
    <w:rsid w:val="005B74B8"/>
    <w:rsid w:val="005C1353"/>
    <w:rsid w:val="005C1587"/>
    <w:rsid w:val="005C3A63"/>
    <w:rsid w:val="005C65C2"/>
    <w:rsid w:val="005C765D"/>
    <w:rsid w:val="005C7B4D"/>
    <w:rsid w:val="005D7CA9"/>
    <w:rsid w:val="005E0F5F"/>
    <w:rsid w:val="005E4A21"/>
    <w:rsid w:val="005F12E0"/>
    <w:rsid w:val="005F2726"/>
    <w:rsid w:val="005F2A30"/>
    <w:rsid w:val="005F2FA6"/>
    <w:rsid w:val="005F34E5"/>
    <w:rsid w:val="005F35C5"/>
    <w:rsid w:val="005F43E1"/>
    <w:rsid w:val="005F47D4"/>
    <w:rsid w:val="005F6A9F"/>
    <w:rsid w:val="005F6E3F"/>
    <w:rsid w:val="0060033F"/>
    <w:rsid w:val="00603211"/>
    <w:rsid w:val="0060375B"/>
    <w:rsid w:val="00606A0C"/>
    <w:rsid w:val="00607448"/>
    <w:rsid w:val="0060792E"/>
    <w:rsid w:val="00611860"/>
    <w:rsid w:val="00611DA0"/>
    <w:rsid w:val="00612407"/>
    <w:rsid w:val="006125AC"/>
    <w:rsid w:val="00616984"/>
    <w:rsid w:val="00616E84"/>
    <w:rsid w:val="00617EBE"/>
    <w:rsid w:val="0062015B"/>
    <w:rsid w:val="0062117B"/>
    <w:rsid w:val="00622055"/>
    <w:rsid w:val="006244D1"/>
    <w:rsid w:val="00632332"/>
    <w:rsid w:val="00633E85"/>
    <w:rsid w:val="006361EE"/>
    <w:rsid w:val="0063657E"/>
    <w:rsid w:val="00636EB6"/>
    <w:rsid w:val="006407EF"/>
    <w:rsid w:val="0064115E"/>
    <w:rsid w:val="006423E0"/>
    <w:rsid w:val="00646F60"/>
    <w:rsid w:val="0064762B"/>
    <w:rsid w:val="00650623"/>
    <w:rsid w:val="0065129E"/>
    <w:rsid w:val="006512C8"/>
    <w:rsid w:val="0065377E"/>
    <w:rsid w:val="00653CD3"/>
    <w:rsid w:val="00656E62"/>
    <w:rsid w:val="006573FC"/>
    <w:rsid w:val="00660D00"/>
    <w:rsid w:val="00662686"/>
    <w:rsid w:val="00665605"/>
    <w:rsid w:val="00665692"/>
    <w:rsid w:val="006660B5"/>
    <w:rsid w:val="00671687"/>
    <w:rsid w:val="00673F2C"/>
    <w:rsid w:val="00675A53"/>
    <w:rsid w:val="006770E8"/>
    <w:rsid w:val="006803F5"/>
    <w:rsid w:val="006817AB"/>
    <w:rsid w:val="00683C7E"/>
    <w:rsid w:val="006853D8"/>
    <w:rsid w:val="006866E8"/>
    <w:rsid w:val="00687FB1"/>
    <w:rsid w:val="0069608C"/>
    <w:rsid w:val="00697952"/>
    <w:rsid w:val="006A04E6"/>
    <w:rsid w:val="006A0B3D"/>
    <w:rsid w:val="006A28C0"/>
    <w:rsid w:val="006A2F71"/>
    <w:rsid w:val="006A5910"/>
    <w:rsid w:val="006B1ABC"/>
    <w:rsid w:val="006B2934"/>
    <w:rsid w:val="006B2CC8"/>
    <w:rsid w:val="006B64BE"/>
    <w:rsid w:val="006B6669"/>
    <w:rsid w:val="006C1A92"/>
    <w:rsid w:val="006C3BDD"/>
    <w:rsid w:val="006C449D"/>
    <w:rsid w:val="006D0C9B"/>
    <w:rsid w:val="006D1115"/>
    <w:rsid w:val="006D138E"/>
    <w:rsid w:val="006D1B76"/>
    <w:rsid w:val="006D5832"/>
    <w:rsid w:val="006E215F"/>
    <w:rsid w:val="006E3D5C"/>
    <w:rsid w:val="006E4078"/>
    <w:rsid w:val="006E4E12"/>
    <w:rsid w:val="006E4EFA"/>
    <w:rsid w:val="006E5649"/>
    <w:rsid w:val="006F41DD"/>
    <w:rsid w:val="006F5A33"/>
    <w:rsid w:val="006F6787"/>
    <w:rsid w:val="006F6EDD"/>
    <w:rsid w:val="006F79A5"/>
    <w:rsid w:val="007033D2"/>
    <w:rsid w:val="007043BC"/>
    <w:rsid w:val="00704AF5"/>
    <w:rsid w:val="0070555E"/>
    <w:rsid w:val="00707DF8"/>
    <w:rsid w:val="00711F00"/>
    <w:rsid w:val="0071328D"/>
    <w:rsid w:val="00717865"/>
    <w:rsid w:val="00721866"/>
    <w:rsid w:val="0072436A"/>
    <w:rsid w:val="00735F3A"/>
    <w:rsid w:val="00735FB1"/>
    <w:rsid w:val="007367E1"/>
    <w:rsid w:val="007379A0"/>
    <w:rsid w:val="00741B55"/>
    <w:rsid w:val="00743131"/>
    <w:rsid w:val="0074339E"/>
    <w:rsid w:val="00744BE5"/>
    <w:rsid w:val="00744D58"/>
    <w:rsid w:val="00745376"/>
    <w:rsid w:val="0074587F"/>
    <w:rsid w:val="007476BA"/>
    <w:rsid w:val="00750C8F"/>
    <w:rsid w:val="0075110B"/>
    <w:rsid w:val="007517F6"/>
    <w:rsid w:val="007531C9"/>
    <w:rsid w:val="007537B8"/>
    <w:rsid w:val="00754913"/>
    <w:rsid w:val="00755393"/>
    <w:rsid w:val="007553FC"/>
    <w:rsid w:val="00756346"/>
    <w:rsid w:val="007609C3"/>
    <w:rsid w:val="00760F66"/>
    <w:rsid w:val="00761561"/>
    <w:rsid w:val="00762F97"/>
    <w:rsid w:val="0076382E"/>
    <w:rsid w:val="00763AE4"/>
    <w:rsid w:val="007645FC"/>
    <w:rsid w:val="00765152"/>
    <w:rsid w:val="007658F9"/>
    <w:rsid w:val="00767FBE"/>
    <w:rsid w:val="00770DEF"/>
    <w:rsid w:val="00770EB4"/>
    <w:rsid w:val="00772106"/>
    <w:rsid w:val="0077228A"/>
    <w:rsid w:val="00772CF6"/>
    <w:rsid w:val="00772EB1"/>
    <w:rsid w:val="00774368"/>
    <w:rsid w:val="0077589C"/>
    <w:rsid w:val="00775BFD"/>
    <w:rsid w:val="007769D2"/>
    <w:rsid w:val="00780058"/>
    <w:rsid w:val="007804F4"/>
    <w:rsid w:val="00781004"/>
    <w:rsid w:val="00781F43"/>
    <w:rsid w:val="0078227E"/>
    <w:rsid w:val="0078267A"/>
    <w:rsid w:val="00783270"/>
    <w:rsid w:val="0078374C"/>
    <w:rsid w:val="007842C1"/>
    <w:rsid w:val="00786271"/>
    <w:rsid w:val="007867FB"/>
    <w:rsid w:val="00790459"/>
    <w:rsid w:val="00790682"/>
    <w:rsid w:val="00790789"/>
    <w:rsid w:val="00791633"/>
    <w:rsid w:val="00792100"/>
    <w:rsid w:val="0079292B"/>
    <w:rsid w:val="0079302E"/>
    <w:rsid w:val="0079379B"/>
    <w:rsid w:val="0079452A"/>
    <w:rsid w:val="00794EC6"/>
    <w:rsid w:val="00794FED"/>
    <w:rsid w:val="00795AD7"/>
    <w:rsid w:val="007961E2"/>
    <w:rsid w:val="00797F0C"/>
    <w:rsid w:val="007A345A"/>
    <w:rsid w:val="007A3D35"/>
    <w:rsid w:val="007A78C2"/>
    <w:rsid w:val="007B05E9"/>
    <w:rsid w:val="007B148E"/>
    <w:rsid w:val="007B1E17"/>
    <w:rsid w:val="007B4C73"/>
    <w:rsid w:val="007C0C1F"/>
    <w:rsid w:val="007C1F58"/>
    <w:rsid w:val="007C206E"/>
    <w:rsid w:val="007C2936"/>
    <w:rsid w:val="007C4A36"/>
    <w:rsid w:val="007C662A"/>
    <w:rsid w:val="007C7D7F"/>
    <w:rsid w:val="007D33BA"/>
    <w:rsid w:val="007D385A"/>
    <w:rsid w:val="007D6FCB"/>
    <w:rsid w:val="007D7FD4"/>
    <w:rsid w:val="007E2FEB"/>
    <w:rsid w:val="007E3CF9"/>
    <w:rsid w:val="007E74E9"/>
    <w:rsid w:val="007F0ED6"/>
    <w:rsid w:val="007F1AB9"/>
    <w:rsid w:val="007F3DCC"/>
    <w:rsid w:val="007F49BD"/>
    <w:rsid w:val="007F6F95"/>
    <w:rsid w:val="007F77CB"/>
    <w:rsid w:val="00800903"/>
    <w:rsid w:val="008040BA"/>
    <w:rsid w:val="00804131"/>
    <w:rsid w:val="00804565"/>
    <w:rsid w:val="00806A3B"/>
    <w:rsid w:val="00807CA4"/>
    <w:rsid w:val="008100FD"/>
    <w:rsid w:val="008114C3"/>
    <w:rsid w:val="00814C2A"/>
    <w:rsid w:val="0081548E"/>
    <w:rsid w:val="00816ECE"/>
    <w:rsid w:val="008173CF"/>
    <w:rsid w:val="00817884"/>
    <w:rsid w:val="0082537E"/>
    <w:rsid w:val="00825C31"/>
    <w:rsid w:val="00831BD0"/>
    <w:rsid w:val="00833A79"/>
    <w:rsid w:val="00833BFF"/>
    <w:rsid w:val="00835FF6"/>
    <w:rsid w:val="0083677A"/>
    <w:rsid w:val="00837284"/>
    <w:rsid w:val="0083731D"/>
    <w:rsid w:val="00837549"/>
    <w:rsid w:val="008415FE"/>
    <w:rsid w:val="00842319"/>
    <w:rsid w:val="008435C2"/>
    <w:rsid w:val="00844B5C"/>
    <w:rsid w:val="00845C9F"/>
    <w:rsid w:val="00846431"/>
    <w:rsid w:val="00850A6F"/>
    <w:rsid w:val="00851353"/>
    <w:rsid w:val="008555BA"/>
    <w:rsid w:val="00856155"/>
    <w:rsid w:val="00856CD0"/>
    <w:rsid w:val="008579A6"/>
    <w:rsid w:val="00860226"/>
    <w:rsid w:val="00861D7A"/>
    <w:rsid w:val="00862E29"/>
    <w:rsid w:val="00863E44"/>
    <w:rsid w:val="0086499F"/>
    <w:rsid w:val="00865A5F"/>
    <w:rsid w:val="00867D33"/>
    <w:rsid w:val="00867F04"/>
    <w:rsid w:val="008703DB"/>
    <w:rsid w:val="008710A1"/>
    <w:rsid w:val="0087489F"/>
    <w:rsid w:val="00875E49"/>
    <w:rsid w:val="0087730C"/>
    <w:rsid w:val="0088158E"/>
    <w:rsid w:val="0088258D"/>
    <w:rsid w:val="008829F3"/>
    <w:rsid w:val="00882D4B"/>
    <w:rsid w:val="00887256"/>
    <w:rsid w:val="00890BEA"/>
    <w:rsid w:val="00890EF0"/>
    <w:rsid w:val="0089184F"/>
    <w:rsid w:val="00891ADA"/>
    <w:rsid w:val="00892F65"/>
    <w:rsid w:val="008962D4"/>
    <w:rsid w:val="008A161A"/>
    <w:rsid w:val="008A3ABC"/>
    <w:rsid w:val="008A4C0E"/>
    <w:rsid w:val="008A5334"/>
    <w:rsid w:val="008A630B"/>
    <w:rsid w:val="008A734B"/>
    <w:rsid w:val="008B24ED"/>
    <w:rsid w:val="008B5932"/>
    <w:rsid w:val="008C1225"/>
    <w:rsid w:val="008C1646"/>
    <w:rsid w:val="008C189A"/>
    <w:rsid w:val="008C1E51"/>
    <w:rsid w:val="008C2C0E"/>
    <w:rsid w:val="008C5E6B"/>
    <w:rsid w:val="008C6672"/>
    <w:rsid w:val="008D2DCF"/>
    <w:rsid w:val="008D3043"/>
    <w:rsid w:val="008D3318"/>
    <w:rsid w:val="008D4C00"/>
    <w:rsid w:val="008D52CD"/>
    <w:rsid w:val="008D5C5F"/>
    <w:rsid w:val="008D613D"/>
    <w:rsid w:val="008D756B"/>
    <w:rsid w:val="008E07B5"/>
    <w:rsid w:val="008E1E88"/>
    <w:rsid w:val="008E355A"/>
    <w:rsid w:val="008E4FFA"/>
    <w:rsid w:val="008E5CC1"/>
    <w:rsid w:val="008E6532"/>
    <w:rsid w:val="008E7FF5"/>
    <w:rsid w:val="008F125F"/>
    <w:rsid w:val="008F2C00"/>
    <w:rsid w:val="008F3DAE"/>
    <w:rsid w:val="008F6630"/>
    <w:rsid w:val="008F7622"/>
    <w:rsid w:val="0090311E"/>
    <w:rsid w:val="0090438E"/>
    <w:rsid w:val="00906110"/>
    <w:rsid w:val="0090704E"/>
    <w:rsid w:val="0091108F"/>
    <w:rsid w:val="00912181"/>
    <w:rsid w:val="009133F5"/>
    <w:rsid w:val="00914786"/>
    <w:rsid w:val="00915680"/>
    <w:rsid w:val="00915FB9"/>
    <w:rsid w:val="0091610E"/>
    <w:rsid w:val="00916373"/>
    <w:rsid w:val="00916548"/>
    <w:rsid w:val="00916A77"/>
    <w:rsid w:val="00921BE8"/>
    <w:rsid w:val="00922E3D"/>
    <w:rsid w:val="009316DC"/>
    <w:rsid w:val="00931752"/>
    <w:rsid w:val="00932FDF"/>
    <w:rsid w:val="00936529"/>
    <w:rsid w:val="00940B65"/>
    <w:rsid w:val="0094133A"/>
    <w:rsid w:val="0094148D"/>
    <w:rsid w:val="009419AD"/>
    <w:rsid w:val="0095064A"/>
    <w:rsid w:val="00951A0B"/>
    <w:rsid w:val="009535B3"/>
    <w:rsid w:val="00953A36"/>
    <w:rsid w:val="00953F33"/>
    <w:rsid w:val="00955DBA"/>
    <w:rsid w:val="00957244"/>
    <w:rsid w:val="00962CAC"/>
    <w:rsid w:val="00964BDE"/>
    <w:rsid w:val="009676D3"/>
    <w:rsid w:val="0096782D"/>
    <w:rsid w:val="00970A5C"/>
    <w:rsid w:val="00971E24"/>
    <w:rsid w:val="0098128C"/>
    <w:rsid w:val="009813FE"/>
    <w:rsid w:val="00983DD0"/>
    <w:rsid w:val="0098506E"/>
    <w:rsid w:val="0098670F"/>
    <w:rsid w:val="00986E56"/>
    <w:rsid w:val="00990AFB"/>
    <w:rsid w:val="00991387"/>
    <w:rsid w:val="00992A5D"/>
    <w:rsid w:val="00993B88"/>
    <w:rsid w:val="00993D02"/>
    <w:rsid w:val="009943AB"/>
    <w:rsid w:val="00994740"/>
    <w:rsid w:val="00995515"/>
    <w:rsid w:val="009966F8"/>
    <w:rsid w:val="009A10C4"/>
    <w:rsid w:val="009A142A"/>
    <w:rsid w:val="009A17F4"/>
    <w:rsid w:val="009A193C"/>
    <w:rsid w:val="009A325B"/>
    <w:rsid w:val="009A3FE3"/>
    <w:rsid w:val="009A4787"/>
    <w:rsid w:val="009A7DEC"/>
    <w:rsid w:val="009B0AF7"/>
    <w:rsid w:val="009B0BFB"/>
    <w:rsid w:val="009B4398"/>
    <w:rsid w:val="009B4EEC"/>
    <w:rsid w:val="009C1815"/>
    <w:rsid w:val="009C5249"/>
    <w:rsid w:val="009C70D0"/>
    <w:rsid w:val="009C7F1B"/>
    <w:rsid w:val="009D5A2E"/>
    <w:rsid w:val="009D702B"/>
    <w:rsid w:val="009E0573"/>
    <w:rsid w:val="009E06DE"/>
    <w:rsid w:val="009E09FA"/>
    <w:rsid w:val="009E246F"/>
    <w:rsid w:val="009E76A1"/>
    <w:rsid w:val="009F004A"/>
    <w:rsid w:val="009F235E"/>
    <w:rsid w:val="009F25E2"/>
    <w:rsid w:val="009F29EB"/>
    <w:rsid w:val="009F2D3B"/>
    <w:rsid w:val="009F3C78"/>
    <w:rsid w:val="009F5ACE"/>
    <w:rsid w:val="009F7FE9"/>
    <w:rsid w:val="00A00A92"/>
    <w:rsid w:val="00A02426"/>
    <w:rsid w:val="00A0589C"/>
    <w:rsid w:val="00A05A3A"/>
    <w:rsid w:val="00A06CAB"/>
    <w:rsid w:val="00A12A69"/>
    <w:rsid w:val="00A12DBB"/>
    <w:rsid w:val="00A150A7"/>
    <w:rsid w:val="00A151B8"/>
    <w:rsid w:val="00A157E7"/>
    <w:rsid w:val="00A210DD"/>
    <w:rsid w:val="00A21443"/>
    <w:rsid w:val="00A22ED0"/>
    <w:rsid w:val="00A23006"/>
    <w:rsid w:val="00A24099"/>
    <w:rsid w:val="00A264B0"/>
    <w:rsid w:val="00A2768E"/>
    <w:rsid w:val="00A31263"/>
    <w:rsid w:val="00A329BC"/>
    <w:rsid w:val="00A33E3C"/>
    <w:rsid w:val="00A3426E"/>
    <w:rsid w:val="00A353ED"/>
    <w:rsid w:val="00A375D9"/>
    <w:rsid w:val="00A37FBB"/>
    <w:rsid w:val="00A4236C"/>
    <w:rsid w:val="00A43CAC"/>
    <w:rsid w:val="00A45E20"/>
    <w:rsid w:val="00A46DB8"/>
    <w:rsid w:val="00A52DF2"/>
    <w:rsid w:val="00A546A6"/>
    <w:rsid w:val="00A54A5E"/>
    <w:rsid w:val="00A55810"/>
    <w:rsid w:val="00A56CDD"/>
    <w:rsid w:val="00A56E3B"/>
    <w:rsid w:val="00A57C5A"/>
    <w:rsid w:val="00A6002B"/>
    <w:rsid w:val="00A64AD2"/>
    <w:rsid w:val="00A72C1F"/>
    <w:rsid w:val="00A72F5E"/>
    <w:rsid w:val="00A75482"/>
    <w:rsid w:val="00A75A3C"/>
    <w:rsid w:val="00A761B5"/>
    <w:rsid w:val="00A83E5E"/>
    <w:rsid w:val="00A84C12"/>
    <w:rsid w:val="00A85CA4"/>
    <w:rsid w:val="00A85D04"/>
    <w:rsid w:val="00A85DB4"/>
    <w:rsid w:val="00A86044"/>
    <w:rsid w:val="00A90002"/>
    <w:rsid w:val="00A96709"/>
    <w:rsid w:val="00A97EBD"/>
    <w:rsid w:val="00AA260F"/>
    <w:rsid w:val="00AA5F19"/>
    <w:rsid w:val="00AA750A"/>
    <w:rsid w:val="00AB001C"/>
    <w:rsid w:val="00AB30D0"/>
    <w:rsid w:val="00AB37EB"/>
    <w:rsid w:val="00AB39C5"/>
    <w:rsid w:val="00AB4438"/>
    <w:rsid w:val="00AB4466"/>
    <w:rsid w:val="00AB50E6"/>
    <w:rsid w:val="00AB6814"/>
    <w:rsid w:val="00AB6863"/>
    <w:rsid w:val="00AB6BE3"/>
    <w:rsid w:val="00AB71F3"/>
    <w:rsid w:val="00AC0555"/>
    <w:rsid w:val="00AC625F"/>
    <w:rsid w:val="00AC67C3"/>
    <w:rsid w:val="00AC6CA3"/>
    <w:rsid w:val="00AC6DB5"/>
    <w:rsid w:val="00AD3D04"/>
    <w:rsid w:val="00AD500D"/>
    <w:rsid w:val="00AD7C27"/>
    <w:rsid w:val="00AE0DF0"/>
    <w:rsid w:val="00AE10E9"/>
    <w:rsid w:val="00AE11C7"/>
    <w:rsid w:val="00AE164F"/>
    <w:rsid w:val="00AE1FE2"/>
    <w:rsid w:val="00AE2D40"/>
    <w:rsid w:val="00AE73A1"/>
    <w:rsid w:val="00AE7F88"/>
    <w:rsid w:val="00AF4648"/>
    <w:rsid w:val="00AF4DD3"/>
    <w:rsid w:val="00AF6B78"/>
    <w:rsid w:val="00B01631"/>
    <w:rsid w:val="00B01D80"/>
    <w:rsid w:val="00B05198"/>
    <w:rsid w:val="00B0544B"/>
    <w:rsid w:val="00B06C4C"/>
    <w:rsid w:val="00B078C6"/>
    <w:rsid w:val="00B10BF5"/>
    <w:rsid w:val="00B145B5"/>
    <w:rsid w:val="00B152AC"/>
    <w:rsid w:val="00B16C8B"/>
    <w:rsid w:val="00B20969"/>
    <w:rsid w:val="00B22BE8"/>
    <w:rsid w:val="00B2331A"/>
    <w:rsid w:val="00B2356B"/>
    <w:rsid w:val="00B24724"/>
    <w:rsid w:val="00B249F3"/>
    <w:rsid w:val="00B25B74"/>
    <w:rsid w:val="00B26B93"/>
    <w:rsid w:val="00B26C0B"/>
    <w:rsid w:val="00B27126"/>
    <w:rsid w:val="00B27CAC"/>
    <w:rsid w:val="00B32CDE"/>
    <w:rsid w:val="00B34479"/>
    <w:rsid w:val="00B34D72"/>
    <w:rsid w:val="00B362BE"/>
    <w:rsid w:val="00B363A2"/>
    <w:rsid w:val="00B37213"/>
    <w:rsid w:val="00B41711"/>
    <w:rsid w:val="00B44EB6"/>
    <w:rsid w:val="00B503F3"/>
    <w:rsid w:val="00B504C9"/>
    <w:rsid w:val="00B52A47"/>
    <w:rsid w:val="00B53FB4"/>
    <w:rsid w:val="00B541C6"/>
    <w:rsid w:val="00B556DD"/>
    <w:rsid w:val="00B5798F"/>
    <w:rsid w:val="00B57EB0"/>
    <w:rsid w:val="00B61107"/>
    <w:rsid w:val="00B61CB4"/>
    <w:rsid w:val="00B65DB9"/>
    <w:rsid w:val="00B66644"/>
    <w:rsid w:val="00B67333"/>
    <w:rsid w:val="00B67756"/>
    <w:rsid w:val="00B70DA9"/>
    <w:rsid w:val="00B712B0"/>
    <w:rsid w:val="00B71478"/>
    <w:rsid w:val="00B71802"/>
    <w:rsid w:val="00B7200B"/>
    <w:rsid w:val="00B76414"/>
    <w:rsid w:val="00B77EB8"/>
    <w:rsid w:val="00B81A2A"/>
    <w:rsid w:val="00B82E95"/>
    <w:rsid w:val="00B84109"/>
    <w:rsid w:val="00B85BDA"/>
    <w:rsid w:val="00B870D6"/>
    <w:rsid w:val="00B874A9"/>
    <w:rsid w:val="00B913B0"/>
    <w:rsid w:val="00B932C8"/>
    <w:rsid w:val="00B93B31"/>
    <w:rsid w:val="00B9457F"/>
    <w:rsid w:val="00B965BF"/>
    <w:rsid w:val="00BA06B1"/>
    <w:rsid w:val="00BA1DF6"/>
    <w:rsid w:val="00BA3125"/>
    <w:rsid w:val="00BA3654"/>
    <w:rsid w:val="00BA600B"/>
    <w:rsid w:val="00BC05C8"/>
    <w:rsid w:val="00BC0F9A"/>
    <w:rsid w:val="00BC3D5F"/>
    <w:rsid w:val="00BC43E2"/>
    <w:rsid w:val="00BD0917"/>
    <w:rsid w:val="00BD1607"/>
    <w:rsid w:val="00BD45A0"/>
    <w:rsid w:val="00BD45BA"/>
    <w:rsid w:val="00BE181C"/>
    <w:rsid w:val="00BE1D55"/>
    <w:rsid w:val="00BE2F51"/>
    <w:rsid w:val="00BE3214"/>
    <w:rsid w:val="00BE5325"/>
    <w:rsid w:val="00BE5439"/>
    <w:rsid w:val="00BE62DB"/>
    <w:rsid w:val="00BE7E1A"/>
    <w:rsid w:val="00BF041C"/>
    <w:rsid w:val="00BF055A"/>
    <w:rsid w:val="00BF0B13"/>
    <w:rsid w:val="00BF4E69"/>
    <w:rsid w:val="00BF651C"/>
    <w:rsid w:val="00BF734B"/>
    <w:rsid w:val="00BF7BD3"/>
    <w:rsid w:val="00C01B04"/>
    <w:rsid w:val="00C01B3A"/>
    <w:rsid w:val="00C03721"/>
    <w:rsid w:val="00C05291"/>
    <w:rsid w:val="00C06025"/>
    <w:rsid w:val="00C067A3"/>
    <w:rsid w:val="00C115C1"/>
    <w:rsid w:val="00C118DD"/>
    <w:rsid w:val="00C13C81"/>
    <w:rsid w:val="00C14A5C"/>
    <w:rsid w:val="00C14B0A"/>
    <w:rsid w:val="00C15401"/>
    <w:rsid w:val="00C23EFE"/>
    <w:rsid w:val="00C26CD3"/>
    <w:rsid w:val="00C3047B"/>
    <w:rsid w:val="00C30749"/>
    <w:rsid w:val="00C3163F"/>
    <w:rsid w:val="00C35E4D"/>
    <w:rsid w:val="00C436F7"/>
    <w:rsid w:val="00C45692"/>
    <w:rsid w:val="00C46175"/>
    <w:rsid w:val="00C472E3"/>
    <w:rsid w:val="00C47E57"/>
    <w:rsid w:val="00C55B02"/>
    <w:rsid w:val="00C56142"/>
    <w:rsid w:val="00C56B3A"/>
    <w:rsid w:val="00C56EFE"/>
    <w:rsid w:val="00C57F00"/>
    <w:rsid w:val="00C60C0B"/>
    <w:rsid w:val="00C66382"/>
    <w:rsid w:val="00C67F09"/>
    <w:rsid w:val="00C72788"/>
    <w:rsid w:val="00C75F9C"/>
    <w:rsid w:val="00C76A5E"/>
    <w:rsid w:val="00C770FD"/>
    <w:rsid w:val="00C807A4"/>
    <w:rsid w:val="00C865D9"/>
    <w:rsid w:val="00C87110"/>
    <w:rsid w:val="00C90813"/>
    <w:rsid w:val="00C90C2B"/>
    <w:rsid w:val="00C9582B"/>
    <w:rsid w:val="00C96DDE"/>
    <w:rsid w:val="00C978FA"/>
    <w:rsid w:val="00CA13F9"/>
    <w:rsid w:val="00CA2B14"/>
    <w:rsid w:val="00CA2D2A"/>
    <w:rsid w:val="00CA40E0"/>
    <w:rsid w:val="00CA4C49"/>
    <w:rsid w:val="00CA67AB"/>
    <w:rsid w:val="00CA789C"/>
    <w:rsid w:val="00CB016F"/>
    <w:rsid w:val="00CB0CBE"/>
    <w:rsid w:val="00CB1C6D"/>
    <w:rsid w:val="00CB2393"/>
    <w:rsid w:val="00CB4E8B"/>
    <w:rsid w:val="00CB5956"/>
    <w:rsid w:val="00CB60A9"/>
    <w:rsid w:val="00CC3EAA"/>
    <w:rsid w:val="00CD4A8B"/>
    <w:rsid w:val="00CD617E"/>
    <w:rsid w:val="00CE1548"/>
    <w:rsid w:val="00CE3799"/>
    <w:rsid w:val="00CE4AA9"/>
    <w:rsid w:val="00CE5477"/>
    <w:rsid w:val="00CE646F"/>
    <w:rsid w:val="00CE7ADD"/>
    <w:rsid w:val="00CF5E7B"/>
    <w:rsid w:val="00CF7A75"/>
    <w:rsid w:val="00D00362"/>
    <w:rsid w:val="00D01153"/>
    <w:rsid w:val="00D02293"/>
    <w:rsid w:val="00D026B6"/>
    <w:rsid w:val="00D03953"/>
    <w:rsid w:val="00D03CE8"/>
    <w:rsid w:val="00D03F61"/>
    <w:rsid w:val="00D047D6"/>
    <w:rsid w:val="00D047EE"/>
    <w:rsid w:val="00D11FE5"/>
    <w:rsid w:val="00D12150"/>
    <w:rsid w:val="00D12CFB"/>
    <w:rsid w:val="00D1326C"/>
    <w:rsid w:val="00D1431B"/>
    <w:rsid w:val="00D14690"/>
    <w:rsid w:val="00D15BBA"/>
    <w:rsid w:val="00D16823"/>
    <w:rsid w:val="00D16F48"/>
    <w:rsid w:val="00D17215"/>
    <w:rsid w:val="00D250AB"/>
    <w:rsid w:val="00D25DDC"/>
    <w:rsid w:val="00D265B2"/>
    <w:rsid w:val="00D26BA6"/>
    <w:rsid w:val="00D27D4B"/>
    <w:rsid w:val="00D301BE"/>
    <w:rsid w:val="00D320C3"/>
    <w:rsid w:val="00D33B40"/>
    <w:rsid w:val="00D348B5"/>
    <w:rsid w:val="00D35146"/>
    <w:rsid w:val="00D3596F"/>
    <w:rsid w:val="00D42F04"/>
    <w:rsid w:val="00D447E5"/>
    <w:rsid w:val="00D457D0"/>
    <w:rsid w:val="00D463A4"/>
    <w:rsid w:val="00D4699C"/>
    <w:rsid w:val="00D47877"/>
    <w:rsid w:val="00D513A1"/>
    <w:rsid w:val="00D57D07"/>
    <w:rsid w:val="00D618E7"/>
    <w:rsid w:val="00D619A2"/>
    <w:rsid w:val="00D6375A"/>
    <w:rsid w:val="00D64A77"/>
    <w:rsid w:val="00D66AB5"/>
    <w:rsid w:val="00D67265"/>
    <w:rsid w:val="00D676A0"/>
    <w:rsid w:val="00D70856"/>
    <w:rsid w:val="00D73117"/>
    <w:rsid w:val="00D73D86"/>
    <w:rsid w:val="00D8335C"/>
    <w:rsid w:val="00D9068D"/>
    <w:rsid w:val="00D92B16"/>
    <w:rsid w:val="00D93862"/>
    <w:rsid w:val="00D93CC2"/>
    <w:rsid w:val="00D9629E"/>
    <w:rsid w:val="00D97633"/>
    <w:rsid w:val="00DA2106"/>
    <w:rsid w:val="00DA23EB"/>
    <w:rsid w:val="00DA4ECD"/>
    <w:rsid w:val="00DB02EF"/>
    <w:rsid w:val="00DB0A56"/>
    <w:rsid w:val="00DB1007"/>
    <w:rsid w:val="00DB1699"/>
    <w:rsid w:val="00DB3DC8"/>
    <w:rsid w:val="00DB5115"/>
    <w:rsid w:val="00DB5177"/>
    <w:rsid w:val="00DB5C75"/>
    <w:rsid w:val="00DB66E6"/>
    <w:rsid w:val="00DC0366"/>
    <w:rsid w:val="00DC23FE"/>
    <w:rsid w:val="00DC38B9"/>
    <w:rsid w:val="00DC5B37"/>
    <w:rsid w:val="00DC5DDD"/>
    <w:rsid w:val="00DC75F9"/>
    <w:rsid w:val="00DD309E"/>
    <w:rsid w:val="00DD7C73"/>
    <w:rsid w:val="00DE01B6"/>
    <w:rsid w:val="00DE1304"/>
    <w:rsid w:val="00DE1DD3"/>
    <w:rsid w:val="00DE1FBD"/>
    <w:rsid w:val="00DE4677"/>
    <w:rsid w:val="00DE64ED"/>
    <w:rsid w:val="00DF064D"/>
    <w:rsid w:val="00DF0CBF"/>
    <w:rsid w:val="00DF5407"/>
    <w:rsid w:val="00E00127"/>
    <w:rsid w:val="00E003D9"/>
    <w:rsid w:val="00E00C20"/>
    <w:rsid w:val="00E028F6"/>
    <w:rsid w:val="00E036CD"/>
    <w:rsid w:val="00E0543E"/>
    <w:rsid w:val="00E0753F"/>
    <w:rsid w:val="00E10BF1"/>
    <w:rsid w:val="00E11B5C"/>
    <w:rsid w:val="00E13E2B"/>
    <w:rsid w:val="00E22DB7"/>
    <w:rsid w:val="00E23C1B"/>
    <w:rsid w:val="00E24D2B"/>
    <w:rsid w:val="00E25DDC"/>
    <w:rsid w:val="00E345BF"/>
    <w:rsid w:val="00E34D59"/>
    <w:rsid w:val="00E35C78"/>
    <w:rsid w:val="00E405EA"/>
    <w:rsid w:val="00E40877"/>
    <w:rsid w:val="00E474F9"/>
    <w:rsid w:val="00E51F8B"/>
    <w:rsid w:val="00E51FCF"/>
    <w:rsid w:val="00E529D4"/>
    <w:rsid w:val="00E53839"/>
    <w:rsid w:val="00E53C18"/>
    <w:rsid w:val="00E53F41"/>
    <w:rsid w:val="00E54488"/>
    <w:rsid w:val="00E5638A"/>
    <w:rsid w:val="00E56D2F"/>
    <w:rsid w:val="00E635B9"/>
    <w:rsid w:val="00E6363C"/>
    <w:rsid w:val="00E66700"/>
    <w:rsid w:val="00E66AD7"/>
    <w:rsid w:val="00E670C9"/>
    <w:rsid w:val="00E67B0A"/>
    <w:rsid w:val="00E71BAD"/>
    <w:rsid w:val="00E733FF"/>
    <w:rsid w:val="00E74106"/>
    <w:rsid w:val="00E74864"/>
    <w:rsid w:val="00E749BA"/>
    <w:rsid w:val="00E754E8"/>
    <w:rsid w:val="00E75EF4"/>
    <w:rsid w:val="00E82FD8"/>
    <w:rsid w:val="00E834E7"/>
    <w:rsid w:val="00E83ABA"/>
    <w:rsid w:val="00E83E70"/>
    <w:rsid w:val="00E86286"/>
    <w:rsid w:val="00E878FF"/>
    <w:rsid w:val="00E91E16"/>
    <w:rsid w:val="00E952EF"/>
    <w:rsid w:val="00E96437"/>
    <w:rsid w:val="00E968A0"/>
    <w:rsid w:val="00E97145"/>
    <w:rsid w:val="00E97E63"/>
    <w:rsid w:val="00EA4196"/>
    <w:rsid w:val="00EB081A"/>
    <w:rsid w:val="00EB0BAE"/>
    <w:rsid w:val="00EB0F20"/>
    <w:rsid w:val="00EB1632"/>
    <w:rsid w:val="00EB377B"/>
    <w:rsid w:val="00EB4086"/>
    <w:rsid w:val="00EB4EB6"/>
    <w:rsid w:val="00EB535D"/>
    <w:rsid w:val="00EB5CD2"/>
    <w:rsid w:val="00EC34E0"/>
    <w:rsid w:val="00EC5385"/>
    <w:rsid w:val="00EC5430"/>
    <w:rsid w:val="00EC60B6"/>
    <w:rsid w:val="00EC6373"/>
    <w:rsid w:val="00EC7853"/>
    <w:rsid w:val="00ED047D"/>
    <w:rsid w:val="00ED0A59"/>
    <w:rsid w:val="00ED297E"/>
    <w:rsid w:val="00ED4626"/>
    <w:rsid w:val="00ED5B3C"/>
    <w:rsid w:val="00ED732D"/>
    <w:rsid w:val="00ED7BC4"/>
    <w:rsid w:val="00EE104D"/>
    <w:rsid w:val="00EE5F6D"/>
    <w:rsid w:val="00EF0701"/>
    <w:rsid w:val="00EF11F2"/>
    <w:rsid w:val="00EF236F"/>
    <w:rsid w:val="00EF3067"/>
    <w:rsid w:val="00EF737F"/>
    <w:rsid w:val="00F03AFB"/>
    <w:rsid w:val="00F03CB2"/>
    <w:rsid w:val="00F13DC7"/>
    <w:rsid w:val="00F14729"/>
    <w:rsid w:val="00F14ED7"/>
    <w:rsid w:val="00F150D6"/>
    <w:rsid w:val="00F17670"/>
    <w:rsid w:val="00F17A90"/>
    <w:rsid w:val="00F2031D"/>
    <w:rsid w:val="00F2622B"/>
    <w:rsid w:val="00F26369"/>
    <w:rsid w:val="00F31671"/>
    <w:rsid w:val="00F3240D"/>
    <w:rsid w:val="00F328DE"/>
    <w:rsid w:val="00F3330B"/>
    <w:rsid w:val="00F357CB"/>
    <w:rsid w:val="00F35CA0"/>
    <w:rsid w:val="00F36A57"/>
    <w:rsid w:val="00F4019F"/>
    <w:rsid w:val="00F405BB"/>
    <w:rsid w:val="00F4328A"/>
    <w:rsid w:val="00F44706"/>
    <w:rsid w:val="00F44A91"/>
    <w:rsid w:val="00F45420"/>
    <w:rsid w:val="00F51EF7"/>
    <w:rsid w:val="00F5253C"/>
    <w:rsid w:val="00F52A72"/>
    <w:rsid w:val="00F52EDF"/>
    <w:rsid w:val="00F54C59"/>
    <w:rsid w:val="00F6067A"/>
    <w:rsid w:val="00F609CB"/>
    <w:rsid w:val="00F60FB9"/>
    <w:rsid w:val="00F64004"/>
    <w:rsid w:val="00F642D3"/>
    <w:rsid w:val="00F64DDA"/>
    <w:rsid w:val="00F65F73"/>
    <w:rsid w:val="00F6631A"/>
    <w:rsid w:val="00F66E3F"/>
    <w:rsid w:val="00F70436"/>
    <w:rsid w:val="00F713DB"/>
    <w:rsid w:val="00F730A9"/>
    <w:rsid w:val="00F735FC"/>
    <w:rsid w:val="00F738D2"/>
    <w:rsid w:val="00F73A7C"/>
    <w:rsid w:val="00F75136"/>
    <w:rsid w:val="00F75F3B"/>
    <w:rsid w:val="00F77CB4"/>
    <w:rsid w:val="00F83763"/>
    <w:rsid w:val="00F83C6C"/>
    <w:rsid w:val="00F84EA3"/>
    <w:rsid w:val="00F85513"/>
    <w:rsid w:val="00F86D76"/>
    <w:rsid w:val="00F877CE"/>
    <w:rsid w:val="00F90614"/>
    <w:rsid w:val="00F90A2F"/>
    <w:rsid w:val="00F91BD0"/>
    <w:rsid w:val="00F9239B"/>
    <w:rsid w:val="00F92E85"/>
    <w:rsid w:val="00F9336C"/>
    <w:rsid w:val="00F93BDC"/>
    <w:rsid w:val="00F95080"/>
    <w:rsid w:val="00F9544F"/>
    <w:rsid w:val="00F9741A"/>
    <w:rsid w:val="00FA2589"/>
    <w:rsid w:val="00FA34DF"/>
    <w:rsid w:val="00FA3F4D"/>
    <w:rsid w:val="00FA3FBD"/>
    <w:rsid w:val="00FA62B4"/>
    <w:rsid w:val="00FA70CF"/>
    <w:rsid w:val="00FA71DD"/>
    <w:rsid w:val="00FB3AA4"/>
    <w:rsid w:val="00FB3C35"/>
    <w:rsid w:val="00FB4627"/>
    <w:rsid w:val="00FC0F57"/>
    <w:rsid w:val="00FC1BC9"/>
    <w:rsid w:val="00FC23FA"/>
    <w:rsid w:val="00FC4133"/>
    <w:rsid w:val="00FC41DA"/>
    <w:rsid w:val="00FC475B"/>
    <w:rsid w:val="00FC5C65"/>
    <w:rsid w:val="00FC75B8"/>
    <w:rsid w:val="00FC75D3"/>
    <w:rsid w:val="00FD318F"/>
    <w:rsid w:val="00FD54BE"/>
    <w:rsid w:val="00FD7CD4"/>
    <w:rsid w:val="00FE2498"/>
    <w:rsid w:val="00FE3548"/>
    <w:rsid w:val="00FE3F2D"/>
    <w:rsid w:val="00FE6556"/>
    <w:rsid w:val="00FF09A4"/>
    <w:rsid w:val="00FF204B"/>
    <w:rsid w:val="00FF2151"/>
    <w:rsid w:val="00FF2899"/>
    <w:rsid w:val="00FF28A0"/>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32"/>
    <o:shapelayout v:ext="edit">
      <o:idmap v:ext="edit" data="1"/>
    </o:shapelayout>
  </w:shapeDefaults>
  <w:decimalSymbol w:val="."/>
  <w:listSeparator w:val=","/>
  <w15:docId w15:val="{B280E1F1-A0BB-493E-96EB-F79E2A767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qFormat="1"/>
    <w:lsdException w:name="page number"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CE8"/>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Normal"/>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Normal"/>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TitleH1">
    <w:name w:val="Title_H1"/>
    <w:basedOn w:val="H1"/>
    <w:next w:val="SingleTxt"/>
    <w:qFormat/>
    <w:rsid w:val="003B7282"/>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TitleH2">
    <w:name w:val="Agenda_Title_H2"/>
    <w:basedOn w:val="TitleH1"/>
    <w:next w:val="Normal"/>
    <w:qFormat/>
    <w:rsid w:val="003B7282"/>
    <w:pPr>
      <w:keepNext/>
      <w:keepLines/>
      <w:spacing w:line="240" w:lineRule="exact"/>
      <w:ind w:left="0" w:right="0" w:firstLine="0"/>
      <w:outlineLvl w:val="1"/>
    </w:pPr>
    <w:rPr>
      <w:sz w:val="20"/>
    </w:rPr>
  </w:style>
  <w:style w:type="paragraph" w:customStyle="1" w:styleId="TitleHCH">
    <w:name w:val="Title_H_CH"/>
    <w:basedOn w:val="HCH"/>
    <w:next w:val="SingleTxt"/>
    <w:qFormat/>
    <w:rsid w:val="003B728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1836CE"/>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ItemNormal">
    <w:name w:val="Agenda_Item_Normal"/>
    <w:next w:val="Normal"/>
    <w:autoRedefine/>
    <w:qFormat/>
    <w:rsid w:val="003B7282"/>
    <w:pPr>
      <w:spacing w:line="240" w:lineRule="exact"/>
    </w:pPr>
    <w:rPr>
      <w:rFonts w:ascii="Times New Roman" w:hAnsi="Times New Roman"/>
      <w:spacing w:val="4"/>
      <w:w w:val="103"/>
      <w:kern w:val="14"/>
      <w:szCs w:val="22"/>
      <w:lang w:val="fr-CA"/>
    </w:r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DD7C73"/>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B82E95"/>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87730C"/>
    <w:rPr>
      <w:sz w:val="16"/>
      <w:szCs w:val="16"/>
    </w:rPr>
  </w:style>
  <w:style w:type="paragraph" w:styleId="CommentText">
    <w:name w:val="annotation text"/>
    <w:basedOn w:val="Normal"/>
    <w:link w:val="CommentTextChar"/>
    <w:uiPriority w:val="99"/>
    <w:semiHidden/>
    <w:unhideWhenUsed/>
    <w:rsid w:val="0087730C"/>
    <w:pPr>
      <w:spacing w:line="240" w:lineRule="auto"/>
    </w:pPr>
    <w:rPr>
      <w:szCs w:val="20"/>
    </w:rPr>
  </w:style>
  <w:style w:type="character" w:customStyle="1" w:styleId="CommentTextChar">
    <w:name w:val="Comment Text Char"/>
    <w:basedOn w:val="DefaultParagraphFont"/>
    <w:link w:val="CommentText"/>
    <w:uiPriority w:val="99"/>
    <w:semiHidden/>
    <w:rsid w:val="0087730C"/>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87730C"/>
    <w:rPr>
      <w:b/>
      <w:bCs/>
    </w:rPr>
  </w:style>
  <w:style w:type="character" w:customStyle="1" w:styleId="CommentSubjectChar">
    <w:name w:val="Comment Subject Char"/>
    <w:basedOn w:val="CommentTextChar"/>
    <w:link w:val="CommentSubject"/>
    <w:uiPriority w:val="99"/>
    <w:semiHidden/>
    <w:rsid w:val="0087730C"/>
    <w:rPr>
      <w:rFonts w:ascii="Times New Roman" w:hAnsi="Times New Roman"/>
      <w:b/>
      <w:bCs/>
      <w:spacing w:val="4"/>
      <w:w w:val="103"/>
      <w:kern w:val="14"/>
      <w:lang w:val="fr-CA"/>
    </w:rPr>
  </w:style>
  <w:style w:type="paragraph" w:styleId="Revision">
    <w:name w:val="Revision"/>
    <w:hidden/>
    <w:uiPriority w:val="99"/>
    <w:semiHidden/>
    <w:rsid w:val="006A28C0"/>
    <w:rPr>
      <w:rFonts w:ascii="Times New Roman" w:hAnsi="Times New Roman"/>
      <w:spacing w:val="4"/>
      <w:w w:val="103"/>
      <w:kern w:val="14"/>
      <w:szCs w:val="22"/>
      <w:lang w:val="fr-CA"/>
    </w:rPr>
  </w:style>
  <w:style w:type="character" w:styleId="Hyperlink">
    <w:name w:val="Hyperlink"/>
    <w:basedOn w:val="DefaultParagraphFont"/>
    <w:uiPriority w:val="99"/>
    <w:unhideWhenUsed/>
    <w:rsid w:val="006A28C0"/>
    <w:rPr>
      <w:color w:val="0000FF"/>
      <w:u w:val="none"/>
    </w:rPr>
  </w:style>
  <w:style w:type="character" w:styleId="FollowedHyperlink">
    <w:name w:val="FollowedHyperlink"/>
    <w:basedOn w:val="DefaultParagraphFont"/>
    <w:uiPriority w:val="99"/>
    <w:semiHidden/>
    <w:unhideWhenUsed/>
    <w:rsid w:val="006A28C0"/>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undocs.org/fr/A/RES/69/250"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undocs.org/fr/A/RES/52/214"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9513C-5373-4A64-8E1A-7D61BFCB0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FTPU - Office 2010</vt:lpstr>
    </vt:vector>
  </TitlesOfParts>
  <Company>United Nations</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FTPU - Office 2010</dc:title>
  <dc:creator>Administrator</dc:creator>
  <cp:lastModifiedBy>Diana Guiu</cp:lastModifiedBy>
  <cp:revision>5</cp:revision>
  <cp:lastPrinted>2016-11-15T01:38:00Z</cp:lastPrinted>
  <dcterms:created xsi:type="dcterms:W3CDTF">2017-02-08T15:28:00Z</dcterms:created>
  <dcterms:modified xsi:type="dcterms:W3CDTF">2018-01-22T21:09:00Z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1619205F</vt:lpwstr>
  </property>
  <property fmtid="{D5CDD505-2E9C-101B-9397-08002B2CF9AE}" pid="3" name="ODSRefJobNo">
    <vt:lpwstr>1635922F</vt:lpwstr>
  </property>
  <property fmtid="{D5CDD505-2E9C-101B-9397-08002B2CF9AE}" pid="4" name="Symbol1">
    <vt:lpwstr>ST/IC/2016/29</vt:lpwstr>
  </property>
  <property fmtid="{D5CDD505-2E9C-101B-9397-08002B2CF9AE}" pid="5" name="Symbol2">
    <vt:lpwstr/>
  </property>
  <property fmtid="{D5CDD505-2E9C-101B-9397-08002B2CF9AE}" pid="6" name="Translator">
    <vt:lpwstr/>
  </property>
  <property fmtid="{D5CDD505-2E9C-101B-9397-08002B2CF9AE}" pid="7" name="Distribution">
    <vt:lpwstr>générale</vt:lpwstr>
  </property>
  <property fmtid="{D5CDD505-2E9C-101B-9397-08002B2CF9AE}" pid="8" name="Publication Date">
    <vt:lpwstr>3 novembre 2016</vt:lpwstr>
  </property>
  <property fmtid="{D5CDD505-2E9C-101B-9397-08002B2CF9AE}" pid="9" name="Original">
    <vt:lpwstr>anglais</vt:lpwstr>
  </property>
  <property fmtid="{D5CDD505-2E9C-101B-9397-08002B2CF9AE}" pid="10" name="Release Date">
    <vt:lpwstr>101116</vt:lpwstr>
  </property>
  <property fmtid="{D5CDD505-2E9C-101B-9397-08002B2CF9AE}" pid="11" name="Comment">
    <vt:lpwstr/>
  </property>
  <property fmtid="{D5CDD505-2E9C-101B-9397-08002B2CF9AE}" pid="12" name="DraftPages">
    <vt:lpwstr>2</vt:lpwstr>
  </property>
  <property fmtid="{D5CDD505-2E9C-101B-9397-08002B2CF9AE}" pid="13" name="Operator">
    <vt:lpwstr>nch/mko</vt:lpwstr>
  </property>
</Properties>
</file>