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DE6" w:rsidRDefault="00CB4DE6" w:rsidP="00CB4DE6">
      <w:pPr>
        <w:spacing w:line="240" w:lineRule="auto"/>
        <w:rPr>
          <w:sz w:val="2"/>
        </w:rPr>
        <w:sectPr w:rsidR="00CB4DE6" w:rsidSect="00CE0FB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200" w:bottom="1728" w:left="1200" w:header="432" w:footer="576" w:gutter="0"/>
          <w:cols w:space="720"/>
          <w:titlePg/>
          <w:docGrid w:linePitch="360"/>
        </w:sectPr>
      </w:pPr>
      <w:bookmarkStart w:id="0" w:name="_GoBack"/>
      <w:bookmarkEnd w:id="0"/>
    </w:p>
    <w:p w:rsidR="00CE0FB0" w:rsidRDefault="00CE0FB0" w:rsidP="00CE0FB0">
      <w:pPr>
        <w:pStyle w:val="TitleHCH"/>
      </w:pPr>
      <w:r>
        <w:rPr>
          <w:lang w:val="fr-FR"/>
        </w:rPr>
        <w:tab/>
      </w:r>
      <w:r>
        <w:rPr>
          <w:lang w:val="fr-FR"/>
        </w:rPr>
        <w:tab/>
      </w:r>
      <w:r w:rsidRPr="00CE0FB0">
        <w:rPr>
          <w:lang w:val="fr-FR"/>
        </w:rPr>
        <w:t>Circ</w:t>
      </w:r>
      <w:bookmarkStart w:id="1" w:name="TmpSave"/>
      <w:bookmarkEnd w:id="1"/>
      <w:r w:rsidRPr="00CE0FB0">
        <w:rPr>
          <w:lang w:val="fr-FR"/>
        </w:rPr>
        <w:t>ulaire</w:t>
      </w:r>
    </w:p>
    <w:p w:rsidR="00CE0FB0" w:rsidRDefault="00CE0FB0" w:rsidP="00CE0FB0">
      <w:pPr>
        <w:pStyle w:val="HCH"/>
        <w:ind w:left="1310"/>
      </w:pPr>
    </w:p>
    <w:p w:rsidR="00CE0FB0" w:rsidRDefault="00CE0FB0" w:rsidP="00CE0FB0">
      <w:pPr>
        <w:tabs>
          <w:tab w:val="right" w:pos="1166"/>
          <w:tab w:val="left" w:pos="1310"/>
        </w:tabs>
        <w:ind w:left="1310" w:hanging="1310"/>
      </w:pPr>
      <w:r>
        <w:tab/>
      </w:r>
      <w:r>
        <w:tab/>
      </w:r>
      <w:r w:rsidRPr="00CE0FB0">
        <w:rPr>
          <w:lang w:val="fr-FR"/>
        </w:rPr>
        <w:t>Circulaire du Sous-Secrétaire général à la gestion des ressources humaines</w:t>
      </w:r>
    </w:p>
    <w:p w:rsidR="00CB4DE6" w:rsidRPr="00CE0FB0" w:rsidRDefault="00CB4DE6" w:rsidP="00CE0FB0">
      <w:pPr>
        <w:tabs>
          <w:tab w:val="right" w:pos="1166"/>
          <w:tab w:val="left" w:pos="1310"/>
        </w:tabs>
        <w:spacing w:line="120" w:lineRule="exact"/>
        <w:ind w:left="1310" w:hanging="1310"/>
        <w:rPr>
          <w:sz w:val="10"/>
        </w:rPr>
      </w:pPr>
    </w:p>
    <w:p w:rsidR="00CE0FB0" w:rsidRDefault="00CE0FB0" w:rsidP="00CE0FB0">
      <w:pPr>
        <w:tabs>
          <w:tab w:val="right" w:pos="1166"/>
          <w:tab w:val="left" w:pos="1310"/>
        </w:tabs>
        <w:ind w:left="1310" w:hanging="1310"/>
      </w:pPr>
      <w:r>
        <w:tab/>
        <w:t>Destinataires :</w:t>
      </w:r>
      <w:r>
        <w:tab/>
      </w:r>
      <w:r w:rsidRPr="00CE0FB0">
        <w:rPr>
          <w:lang w:val="fr-FR"/>
        </w:rPr>
        <w:t>Les fonctionnaires du Secrétariat</w:t>
      </w:r>
    </w:p>
    <w:p w:rsidR="00CE0FB0" w:rsidRDefault="00CE0FB0" w:rsidP="00CE0FB0">
      <w:pPr>
        <w:tabs>
          <w:tab w:val="right" w:pos="1166"/>
          <w:tab w:val="left" w:pos="1310"/>
        </w:tabs>
        <w:ind w:left="1310" w:hanging="1310"/>
      </w:pPr>
    </w:p>
    <w:p w:rsidR="00CE0FB0" w:rsidRDefault="00CE0FB0" w:rsidP="009F0E32">
      <w:pPr>
        <w:pStyle w:val="TitleH1"/>
      </w:pPr>
      <w:r w:rsidRPr="00CE0FB0">
        <w:rPr>
          <w:sz w:val="20"/>
        </w:rPr>
        <w:tab/>
      </w:r>
      <w:r w:rsidRPr="009F0E32">
        <w:rPr>
          <w:b w:val="0"/>
          <w:sz w:val="20"/>
        </w:rPr>
        <w:t>Objet :</w:t>
      </w:r>
      <w:r w:rsidRPr="009F0E32">
        <w:rPr>
          <w:b w:val="0"/>
          <w:sz w:val="20"/>
        </w:rPr>
        <w:tab/>
      </w:r>
      <w:r w:rsidRPr="00CE0FB0">
        <w:rPr>
          <w:lang w:val="fr-FR"/>
        </w:rPr>
        <w:t>Composition du Groupe consultatif de haut niveau</w:t>
      </w:r>
    </w:p>
    <w:p w:rsidR="00CE0FB0" w:rsidRDefault="00CE0FB0" w:rsidP="00CE0FB0"/>
    <w:p w:rsidR="00CE0FB0" w:rsidRDefault="00CE0FB0" w:rsidP="00CE0FB0">
      <w:pPr>
        <w:pStyle w:val="TitleH2"/>
      </w:pPr>
      <w:r>
        <w:rPr>
          <w:lang w:val="fr-FR"/>
        </w:rPr>
        <w:tab/>
      </w:r>
      <w:r>
        <w:rPr>
          <w:lang w:val="fr-FR"/>
        </w:rPr>
        <w:tab/>
      </w:r>
      <w:r w:rsidRPr="00CE0FB0">
        <w:rPr>
          <w:lang w:val="fr-FR"/>
        </w:rPr>
        <w:t>Modification</w:t>
      </w:r>
    </w:p>
    <w:p w:rsidR="00CE0FB0" w:rsidRPr="00CE0FB0" w:rsidRDefault="00CE0FB0" w:rsidP="00CE0FB0">
      <w:pPr>
        <w:pStyle w:val="SingleTxt"/>
        <w:spacing w:after="0" w:line="120" w:lineRule="exact"/>
        <w:rPr>
          <w:sz w:val="10"/>
        </w:rPr>
      </w:pPr>
    </w:p>
    <w:p w:rsidR="00CE0FB0" w:rsidRPr="00CE0FB0" w:rsidRDefault="00CE0FB0" w:rsidP="00CE0FB0">
      <w:pPr>
        <w:pStyle w:val="SingleTxt"/>
        <w:spacing w:after="0" w:line="120" w:lineRule="exact"/>
        <w:rPr>
          <w:sz w:val="10"/>
        </w:rPr>
      </w:pPr>
    </w:p>
    <w:p w:rsidR="00CE0FB0" w:rsidRDefault="00CE0FB0" w:rsidP="00CB4DE6">
      <w:pPr>
        <w:pStyle w:val="SingleTxt"/>
      </w:pPr>
      <w:r>
        <w:tab/>
      </w:r>
      <w:r w:rsidRPr="00CE0FB0">
        <w:rPr>
          <w:lang w:val="fr-FR"/>
        </w:rPr>
        <w:t>La composition du Groupe consultatif de haut niveau a été modifiée comme suit</w:t>
      </w:r>
      <w:r>
        <w:rPr>
          <w:lang w:val="fr-FR"/>
        </w:rPr>
        <w:t> :</w:t>
      </w:r>
    </w:p>
    <w:p w:rsidR="00CE0FB0" w:rsidRPr="00CE0FB0" w:rsidRDefault="00CE0FB0" w:rsidP="00B86BDC">
      <w:pPr>
        <w:pStyle w:val="SingleTxt"/>
        <w:spacing w:after="0"/>
      </w:pPr>
      <w:r w:rsidRPr="00CE0FB0">
        <w:rPr>
          <w:i/>
        </w:rPr>
        <w:t>Membres</w:t>
      </w:r>
      <w:r>
        <w:t> :</w:t>
      </w:r>
    </w:p>
    <w:p w:rsidR="00CE0FB0" w:rsidRPr="00CE0FB0" w:rsidRDefault="00CE0FB0" w:rsidP="00B86BDC">
      <w:pPr>
        <w:pStyle w:val="SingleTxt"/>
        <w:ind w:left="1742" w:hanging="475"/>
      </w:pPr>
      <w:r w:rsidRPr="00CE0FB0">
        <w:tab/>
      </w:r>
      <w:r w:rsidRPr="00CE0FB0">
        <w:rPr>
          <w:i/>
        </w:rPr>
        <w:t>Au lieu de</w:t>
      </w:r>
      <w:r w:rsidRPr="00CE0FB0">
        <w:t xml:space="preserve"> Cristina Gallach, Secrétaire générale adjointe à la communication et à l</w:t>
      </w:r>
      <w:r>
        <w:t>’</w:t>
      </w:r>
      <w:r w:rsidRPr="00CE0FB0">
        <w:t xml:space="preserve">information, </w:t>
      </w:r>
      <w:r w:rsidRPr="00CE0FB0">
        <w:rPr>
          <w:i/>
        </w:rPr>
        <w:t>lire</w:t>
      </w:r>
      <w:r w:rsidRPr="00CE0FB0">
        <w:t xml:space="preserve"> Alison Smale, Secrétaire générale adjointe à la communication </w:t>
      </w:r>
    </w:p>
    <w:p w:rsidR="00CE0FB0" w:rsidRPr="00CE0FB0" w:rsidRDefault="00CE0FB0" w:rsidP="00B86BDC">
      <w:pPr>
        <w:pStyle w:val="SingleTxt"/>
        <w:ind w:left="1742" w:hanging="475"/>
      </w:pPr>
      <w:r w:rsidRPr="00CE0FB0">
        <w:tab/>
      </w:r>
      <w:r w:rsidRPr="00CE0FB0">
        <w:rPr>
          <w:i/>
        </w:rPr>
        <w:t>Au lieu de</w:t>
      </w:r>
      <w:r w:rsidRPr="00CE0FB0">
        <w:t xml:space="preserve"> Rima Khalaf, Secrétaire générale adjointe et Secrétaire exécutive de la Commission économique et sociale pour l</w:t>
      </w:r>
      <w:r>
        <w:t>’</w:t>
      </w:r>
      <w:r w:rsidRPr="00CE0FB0">
        <w:t xml:space="preserve">Asie occidentale, </w:t>
      </w:r>
      <w:r w:rsidRPr="00CE0FB0">
        <w:rPr>
          <w:i/>
        </w:rPr>
        <w:t>lire</w:t>
      </w:r>
      <w:r w:rsidRPr="00CE0FB0">
        <w:t xml:space="preserve"> Mohamed Ali Alhakim, Secrétaire général adjoint et Secrétaire exécutif de la Commission économique et sociale pour l</w:t>
      </w:r>
      <w:r>
        <w:t>’</w:t>
      </w:r>
      <w:r w:rsidRPr="00CE0FB0">
        <w:t>Asie occidentale</w:t>
      </w:r>
      <w:r>
        <w:t xml:space="preserve"> </w:t>
      </w:r>
    </w:p>
    <w:p w:rsidR="00CE0FB0" w:rsidRPr="00CE0FB0" w:rsidRDefault="00CE0FB0" w:rsidP="00B86BDC">
      <w:pPr>
        <w:pStyle w:val="SingleTxt"/>
        <w:ind w:left="1742" w:hanging="475"/>
      </w:pPr>
      <w:r w:rsidRPr="00CE0FB0">
        <w:tab/>
      </w:r>
      <w:r w:rsidRPr="00CE0FB0">
        <w:rPr>
          <w:i/>
        </w:rPr>
        <w:t>Au lieu de</w:t>
      </w:r>
      <w:r w:rsidRPr="00CE0FB0">
        <w:t xml:space="preserve"> Yukio Takasu, Secrétaire général adjoint à la gestion, </w:t>
      </w:r>
      <w:r w:rsidRPr="00CE0FB0">
        <w:rPr>
          <w:i/>
        </w:rPr>
        <w:t>lire</w:t>
      </w:r>
      <w:r w:rsidRPr="00CE0FB0">
        <w:t xml:space="preserve"> Jan</w:t>
      </w:r>
      <w:r>
        <w:t xml:space="preserve"> </w:t>
      </w:r>
      <w:r w:rsidRPr="00CE0FB0">
        <w:t xml:space="preserve">Beagle, Secrétaire générale adjointe à la gestion </w:t>
      </w:r>
    </w:p>
    <w:p w:rsidR="00CE0FB0" w:rsidRPr="00CE0FB0" w:rsidRDefault="00CE0FB0" w:rsidP="00B86BDC">
      <w:pPr>
        <w:pStyle w:val="SingleTxt"/>
        <w:spacing w:after="0"/>
      </w:pPr>
      <w:r w:rsidRPr="00CE0FB0">
        <w:rPr>
          <w:i/>
        </w:rPr>
        <w:t>Secrétaire</w:t>
      </w:r>
      <w:r>
        <w:t> :</w:t>
      </w:r>
    </w:p>
    <w:p w:rsidR="00CE0FB0" w:rsidRPr="00CE0FB0" w:rsidRDefault="00CE0FB0" w:rsidP="00B86BDC">
      <w:pPr>
        <w:pStyle w:val="SingleTxt"/>
        <w:ind w:left="1742" w:hanging="475"/>
      </w:pPr>
      <w:r w:rsidRPr="00CE0FB0">
        <w:tab/>
      </w:r>
      <w:r w:rsidRPr="00CE0FB0">
        <w:rPr>
          <w:i/>
        </w:rPr>
        <w:t>Au lieu de</w:t>
      </w:r>
      <w:r w:rsidRPr="00CE0FB0">
        <w:t xml:space="preserve"> Carole Wamuyu Wainaina Sous-Secrétaire générale à la gestion des ressources humaines, </w:t>
      </w:r>
      <w:r w:rsidRPr="00CE0FB0">
        <w:rPr>
          <w:i/>
        </w:rPr>
        <w:t>lire</w:t>
      </w:r>
      <w:r w:rsidRPr="00CE0FB0">
        <w:t xml:space="preserve"> Martha Helena Lopez, Sous-Secrétaire générale à la gestion des ressources humaines</w:t>
      </w:r>
    </w:p>
    <w:p w:rsidR="002C1AF8" w:rsidRDefault="00CE0FB0" w:rsidP="00AD18E1">
      <w:pPr>
        <w:pStyle w:val="SingleTxt"/>
      </w:pPr>
      <w:r>
        <w:rPr>
          <w:noProof/>
          <w:w w:val="100"/>
          <w:lang w:val="en-GB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6F1EB" wp14:editId="529B97B1">
                <wp:simplePos x="0" y="0"/>
                <wp:positionH relativeFrom="page">
                  <wp:posOffset>3429000</wp:posOffset>
                </wp:positionH>
                <wp:positionV relativeFrom="paragraph">
                  <wp:posOffset>304800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2CB54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70pt,24pt" to="34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" strokecolor="#010000" strokeweight=".25pt">
                <w10:wrap anchorx="page"/>
              </v:line>
            </w:pict>
          </mc:Fallback>
        </mc:AlternateContent>
      </w:r>
    </w:p>
    <w:sectPr w:rsidR="002C1AF8" w:rsidSect="00CE0FB0">
      <w:type w:val="continuous"/>
      <w:pgSz w:w="12240" w:h="15840"/>
      <w:pgMar w:top="1440" w:right="1200" w:bottom="1152" w:left="1200" w:header="432" w:footer="50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F81" w:rsidRDefault="00187F81" w:rsidP="00003A8B">
      <w:pPr>
        <w:spacing w:line="240" w:lineRule="auto"/>
      </w:pPr>
      <w:r>
        <w:separator/>
      </w:r>
    </w:p>
  </w:endnote>
  <w:endnote w:type="continuationSeparator" w:id="0">
    <w:p w:rsidR="00187F81" w:rsidRDefault="00187F81" w:rsidP="00003A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ge tawag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code 3 of 9 by request">
    <w:altName w:val="Britannic Bold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90"/>
      <w:gridCol w:w="4990"/>
    </w:tblGrid>
    <w:tr w:rsidR="00CB4DE6" w:rsidTr="00CB4DE6">
      <w:tc>
        <w:tcPr>
          <w:tcW w:w="4990" w:type="dxa"/>
          <w:shd w:val="clear" w:color="auto" w:fill="auto"/>
        </w:tcPr>
        <w:p w:rsidR="00CB4DE6" w:rsidRPr="00CB4DE6" w:rsidRDefault="002C1AF8" w:rsidP="00CB4DE6">
          <w:pPr>
            <w:pStyle w:val="Footer"/>
            <w:jc w:val="right"/>
            <w:rPr>
              <w:b w:val="0"/>
              <w:w w:val="103"/>
              <w:sz w:val="14"/>
            </w:rPr>
          </w:pPr>
          <w:r>
            <w:rPr>
              <w:b w:val="0"/>
              <w:w w:val="103"/>
              <w:sz w:val="14"/>
            </w:rPr>
            <w:fldChar w:fldCharType="begin"/>
          </w:r>
          <w:r>
            <w:rPr>
              <w:b w:val="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w w:val="103"/>
              <w:sz w:val="14"/>
            </w:rPr>
            <w:fldChar w:fldCharType="separate"/>
          </w:r>
          <w:r w:rsidR="000C3CCF">
            <w:rPr>
              <w:b w:val="0"/>
              <w:w w:val="103"/>
              <w:sz w:val="14"/>
            </w:rPr>
            <w:t>17-16633</w:t>
          </w:r>
          <w:r>
            <w:rPr>
              <w:b w:val="0"/>
              <w:w w:val="103"/>
              <w:sz w:val="14"/>
            </w:rPr>
            <w:fldChar w:fldCharType="end"/>
          </w:r>
        </w:p>
      </w:tc>
      <w:tc>
        <w:tcPr>
          <w:tcW w:w="4990" w:type="dxa"/>
          <w:shd w:val="clear" w:color="auto" w:fill="auto"/>
        </w:tcPr>
        <w:p w:rsidR="00CB4DE6" w:rsidRPr="00CB4DE6" w:rsidRDefault="00CB4DE6" w:rsidP="00CB4DE6">
          <w:pPr>
            <w:pStyle w:val="Footer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0C3CCF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0C3CCF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</w:p>
      </w:tc>
    </w:tr>
  </w:tbl>
  <w:p w:rsidR="00CB4DE6" w:rsidRPr="00CB4DE6" w:rsidRDefault="00CB4DE6" w:rsidP="00CB4D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90"/>
      <w:gridCol w:w="4990"/>
    </w:tblGrid>
    <w:tr w:rsidR="00CB4DE6" w:rsidTr="00CB4DE6">
      <w:tc>
        <w:tcPr>
          <w:tcW w:w="4990" w:type="dxa"/>
          <w:shd w:val="clear" w:color="auto" w:fill="auto"/>
        </w:tcPr>
        <w:p w:rsidR="00CB4DE6" w:rsidRPr="00CB4DE6" w:rsidRDefault="00CB4DE6" w:rsidP="00CB4DE6">
          <w:pPr>
            <w:pStyle w:val="Footer"/>
            <w:jc w:val="right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0C3CCF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0C3CCF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</w:p>
      </w:tc>
      <w:tc>
        <w:tcPr>
          <w:tcW w:w="4990" w:type="dxa"/>
          <w:shd w:val="clear" w:color="auto" w:fill="auto"/>
        </w:tcPr>
        <w:p w:rsidR="00CB4DE6" w:rsidRPr="00CB4DE6" w:rsidRDefault="002C1AF8" w:rsidP="00CB4DE6">
          <w:pPr>
            <w:pStyle w:val="Footer"/>
            <w:rPr>
              <w:b w:val="0"/>
              <w:w w:val="103"/>
              <w:sz w:val="14"/>
            </w:rPr>
          </w:pPr>
          <w:r>
            <w:rPr>
              <w:b w:val="0"/>
              <w:w w:val="103"/>
              <w:sz w:val="14"/>
            </w:rPr>
            <w:fldChar w:fldCharType="begin"/>
          </w:r>
          <w:r>
            <w:rPr>
              <w:b w:val="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w w:val="103"/>
              <w:sz w:val="14"/>
            </w:rPr>
            <w:fldChar w:fldCharType="separate"/>
          </w:r>
          <w:r w:rsidR="000C3CCF">
            <w:rPr>
              <w:b w:val="0"/>
              <w:w w:val="103"/>
              <w:sz w:val="14"/>
            </w:rPr>
            <w:t>17-16633</w:t>
          </w:r>
          <w:r>
            <w:rPr>
              <w:b w:val="0"/>
              <w:w w:val="103"/>
              <w:sz w:val="14"/>
            </w:rPr>
            <w:fldChar w:fldCharType="end"/>
          </w:r>
        </w:p>
      </w:tc>
    </w:tr>
  </w:tbl>
  <w:p w:rsidR="00CB4DE6" w:rsidRPr="00CB4DE6" w:rsidRDefault="00CB4DE6" w:rsidP="00CB4D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DE6" w:rsidRDefault="002C1AF8">
    <w:pPr>
      <w:pStyle w:val="Footer"/>
    </w:pPr>
    <w:r>
      <w:rPr>
        <w:rFonts w:ascii="Barcode 3 of 9 by request" w:hAnsi="Barcode 3 of 9 by request"/>
        <w:b w:val="0"/>
        <w:noProof/>
        <w:spacing w:val="0"/>
        <w:w w:val="100"/>
        <w:sz w:val="24"/>
        <w:lang w:val="en-GB"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5532120</wp:posOffset>
          </wp:positionH>
          <wp:positionV relativeFrom="paragraph">
            <wp:posOffset>-210185</wp:posOffset>
          </wp:positionV>
          <wp:extent cx="694690" cy="694690"/>
          <wp:effectExtent l="0" t="0" r="0" b="0"/>
          <wp:wrapNone/>
          <wp:docPr id="5" name="Picture 5" descr="https://undocs.org/m2/QRCode2.ashx?DS=ST/IC/2016/18/Amend.1&amp;Size =1&amp;Lang = 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2.ashx?DS=ST/IC/2016/18/Amend.1&amp;Size =1&amp;Lang = 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solidFill>
                    <a:schemeClr val="accent1"/>
                  </a:solidFill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8"/>
      <w:gridCol w:w="4990"/>
    </w:tblGrid>
    <w:tr w:rsidR="00CB4DE6" w:rsidTr="00CB4DE6">
      <w:tc>
        <w:tcPr>
          <w:tcW w:w="3758" w:type="dxa"/>
        </w:tcPr>
        <w:p w:rsidR="00CB4DE6" w:rsidRDefault="00CB4DE6" w:rsidP="00CB4DE6">
          <w:pPr>
            <w:pStyle w:val="Footer"/>
            <w:rPr>
              <w:b w:val="0"/>
              <w:sz w:val="20"/>
            </w:rPr>
          </w:pPr>
          <w:r>
            <w:rPr>
              <w:b w:val="0"/>
              <w:sz w:val="20"/>
            </w:rPr>
            <w:fldChar w:fldCharType="begin"/>
          </w:r>
          <w:r>
            <w:rPr>
              <w:b w:val="0"/>
              <w:sz w:val="20"/>
            </w:rPr>
            <w:instrText xml:space="preserve"> DOCVARIABLE "jobn" \* MERGEFORMAT </w:instrText>
          </w:r>
          <w:r>
            <w:rPr>
              <w:b w:val="0"/>
              <w:sz w:val="20"/>
            </w:rPr>
            <w:fldChar w:fldCharType="separate"/>
          </w:r>
          <w:r w:rsidR="000C3CCF">
            <w:rPr>
              <w:b w:val="0"/>
              <w:sz w:val="20"/>
            </w:rPr>
            <w:t>17-16633 (F)</w:t>
          </w:r>
          <w:r>
            <w:rPr>
              <w:b w:val="0"/>
              <w:sz w:val="20"/>
            </w:rPr>
            <w:fldChar w:fldCharType="end"/>
          </w:r>
          <w:r>
            <w:rPr>
              <w:b w:val="0"/>
              <w:sz w:val="20"/>
            </w:rPr>
            <w:t xml:space="preserve">    2</w:t>
          </w:r>
          <w:r w:rsidR="00CE0FB0">
            <w:rPr>
              <w:b w:val="0"/>
              <w:sz w:val="20"/>
            </w:rPr>
            <w:t>2</w:t>
          </w:r>
          <w:r>
            <w:rPr>
              <w:b w:val="0"/>
              <w:sz w:val="20"/>
            </w:rPr>
            <w:t>0917    260917</w:t>
          </w:r>
        </w:p>
        <w:p w:rsidR="00CB4DE6" w:rsidRPr="002C1AF8" w:rsidRDefault="002C1AF8" w:rsidP="002C1AF8">
          <w:pPr>
            <w:pStyle w:val="Footer"/>
            <w:spacing w:before="120" w:line="200" w:lineRule="exact"/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</w:pPr>
          <w:r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t>*1716633*</w:t>
          </w:r>
        </w:p>
      </w:tc>
      <w:tc>
        <w:tcPr>
          <w:tcW w:w="4990" w:type="dxa"/>
        </w:tcPr>
        <w:p w:rsidR="00CB4DE6" w:rsidRDefault="00CB4DE6" w:rsidP="00CB4DE6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  <w:lang w:val="en-GB" w:eastAsia="zh-CN"/>
            </w:rPr>
            <w:drawing>
              <wp:inline distT="0" distB="0" distL="0" distR="0" wp14:anchorId="4B9249BE" wp14:editId="4623ECB1">
                <wp:extent cx="1109474" cy="231648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9474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4DE6" w:rsidRPr="00CB4DE6" w:rsidRDefault="00CB4DE6" w:rsidP="00CB4DE6">
    <w:pPr>
      <w:pStyle w:val="Footer"/>
      <w:spacing w:line="56" w:lineRule="exact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F81" w:rsidRDefault="00187F81" w:rsidP="00003A8B">
      <w:pPr>
        <w:spacing w:line="240" w:lineRule="auto"/>
      </w:pPr>
      <w:r>
        <w:separator/>
      </w:r>
    </w:p>
  </w:footnote>
  <w:footnote w:type="continuationSeparator" w:id="0">
    <w:p w:rsidR="00187F81" w:rsidRDefault="00187F81" w:rsidP="00003A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2" w:space="0" w:color="01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38"/>
      <w:gridCol w:w="4990"/>
    </w:tblGrid>
    <w:tr w:rsidR="00CB4DE6" w:rsidTr="00CB4DE6">
      <w:trPr>
        <w:trHeight w:hRule="exact" w:val="864"/>
      </w:trPr>
      <w:tc>
        <w:tcPr>
          <w:tcW w:w="4838" w:type="dxa"/>
          <w:shd w:val="clear" w:color="auto" w:fill="auto"/>
          <w:vAlign w:val="bottom"/>
        </w:tcPr>
        <w:p w:rsidR="00CB4DE6" w:rsidRPr="00CB4DE6" w:rsidRDefault="002C1AF8" w:rsidP="00CB4DE6">
          <w:pPr>
            <w:pStyle w:val="Header"/>
            <w:spacing w:after="80"/>
            <w:rPr>
              <w:b/>
              <w:color w:val="000000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 xml:space="preserve"> DOCVARIABLE "Symbol1" \* MERGEFORMAT </w:instrText>
          </w:r>
          <w:r>
            <w:rPr>
              <w:b/>
              <w:color w:val="000000"/>
            </w:rPr>
            <w:fldChar w:fldCharType="separate"/>
          </w:r>
          <w:r w:rsidR="000C3CCF">
            <w:rPr>
              <w:b/>
              <w:color w:val="000000"/>
            </w:rPr>
            <w:t>ST/IC/2016/18/Amend.1</w:t>
          </w:r>
          <w:r>
            <w:rPr>
              <w:b/>
              <w:color w:val="000000"/>
            </w:rPr>
            <w:fldChar w:fldCharType="end"/>
          </w:r>
        </w:p>
      </w:tc>
      <w:tc>
        <w:tcPr>
          <w:tcW w:w="4990" w:type="dxa"/>
          <w:shd w:val="clear" w:color="auto" w:fill="auto"/>
          <w:vAlign w:val="bottom"/>
        </w:tcPr>
        <w:p w:rsidR="00CB4DE6" w:rsidRDefault="00CB4DE6" w:rsidP="00CB4DE6">
          <w:pPr>
            <w:pStyle w:val="Header"/>
          </w:pPr>
        </w:p>
      </w:tc>
    </w:tr>
  </w:tbl>
  <w:p w:rsidR="00CB4DE6" w:rsidRPr="00CB4DE6" w:rsidRDefault="00897366" w:rsidP="00CB4DE6">
    <w:pPr>
      <w:pStyle w:val="Header"/>
      <w:rPr>
        <w:sz w:val="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8878985" o:spid="_x0000_s14338" type="#_x0000_t136" style="position:absolute;margin-left:0;margin-top:0;width:520.25pt;height:173.4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NNULÉ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2" w:space="0" w:color="01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38"/>
      <w:gridCol w:w="4990"/>
    </w:tblGrid>
    <w:tr w:rsidR="00CB4DE6" w:rsidTr="00CB4DE6">
      <w:trPr>
        <w:trHeight w:hRule="exact" w:val="864"/>
      </w:trPr>
      <w:tc>
        <w:tcPr>
          <w:tcW w:w="4838" w:type="dxa"/>
          <w:shd w:val="clear" w:color="auto" w:fill="auto"/>
          <w:vAlign w:val="bottom"/>
        </w:tcPr>
        <w:p w:rsidR="00CB4DE6" w:rsidRDefault="00CB4DE6" w:rsidP="00CB4DE6">
          <w:pPr>
            <w:pStyle w:val="Header"/>
          </w:pPr>
        </w:p>
      </w:tc>
      <w:tc>
        <w:tcPr>
          <w:tcW w:w="4990" w:type="dxa"/>
          <w:shd w:val="clear" w:color="auto" w:fill="auto"/>
          <w:vAlign w:val="bottom"/>
        </w:tcPr>
        <w:p w:rsidR="00CB4DE6" w:rsidRPr="00CB4DE6" w:rsidRDefault="002C1AF8" w:rsidP="00CB4DE6">
          <w:pPr>
            <w:pStyle w:val="Header"/>
            <w:spacing w:after="80"/>
            <w:jc w:val="right"/>
            <w:rPr>
              <w:b/>
              <w:color w:val="000000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 xml:space="preserve"> DOCVARIABLE "Symbol1" \* MERGEFORMAT </w:instrText>
          </w:r>
          <w:r>
            <w:rPr>
              <w:b/>
              <w:color w:val="000000"/>
            </w:rPr>
            <w:fldChar w:fldCharType="separate"/>
          </w:r>
          <w:r w:rsidR="000C3CCF">
            <w:rPr>
              <w:b/>
              <w:color w:val="000000"/>
            </w:rPr>
            <w:t>ST/IC/2016/18/Amend.1</w:t>
          </w:r>
          <w:r>
            <w:rPr>
              <w:b/>
              <w:color w:val="000000"/>
            </w:rPr>
            <w:fldChar w:fldCharType="end"/>
          </w:r>
        </w:p>
      </w:tc>
    </w:tr>
  </w:tbl>
  <w:p w:rsidR="00CB4DE6" w:rsidRPr="00CB4DE6" w:rsidRDefault="00897366" w:rsidP="00CB4DE6">
    <w:pPr>
      <w:pStyle w:val="Header"/>
      <w:rPr>
        <w:sz w:val="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8878986" o:spid="_x0000_s14339" type="#_x0000_t136" style="position:absolute;margin-left:0;margin-top:0;width:520.25pt;height:173.4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NNULÉ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2059"/>
      <w:gridCol w:w="58"/>
      <w:gridCol w:w="3110"/>
      <w:gridCol w:w="245"/>
      <w:gridCol w:w="3168"/>
      <w:gridCol w:w="12"/>
    </w:tblGrid>
    <w:tr w:rsidR="00CB4DE6" w:rsidTr="00CB4DE6">
      <w:trPr>
        <w:gridAfter w:val="1"/>
        <w:wAfter w:w="12" w:type="dxa"/>
        <w:trHeight w:hRule="exact" w:val="864"/>
      </w:trPr>
      <w:tc>
        <w:tcPr>
          <w:tcW w:w="1267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CB4DE6" w:rsidRDefault="00CB4DE6" w:rsidP="00CB4DE6">
          <w:pPr>
            <w:pStyle w:val="Header"/>
            <w:spacing w:after="120"/>
          </w:pPr>
        </w:p>
      </w:tc>
      <w:tc>
        <w:tcPr>
          <w:tcW w:w="2059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CB4DE6" w:rsidRPr="00CB4DE6" w:rsidRDefault="00CB4DE6" w:rsidP="00CB4DE6">
          <w:pPr>
            <w:pStyle w:val="HCH"/>
            <w:spacing w:after="80"/>
            <w:rPr>
              <w:b w:val="0"/>
              <w:color w:val="010000"/>
              <w:spacing w:val="2"/>
              <w:w w:val="96"/>
            </w:rPr>
          </w:pPr>
          <w:r>
            <w:rPr>
              <w:b w:val="0"/>
              <w:color w:val="010000"/>
              <w:spacing w:val="2"/>
              <w:w w:val="96"/>
            </w:rPr>
            <w:t>Nations Unies</w:t>
          </w:r>
        </w:p>
      </w:tc>
      <w:tc>
        <w:tcPr>
          <w:tcW w:w="5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CB4DE6" w:rsidRDefault="00CB4DE6" w:rsidP="00CB4DE6">
          <w:pPr>
            <w:pStyle w:val="Header"/>
            <w:spacing w:after="120"/>
          </w:pPr>
        </w:p>
      </w:tc>
      <w:tc>
        <w:tcPr>
          <w:tcW w:w="6523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CB4DE6" w:rsidRPr="002C1AF8" w:rsidRDefault="002C1AF8" w:rsidP="002C1AF8">
          <w:pPr>
            <w:spacing w:after="80" w:line="240" w:lineRule="auto"/>
            <w:jc w:val="right"/>
            <w:rPr>
              <w:position w:val="-4"/>
            </w:rPr>
          </w:pPr>
          <w:r>
            <w:rPr>
              <w:position w:val="-4"/>
              <w:sz w:val="40"/>
            </w:rPr>
            <w:t>ST</w:t>
          </w:r>
          <w:r>
            <w:rPr>
              <w:position w:val="-4"/>
            </w:rPr>
            <w:t>/IC/2016/18/Amend.1</w:t>
          </w:r>
        </w:p>
      </w:tc>
    </w:tr>
    <w:tr w:rsidR="00CB4DE6" w:rsidRPr="00CB4DE6" w:rsidTr="00CB4DE6">
      <w:trPr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CB4DE6" w:rsidRPr="00CB4DE6" w:rsidRDefault="00CB4DE6" w:rsidP="00CB4DE6">
          <w:pPr>
            <w:pStyle w:val="Header"/>
            <w:spacing w:before="120" w:line="240" w:lineRule="auto"/>
            <w:ind w:left="-72"/>
            <w:jc w:val="center"/>
          </w:pPr>
          <w:r>
            <w:t xml:space="preserve">  </w:t>
          </w:r>
          <w:r>
            <w:rPr>
              <w:noProof/>
              <w:lang w:val="en-GB" w:eastAsia="zh-CN"/>
            </w:rPr>
            <w:drawing>
              <wp:inline distT="0" distB="0" distL="0" distR="0" wp14:anchorId="1BD70807" wp14:editId="235BBEF3">
                <wp:extent cx="713232" cy="594360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CB4DE6" w:rsidRPr="00CB4DE6" w:rsidRDefault="00CB4DE6" w:rsidP="00CB4DE6">
          <w:pPr>
            <w:pStyle w:val="XLarge"/>
            <w:spacing w:before="109"/>
          </w:pPr>
          <w:r>
            <w:t>Secrétariat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CB4DE6" w:rsidRPr="00CB4DE6" w:rsidRDefault="00CB4DE6" w:rsidP="00CB4DE6">
          <w:pPr>
            <w:pStyle w:val="Header"/>
            <w:spacing w:before="109"/>
          </w:pPr>
        </w:p>
      </w:tc>
      <w:tc>
        <w:tcPr>
          <w:tcW w:w="3180" w:type="dxa"/>
          <w:gridSpan w:val="2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CB4DE6" w:rsidRDefault="00CB4DE6" w:rsidP="00CB4DE6">
          <w:pPr>
            <w:pStyle w:val="Publication"/>
            <w:spacing w:before="400"/>
            <w:rPr>
              <w:color w:val="000000"/>
            </w:rPr>
          </w:pPr>
          <w:r>
            <w:rPr>
              <w:color w:val="000000"/>
            </w:rPr>
            <w:t>21 septembre 2017</w:t>
          </w:r>
        </w:p>
        <w:p w:rsidR="00CB4DE6" w:rsidRPr="00CB4DE6" w:rsidRDefault="00CB4DE6" w:rsidP="00CB4DE6">
          <w:pPr>
            <w:rPr>
              <w:lang w:val="en-US"/>
            </w:rPr>
          </w:pPr>
        </w:p>
      </w:tc>
    </w:tr>
  </w:tbl>
  <w:p w:rsidR="00CB4DE6" w:rsidRPr="00CB4DE6" w:rsidRDefault="00897366" w:rsidP="00CB4DE6">
    <w:pPr>
      <w:pStyle w:val="Header"/>
      <w:spacing w:line="240" w:lineRule="auto"/>
      <w:rPr>
        <w:sz w:val="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8878984" o:spid="_x0000_s14337" type="#_x0000_t136" style="position:absolute;margin-left:0;margin-top:0;width:520.25pt;height:173.4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NNULÉ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5290"/>
    <w:multiLevelType w:val="hybridMultilevel"/>
    <w:tmpl w:val="A73C1F7A"/>
    <w:lvl w:ilvl="0" w:tplc="6F8AA45A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" w15:restartNumberingAfterBreak="0">
    <w:nsid w:val="12D06B23"/>
    <w:multiLevelType w:val="multilevel"/>
    <w:tmpl w:val="0A5CDD5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ascii="Times New Roman" w:hAnsi="Times New Roman" w:hint="default"/>
        <w:color w:val="auto"/>
        <w:sz w:val="2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72F270D"/>
    <w:multiLevelType w:val="hybridMultilevel"/>
    <w:tmpl w:val="B3E840C4"/>
    <w:lvl w:ilvl="0" w:tplc="198C65E6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40547"/>
    <w:multiLevelType w:val="hybridMultilevel"/>
    <w:tmpl w:val="697E69E6"/>
    <w:lvl w:ilvl="0" w:tplc="718A48B4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defaultTabStop w:val="720"/>
  <w:hyphenationZone w:val="425"/>
  <w:doNotHyphenateCaps/>
  <w:evenAndOddHeaders/>
  <w:characterSpacingControl w:val="doNotCompress"/>
  <w:hdrShapeDefaults>
    <o:shapedefaults v:ext="edit" spidmax="14340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arcode" w:val="1716633"/>
    <w:docVar w:name="CreationDt" w:val="26/09/2017 08:16:52"/>
    <w:docVar w:name="DocCategory" w:val="Doc"/>
    <w:docVar w:name="DocType" w:val="Final"/>
    <w:docVar w:name="DutyStation" w:val="New York"/>
    <w:docVar w:name="FooterJN" w:val="17-16633"/>
    <w:docVar w:name="jobn" w:val="17-16633 (F)"/>
    <w:docVar w:name="jobnDT" w:val="17-16633 (F)   260917   "/>
    <w:docVar w:name="jobnDTDT" w:val="17-16633 (F)   260917   260917"/>
    <w:docVar w:name="JobNo" w:val="1716633F"/>
    <w:docVar w:name="JobNo2" w:val="1729607F"/>
    <w:docVar w:name="LocalDrive" w:val="0"/>
    <w:docVar w:name="OandT" w:val="cmd"/>
    <w:docVar w:name="sss1" w:val="ST/IC/2016/18/Amend.1"/>
    <w:docVar w:name="sss2" w:val="-"/>
    <w:docVar w:name="SuppJobNo" w:val="17-16633"/>
    <w:docVar w:name="Symbol1" w:val="ST/IC/2016/18/Amend.1"/>
    <w:docVar w:name="Symbol2" w:val="-"/>
  </w:docVars>
  <w:rsids>
    <w:rsidRoot w:val="00187F81"/>
    <w:rsid w:val="00003A8B"/>
    <w:rsid w:val="000C3CCF"/>
    <w:rsid w:val="00187F81"/>
    <w:rsid w:val="002C1AF8"/>
    <w:rsid w:val="004C1A25"/>
    <w:rsid w:val="004D4D06"/>
    <w:rsid w:val="00771C9E"/>
    <w:rsid w:val="00892549"/>
    <w:rsid w:val="00897366"/>
    <w:rsid w:val="00993CB7"/>
    <w:rsid w:val="009F0E32"/>
    <w:rsid w:val="00A01613"/>
    <w:rsid w:val="00A55DCE"/>
    <w:rsid w:val="00AD18E1"/>
    <w:rsid w:val="00AD5F2F"/>
    <w:rsid w:val="00B85E83"/>
    <w:rsid w:val="00B86BDC"/>
    <w:rsid w:val="00C16C7C"/>
    <w:rsid w:val="00C4615B"/>
    <w:rsid w:val="00C766AD"/>
    <w:rsid w:val="00CB06FB"/>
    <w:rsid w:val="00CB4DE6"/>
    <w:rsid w:val="00CE0FB0"/>
    <w:rsid w:val="00CE7C56"/>
    <w:rsid w:val="00D213F7"/>
    <w:rsid w:val="00D71202"/>
    <w:rsid w:val="00DF3A3A"/>
    <w:rsid w:val="00E343A6"/>
    <w:rsid w:val="00E7105F"/>
    <w:rsid w:val="00EB486C"/>
    <w:rsid w:val="00EF2DFA"/>
    <w:rsid w:val="00F73093"/>
    <w:rsid w:val="00F8757D"/>
    <w:rsid w:val="00FA3D05"/>
    <w:rsid w:val="00FE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0"/>
    <o:shapelayout v:ext="edit">
      <o:idmap v:ext="edit" data="1"/>
    </o:shapelayout>
  </w:shapeDefaults>
  <w:decimalSymbol w:val="."/>
  <w:listSeparator w:val=","/>
  <w15:docId w15:val="{B52C6B84-4AD2-42EB-A3D4-C4260A90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C5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fr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7C56"/>
    <w:pPr>
      <w:numPr>
        <w:numId w:val="4"/>
      </w:numPr>
      <w:spacing w:before="240" w:after="60"/>
      <w:outlineLvl w:val="0"/>
    </w:pPr>
    <w:rPr>
      <w:rFonts w:ascii="Arial" w:eastAsia="Times New Roman" w:hAnsi="Arial"/>
      <w:b/>
      <w:bCs/>
      <w:color w:val="365F91"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7C56"/>
    <w:pPr>
      <w:numPr>
        <w:ilvl w:val="1"/>
        <w:numId w:val="4"/>
      </w:numPr>
      <w:spacing w:before="240" w:after="60"/>
      <w:outlineLvl w:val="1"/>
    </w:pPr>
    <w:rPr>
      <w:rFonts w:ascii="Arial" w:eastAsia="Times New Roman" w:hAnsi="Arial"/>
      <w:b/>
      <w:bCs/>
      <w:i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7C56"/>
    <w:pPr>
      <w:numPr>
        <w:ilvl w:val="2"/>
        <w:numId w:val="4"/>
      </w:numPr>
      <w:spacing w:before="240" w:after="60"/>
      <w:outlineLvl w:val="2"/>
    </w:pPr>
    <w:rPr>
      <w:rFonts w:ascii="Arial" w:eastAsia="Times New Roman" w:hAnsi="Arial"/>
      <w:b/>
      <w:bCs/>
      <w:color w:val="4F81BD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E7C56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E7C56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CE7C56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E7C56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7C56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7C56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_ H_1"/>
    <w:basedOn w:val="Normal"/>
    <w:next w:val="Normal"/>
    <w:qFormat/>
    <w:rsid w:val="00CE7C56"/>
    <w:pPr>
      <w:keepNext/>
      <w:keepLines/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Normal"/>
    <w:qFormat/>
    <w:rsid w:val="00CE7C56"/>
    <w:pPr>
      <w:spacing w:line="300" w:lineRule="exact"/>
    </w:pPr>
    <w:rPr>
      <w:spacing w:val="-2"/>
      <w:sz w:val="28"/>
    </w:rPr>
  </w:style>
  <w:style w:type="paragraph" w:customStyle="1" w:styleId="HM">
    <w:name w:val="_ H __M"/>
    <w:basedOn w:val="HCH"/>
    <w:next w:val="Normal"/>
    <w:qFormat/>
    <w:rsid w:val="00CE7C56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H1"/>
    <w:next w:val="Normal"/>
    <w:qFormat/>
    <w:rsid w:val="00CE7C56"/>
    <w:pPr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CE7C56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CE7C56"/>
    <w:pPr>
      <w:keepNext/>
      <w:keepLines/>
      <w:tabs>
        <w:tab w:val="right" w:pos="360"/>
      </w:tabs>
      <w:suppressAutoHyphens/>
      <w:outlineLvl w:val="4"/>
    </w:pPr>
    <w:rPr>
      <w:rFonts w:ascii="marge tawagan" w:hAnsi="marge tawagan"/>
    </w:rPr>
  </w:style>
  <w:style w:type="paragraph" w:customStyle="1" w:styleId="DualTxt">
    <w:name w:val="__Dual Txt"/>
    <w:basedOn w:val="Normal"/>
    <w:qFormat/>
    <w:rsid w:val="00CE7C56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CE7C56"/>
    <w:pPr>
      <w:keepNext/>
      <w:keepLines/>
      <w:tabs>
        <w:tab w:val="righ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CE7C56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CE7C56"/>
    <w:pPr>
      <w:ind w:left="1267" w:right="1267"/>
    </w:pPr>
  </w:style>
  <w:style w:type="paragraph" w:customStyle="1" w:styleId="SingleTxt">
    <w:name w:val="__Single Txt"/>
    <w:basedOn w:val="Normal"/>
    <w:qFormat/>
    <w:rsid w:val="00CE7C56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atLeast"/>
      <w:ind w:left="1267" w:right="1267"/>
      <w:jc w:val="both"/>
    </w:pPr>
  </w:style>
  <w:style w:type="paragraph" w:customStyle="1" w:styleId="AgendaItemNormal">
    <w:name w:val="Agenda_Item_Normal"/>
    <w:next w:val="Normal"/>
    <w:autoRedefine/>
    <w:qFormat/>
    <w:rsid w:val="00CE7C5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fr-CA" w:eastAsia="en-US"/>
    </w:rPr>
  </w:style>
  <w:style w:type="paragraph" w:customStyle="1" w:styleId="TitleH1">
    <w:name w:val="Title_H1"/>
    <w:basedOn w:val="Normal"/>
    <w:next w:val="Normal"/>
    <w:qFormat/>
    <w:rsid w:val="00CE7C56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line="270" w:lineRule="exact"/>
      <w:ind w:left="1267" w:right="1267" w:hanging="1267"/>
      <w:outlineLvl w:val="0"/>
    </w:pPr>
    <w:rPr>
      <w:b/>
      <w:sz w:val="24"/>
    </w:rPr>
  </w:style>
  <w:style w:type="paragraph" w:customStyle="1" w:styleId="AgendaTitleH2">
    <w:name w:val="Agenda_Title_H2"/>
    <w:basedOn w:val="TitleH1"/>
    <w:next w:val="Normal"/>
    <w:qFormat/>
    <w:rsid w:val="00CE7C56"/>
    <w:pPr>
      <w:spacing w:line="240" w:lineRule="exact"/>
      <w:ind w:left="0" w:right="5040" w:firstLine="0"/>
      <w:outlineLvl w:val="1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C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7C56"/>
    <w:rPr>
      <w:rFonts w:ascii="Tahoma" w:hAnsi="Tahoma" w:cs="Tahoma"/>
      <w:spacing w:val="4"/>
      <w:w w:val="103"/>
      <w:kern w:val="14"/>
      <w:sz w:val="16"/>
      <w:szCs w:val="16"/>
      <w:lang w:val="fr-CA" w:eastAsia="en-US"/>
    </w:rPr>
  </w:style>
  <w:style w:type="paragraph" w:customStyle="1" w:styleId="Bullet1">
    <w:name w:val="Bullet 1"/>
    <w:basedOn w:val="Normal"/>
    <w:qFormat/>
    <w:rsid w:val="00CE7C56"/>
    <w:pPr>
      <w:numPr>
        <w:numId w:val="1"/>
      </w:numPr>
      <w:spacing w:after="120"/>
      <w:ind w:right="1267"/>
      <w:jc w:val="both"/>
    </w:pPr>
  </w:style>
  <w:style w:type="paragraph" w:customStyle="1" w:styleId="Bullet2">
    <w:name w:val="Bullet 2"/>
    <w:basedOn w:val="Normal"/>
    <w:qFormat/>
    <w:rsid w:val="00CE7C56"/>
    <w:pPr>
      <w:numPr>
        <w:numId w:val="2"/>
      </w:numPr>
      <w:spacing w:after="120"/>
      <w:ind w:right="1264"/>
      <w:jc w:val="both"/>
    </w:pPr>
  </w:style>
  <w:style w:type="paragraph" w:customStyle="1" w:styleId="Bullet3">
    <w:name w:val="Bullet 3"/>
    <w:basedOn w:val="SingleTxt"/>
    <w:qFormat/>
    <w:rsid w:val="00CE7C56"/>
    <w:pPr>
      <w:numPr>
        <w:numId w:val="3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</w:tabs>
    </w:pPr>
  </w:style>
  <w:style w:type="paragraph" w:customStyle="1" w:styleId="Distribution">
    <w:name w:val="Distribution"/>
    <w:next w:val="Normal"/>
    <w:autoRedefine/>
    <w:qFormat/>
    <w:rsid w:val="00CE7C56"/>
    <w:pPr>
      <w:spacing w:before="240" w:after="0" w:line="240" w:lineRule="auto"/>
    </w:pPr>
    <w:rPr>
      <w:rFonts w:ascii="Times New Roman" w:hAnsi="Times New Roman" w:cs="Times New Roman"/>
      <w:spacing w:val="4"/>
      <w:w w:val="103"/>
      <w:kern w:val="14"/>
      <w:sz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CE7C56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7C56"/>
    <w:pPr>
      <w:spacing w:line="210" w:lineRule="exact"/>
    </w:pPr>
    <w:rPr>
      <w:sz w:val="17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E7C56"/>
    <w:rPr>
      <w:rFonts w:ascii="Times New Roman" w:hAnsi="Times New Roman" w:cs="Times New Roman"/>
      <w:spacing w:val="4"/>
      <w:w w:val="103"/>
      <w:kern w:val="14"/>
      <w:sz w:val="17"/>
      <w:szCs w:val="20"/>
      <w:lang w:val="fr-CA" w:eastAsia="en-US"/>
    </w:rPr>
  </w:style>
  <w:style w:type="paragraph" w:styleId="Footer">
    <w:name w:val="footer"/>
    <w:link w:val="FooterChar"/>
    <w:uiPriority w:val="99"/>
    <w:qFormat/>
    <w:rsid w:val="00CE7C56"/>
    <w:pPr>
      <w:tabs>
        <w:tab w:val="center" w:pos="4320"/>
        <w:tab w:val="right" w:pos="8640"/>
      </w:tabs>
      <w:spacing w:after="0" w:line="210" w:lineRule="exact"/>
    </w:pPr>
    <w:rPr>
      <w:rFonts w:ascii="Times New Roman" w:hAnsi="Times New Roman" w:cs="Times New Roman"/>
      <w:b/>
      <w:spacing w:val="3"/>
      <w:w w:val="105"/>
      <w:sz w:val="17"/>
      <w:lang w:val="en-US" w:eastAsia="en-US"/>
    </w:rPr>
  </w:style>
  <w:style w:type="character" w:customStyle="1" w:styleId="FooterChar">
    <w:name w:val="Footer Char"/>
    <w:link w:val="Footer"/>
    <w:uiPriority w:val="99"/>
    <w:rsid w:val="00CE7C56"/>
    <w:rPr>
      <w:rFonts w:ascii="Times New Roman" w:hAnsi="Times New Roman" w:cs="Times New Roman"/>
      <w:b/>
      <w:spacing w:val="3"/>
      <w:w w:val="105"/>
      <w:sz w:val="17"/>
      <w:lang w:val="en-US" w:eastAsia="en-US"/>
    </w:rPr>
  </w:style>
  <w:style w:type="character" w:styleId="FootnoteReference">
    <w:name w:val="footnote reference"/>
    <w:uiPriority w:val="99"/>
    <w:semiHidden/>
    <w:rsid w:val="00CE7C56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FootnoteText">
    <w:name w:val="footnote text"/>
    <w:basedOn w:val="Normal"/>
    <w:link w:val="FootnoteTextChar"/>
    <w:uiPriority w:val="99"/>
    <w:rsid w:val="00CE7C56"/>
    <w:pPr>
      <w:spacing w:line="210" w:lineRule="exact"/>
    </w:pPr>
    <w:rPr>
      <w:sz w:val="17"/>
      <w:szCs w:val="20"/>
    </w:rPr>
  </w:style>
  <w:style w:type="character" w:customStyle="1" w:styleId="FootnoteTextChar">
    <w:name w:val="Footnote Text Char"/>
    <w:link w:val="FootnoteText"/>
    <w:uiPriority w:val="99"/>
    <w:rsid w:val="00CE7C56"/>
    <w:rPr>
      <w:rFonts w:ascii="Times New Roman" w:hAnsi="Times New Roman" w:cs="Times New Roman"/>
      <w:spacing w:val="4"/>
      <w:w w:val="103"/>
      <w:kern w:val="14"/>
      <w:sz w:val="17"/>
      <w:szCs w:val="20"/>
      <w:lang w:val="fr-CA" w:eastAsia="en-US"/>
    </w:rPr>
  </w:style>
  <w:style w:type="paragraph" w:styleId="Header">
    <w:name w:val="header"/>
    <w:link w:val="HeaderChar"/>
    <w:uiPriority w:val="99"/>
    <w:rsid w:val="00CE7C56"/>
    <w:pPr>
      <w:tabs>
        <w:tab w:val="center" w:pos="4320"/>
        <w:tab w:val="right" w:pos="8640"/>
      </w:tabs>
      <w:spacing w:after="0" w:line="210" w:lineRule="exact"/>
    </w:pPr>
    <w:rPr>
      <w:rFonts w:ascii="Times New Roman" w:hAnsi="Times New Roman" w:cs="Times New Roman"/>
      <w:spacing w:val="3"/>
      <w:w w:val="105"/>
      <w:sz w:val="17"/>
      <w:lang w:val="en-US" w:eastAsia="en-US"/>
    </w:rPr>
  </w:style>
  <w:style w:type="character" w:customStyle="1" w:styleId="HeaderChar">
    <w:name w:val="Header Char"/>
    <w:link w:val="Header"/>
    <w:uiPriority w:val="99"/>
    <w:rsid w:val="00CE7C56"/>
    <w:rPr>
      <w:rFonts w:ascii="Times New Roman" w:hAnsi="Times New Roman" w:cs="Times New Roman"/>
      <w:spacing w:val="3"/>
      <w:w w:val="105"/>
      <w:sz w:val="17"/>
      <w:lang w:val="en-US" w:eastAsia="en-US"/>
    </w:rPr>
  </w:style>
  <w:style w:type="character" w:customStyle="1" w:styleId="Heading1Char">
    <w:name w:val="Heading 1 Char"/>
    <w:link w:val="Heading1"/>
    <w:uiPriority w:val="9"/>
    <w:rsid w:val="00CE7C56"/>
    <w:rPr>
      <w:rFonts w:ascii="Arial" w:eastAsia="Times New Roman" w:hAnsi="Arial" w:cs="Times New Roman"/>
      <w:b/>
      <w:bCs/>
      <w:color w:val="365F91"/>
      <w:spacing w:val="4"/>
      <w:w w:val="103"/>
      <w:kern w:val="32"/>
      <w:sz w:val="32"/>
      <w:szCs w:val="28"/>
      <w:lang w:val="fr-CA" w:eastAsia="en-US"/>
    </w:rPr>
  </w:style>
  <w:style w:type="character" w:customStyle="1" w:styleId="Heading2Char">
    <w:name w:val="Heading 2 Char"/>
    <w:link w:val="Heading2"/>
    <w:uiPriority w:val="9"/>
    <w:rsid w:val="00CE7C56"/>
    <w:rPr>
      <w:rFonts w:ascii="Arial" w:eastAsia="Times New Roman" w:hAnsi="Arial" w:cs="Times New Roman"/>
      <w:b/>
      <w:bCs/>
      <w:i/>
      <w:color w:val="4F81BD"/>
      <w:spacing w:val="4"/>
      <w:w w:val="103"/>
      <w:kern w:val="14"/>
      <w:sz w:val="28"/>
      <w:szCs w:val="26"/>
      <w:lang w:val="fr-CA" w:eastAsia="en-US"/>
    </w:rPr>
  </w:style>
  <w:style w:type="character" w:customStyle="1" w:styleId="Heading3Char">
    <w:name w:val="Heading 3 Char"/>
    <w:link w:val="Heading3"/>
    <w:uiPriority w:val="9"/>
    <w:rsid w:val="00CE7C56"/>
    <w:rPr>
      <w:rFonts w:ascii="Arial" w:eastAsia="Times New Roman" w:hAnsi="Arial" w:cs="Times New Roman"/>
      <w:b/>
      <w:bCs/>
      <w:color w:val="4F81BD"/>
      <w:spacing w:val="4"/>
      <w:w w:val="103"/>
      <w:kern w:val="14"/>
      <w:sz w:val="26"/>
      <w:lang w:val="fr-CA" w:eastAsia="en-US"/>
    </w:rPr>
  </w:style>
  <w:style w:type="character" w:customStyle="1" w:styleId="Heading4Char">
    <w:name w:val="Heading 4 Char"/>
    <w:link w:val="Heading4"/>
    <w:uiPriority w:val="9"/>
    <w:rsid w:val="00CE7C56"/>
    <w:rPr>
      <w:rFonts w:ascii="Cambria" w:eastAsia="Times New Roman" w:hAnsi="Cambria" w:cs="Times New Roman"/>
      <w:b/>
      <w:bCs/>
      <w:i/>
      <w:iCs/>
      <w:color w:val="4F81BD"/>
      <w:spacing w:val="4"/>
      <w:w w:val="103"/>
      <w:kern w:val="14"/>
      <w:sz w:val="20"/>
      <w:lang w:val="fr-CA" w:eastAsia="en-US"/>
    </w:rPr>
  </w:style>
  <w:style w:type="character" w:customStyle="1" w:styleId="Heading5Char">
    <w:name w:val="Heading 5 Char"/>
    <w:link w:val="Heading5"/>
    <w:uiPriority w:val="9"/>
    <w:rsid w:val="00CE7C56"/>
    <w:rPr>
      <w:rFonts w:ascii="Cambria" w:eastAsia="Times New Roman" w:hAnsi="Cambria" w:cs="Times New Roman"/>
      <w:color w:val="243F60"/>
      <w:spacing w:val="4"/>
      <w:w w:val="103"/>
      <w:kern w:val="14"/>
      <w:sz w:val="20"/>
      <w:lang w:val="fr-CA" w:eastAsia="en-US"/>
    </w:rPr>
  </w:style>
  <w:style w:type="character" w:customStyle="1" w:styleId="Heading6Char">
    <w:name w:val="Heading 6 Char"/>
    <w:link w:val="Heading6"/>
    <w:uiPriority w:val="9"/>
    <w:rsid w:val="00CE7C56"/>
    <w:rPr>
      <w:rFonts w:ascii="Cambria" w:eastAsia="Times New Roman" w:hAnsi="Cambria" w:cs="Times New Roman"/>
      <w:i/>
      <w:iCs/>
      <w:color w:val="243F60"/>
      <w:spacing w:val="4"/>
      <w:w w:val="103"/>
      <w:kern w:val="14"/>
      <w:sz w:val="20"/>
      <w:lang w:val="fr-CA" w:eastAsia="en-US"/>
    </w:rPr>
  </w:style>
  <w:style w:type="character" w:customStyle="1" w:styleId="Heading7Char">
    <w:name w:val="Heading 7 Char"/>
    <w:link w:val="Heading7"/>
    <w:uiPriority w:val="9"/>
    <w:semiHidden/>
    <w:rsid w:val="00CE7C56"/>
    <w:rPr>
      <w:rFonts w:ascii="Cambria" w:eastAsia="Times New Roman" w:hAnsi="Cambria" w:cs="Times New Roman"/>
      <w:i/>
      <w:iCs/>
      <w:color w:val="404040"/>
      <w:spacing w:val="4"/>
      <w:w w:val="103"/>
      <w:kern w:val="14"/>
      <w:sz w:val="20"/>
      <w:lang w:val="fr-CA" w:eastAsia="en-US"/>
    </w:rPr>
  </w:style>
  <w:style w:type="character" w:customStyle="1" w:styleId="Heading8Char">
    <w:name w:val="Heading 8 Char"/>
    <w:link w:val="Heading8"/>
    <w:uiPriority w:val="9"/>
    <w:semiHidden/>
    <w:rsid w:val="00CE7C56"/>
    <w:rPr>
      <w:rFonts w:ascii="Cambria" w:eastAsia="Times New Roman" w:hAnsi="Cambria" w:cs="Times New Roman"/>
      <w:color w:val="404040"/>
      <w:spacing w:val="4"/>
      <w:w w:val="103"/>
      <w:kern w:val="14"/>
      <w:sz w:val="20"/>
      <w:szCs w:val="20"/>
      <w:lang w:val="fr-CA" w:eastAsia="en-US"/>
    </w:rPr>
  </w:style>
  <w:style w:type="character" w:customStyle="1" w:styleId="Heading9Char">
    <w:name w:val="Heading 9 Char"/>
    <w:link w:val="Heading9"/>
    <w:uiPriority w:val="9"/>
    <w:semiHidden/>
    <w:rsid w:val="00CE7C56"/>
    <w:rPr>
      <w:rFonts w:ascii="Cambria" w:eastAsia="Times New Roman" w:hAnsi="Cambria" w:cs="Times New Roman"/>
      <w:i/>
      <w:iCs/>
      <w:color w:val="404040"/>
      <w:spacing w:val="4"/>
      <w:w w:val="103"/>
      <w:kern w:val="14"/>
      <w:sz w:val="20"/>
      <w:szCs w:val="20"/>
      <w:lang w:val="fr-CA" w:eastAsia="en-US"/>
    </w:rPr>
  </w:style>
  <w:style w:type="character" w:styleId="LineNumber">
    <w:name w:val="line number"/>
    <w:uiPriority w:val="99"/>
    <w:qFormat/>
    <w:rsid w:val="00CE7C56"/>
    <w:rPr>
      <w:sz w:val="14"/>
    </w:rPr>
  </w:style>
  <w:style w:type="paragraph" w:styleId="ListParagraph">
    <w:name w:val="List Paragraph"/>
    <w:basedOn w:val="Normal"/>
    <w:uiPriority w:val="34"/>
    <w:rsid w:val="00CE7C56"/>
    <w:pPr>
      <w:ind w:left="720"/>
      <w:contextualSpacing/>
    </w:pPr>
  </w:style>
  <w:style w:type="paragraph" w:styleId="NoSpacing">
    <w:name w:val="No Spacing"/>
    <w:uiPriority w:val="1"/>
    <w:rsid w:val="00CE7C56"/>
    <w:pPr>
      <w:spacing w:after="0" w:line="240" w:lineRule="auto"/>
    </w:pPr>
    <w:rPr>
      <w:rFonts w:ascii="Calibri" w:hAnsi="Calibri" w:cs="Times New Roman"/>
      <w:lang w:val="en-US" w:eastAsia="en-US"/>
    </w:rPr>
  </w:style>
  <w:style w:type="paragraph" w:customStyle="1" w:styleId="Original">
    <w:name w:val="Original"/>
    <w:next w:val="Normal"/>
    <w:autoRedefine/>
    <w:qFormat/>
    <w:rsid w:val="00CE7C56"/>
    <w:pPr>
      <w:spacing w:after="0" w:line="240" w:lineRule="auto"/>
    </w:pPr>
    <w:rPr>
      <w:rFonts w:ascii="Times New Roman" w:hAnsi="Times New Roman" w:cs="Times New Roman"/>
      <w:spacing w:val="4"/>
      <w:w w:val="103"/>
      <w:kern w:val="14"/>
      <w:sz w:val="20"/>
      <w:lang w:val="en-US" w:eastAsia="en-US"/>
    </w:rPr>
  </w:style>
  <w:style w:type="paragraph" w:customStyle="1" w:styleId="Publication">
    <w:name w:val="Publication"/>
    <w:next w:val="Normal"/>
    <w:autoRedefine/>
    <w:qFormat/>
    <w:rsid w:val="00CE7C56"/>
    <w:pPr>
      <w:spacing w:after="0" w:line="240" w:lineRule="auto"/>
    </w:pPr>
    <w:rPr>
      <w:rFonts w:ascii="Times New Roman" w:hAnsi="Times New Roman" w:cs="Times New Roman"/>
      <w:spacing w:val="4"/>
      <w:w w:val="103"/>
      <w:kern w:val="14"/>
      <w:sz w:val="20"/>
      <w:lang w:val="en-US" w:eastAsia="en-US"/>
    </w:rPr>
  </w:style>
  <w:style w:type="paragraph" w:customStyle="1" w:styleId="ReleaseDate">
    <w:name w:val="Release Date"/>
    <w:next w:val="Normal"/>
    <w:autoRedefine/>
    <w:qFormat/>
    <w:rsid w:val="00CE7C56"/>
    <w:pPr>
      <w:spacing w:after="0" w:line="240" w:lineRule="auto"/>
    </w:pPr>
    <w:rPr>
      <w:rFonts w:ascii="Times New Roman" w:hAnsi="Times New Roman" w:cs="Times New Roman"/>
      <w:spacing w:val="-3"/>
      <w:w w:val="99"/>
      <w:kern w:val="14"/>
      <w:sz w:val="20"/>
      <w:lang w:val="en-US" w:eastAsia="en-US"/>
    </w:rPr>
  </w:style>
  <w:style w:type="paragraph" w:customStyle="1" w:styleId="Small">
    <w:name w:val="Small"/>
    <w:basedOn w:val="Normal"/>
    <w:next w:val="Normal"/>
    <w:qFormat/>
    <w:rsid w:val="00CE7C56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CE7C56"/>
    <w:pPr>
      <w:spacing w:line="180" w:lineRule="exact"/>
      <w:jc w:val="right"/>
    </w:pPr>
    <w:rPr>
      <w:spacing w:val="6"/>
      <w:w w:val="106"/>
      <w:sz w:val="14"/>
    </w:rPr>
  </w:style>
  <w:style w:type="character" w:styleId="Strong">
    <w:name w:val="Strong"/>
    <w:uiPriority w:val="22"/>
    <w:rsid w:val="00CE7C56"/>
    <w:rPr>
      <w:b/>
      <w:bCs/>
    </w:rPr>
  </w:style>
  <w:style w:type="paragraph" w:customStyle="1" w:styleId="Style1">
    <w:name w:val="Style1"/>
    <w:basedOn w:val="Normal"/>
    <w:qFormat/>
    <w:rsid w:val="00CE7C56"/>
  </w:style>
  <w:style w:type="paragraph" w:customStyle="1" w:styleId="Style2">
    <w:name w:val="Style2"/>
    <w:basedOn w:val="Normal"/>
    <w:autoRedefine/>
    <w:qFormat/>
    <w:rsid w:val="00CE7C56"/>
  </w:style>
  <w:style w:type="paragraph" w:customStyle="1" w:styleId="TitleHCH">
    <w:name w:val="Title_H_CH"/>
    <w:basedOn w:val="HCH"/>
    <w:next w:val="SingleTxt"/>
    <w:qFormat/>
    <w:rsid w:val="00CE7C56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H2">
    <w:name w:val="Title_H2"/>
    <w:basedOn w:val="H1"/>
    <w:next w:val="Normal"/>
    <w:qFormat/>
    <w:rsid w:val="00CE7C56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40" w:lineRule="exact"/>
      <w:ind w:left="1267" w:right="1267" w:hanging="1267"/>
      <w:outlineLvl w:val="1"/>
    </w:pPr>
    <w:rPr>
      <w:spacing w:val="2"/>
      <w:sz w:val="20"/>
    </w:rPr>
  </w:style>
  <w:style w:type="paragraph" w:customStyle="1" w:styleId="XLarge">
    <w:name w:val="XLarge"/>
    <w:basedOn w:val="HM"/>
    <w:qFormat/>
    <w:rsid w:val="00CE7C56"/>
    <w:pPr>
      <w:tabs>
        <w:tab w:val="right" w:pos="360"/>
      </w:tabs>
      <w:spacing w:line="390" w:lineRule="exact"/>
    </w:pPr>
    <w:rPr>
      <w:spacing w:val="-4"/>
      <w:w w:val="98"/>
      <w:sz w:val="40"/>
    </w:rPr>
  </w:style>
  <w:style w:type="paragraph" w:customStyle="1" w:styleId="Session">
    <w:name w:val="Session"/>
    <w:basedOn w:val="H23"/>
    <w:qFormat/>
    <w:rsid w:val="00DF3A3A"/>
    <w:rPr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CB4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4D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4DE6"/>
    <w:rPr>
      <w:rFonts w:ascii="Times New Roman" w:hAnsi="Times New Roman" w:cs="Times New Roman"/>
      <w:spacing w:val="4"/>
      <w:w w:val="103"/>
      <w:kern w:val="14"/>
      <w:sz w:val="20"/>
      <w:szCs w:val="20"/>
      <w:lang w:val="fr-C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DE6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Diana C. Guiu</cp:lastModifiedBy>
  <cp:revision>3</cp:revision>
  <cp:lastPrinted>2017-09-26T12:45:00Z</cp:lastPrinted>
  <dcterms:created xsi:type="dcterms:W3CDTF">2017-09-28T16:08:00Z</dcterms:created>
  <dcterms:modified xsi:type="dcterms:W3CDTF">2019-07-18T15:17:00Z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SRefJobNo">
    <vt:lpwstr>1729607F</vt:lpwstr>
  </property>
  <property fmtid="{D5CDD505-2E9C-101B-9397-08002B2CF9AE}" pid="3" name="Symbol2">
    <vt:lpwstr/>
  </property>
  <property fmtid="{D5CDD505-2E9C-101B-9397-08002B2CF9AE}" pid="4" name="Translator">
    <vt:lpwstr/>
  </property>
  <property fmtid="{D5CDD505-2E9C-101B-9397-08002B2CF9AE}" pid="5" name="Category">
    <vt:lpwstr>Document</vt:lpwstr>
  </property>
  <property fmtid="{D5CDD505-2E9C-101B-9397-08002B2CF9AE}" pid="6" name="Language">
    <vt:lpwstr>French</vt:lpwstr>
  </property>
  <property fmtid="{D5CDD505-2E9C-101B-9397-08002B2CF9AE}" pid="7" name="Distribution">
    <vt:lpwstr/>
  </property>
  <property fmtid="{D5CDD505-2E9C-101B-9397-08002B2CF9AE}" pid="8" name="Publication Date">
    <vt:lpwstr>21 septembre 2017</vt:lpwstr>
  </property>
  <property fmtid="{D5CDD505-2E9C-101B-9397-08002B2CF9AE}" pid="9" name="Original">
    <vt:lpwstr/>
  </property>
  <property fmtid="{D5CDD505-2E9C-101B-9397-08002B2CF9AE}" pid="10" name="Release Date">
    <vt:lpwstr>260917</vt:lpwstr>
  </property>
  <property fmtid="{D5CDD505-2E9C-101B-9397-08002B2CF9AE}" pid="11" name="Symbol1">
    <vt:lpwstr>ST/IC/2016/18/Amend.1</vt:lpwstr>
  </property>
  <property fmtid="{D5CDD505-2E9C-101B-9397-08002B2CF9AE}" pid="12" name="JobNo">
    <vt:lpwstr>1716633F</vt:lpwstr>
  </property>
  <property fmtid="{D5CDD505-2E9C-101B-9397-08002B2CF9AE}" pid="13" name="Comment">
    <vt:lpwstr/>
  </property>
  <property fmtid="{D5CDD505-2E9C-101B-9397-08002B2CF9AE}" pid="14" name="DraftPages">
    <vt:lpwstr> </vt:lpwstr>
  </property>
  <property fmtid="{D5CDD505-2E9C-101B-9397-08002B2CF9AE}" pid="15" name="Operator">
    <vt:lpwstr>cmd</vt:lpwstr>
  </property>
</Properties>
</file>