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78" w:rsidRPr="00D80AC6" w:rsidRDefault="00BA4C78" w:rsidP="00BA4C78">
      <w:pPr>
        <w:spacing w:line="240" w:lineRule="auto"/>
        <w:rPr>
          <w:sz w:val="2"/>
        </w:rPr>
        <w:sectPr w:rsidR="00BA4C78" w:rsidRPr="00D80AC6" w:rsidSect="00BA4C7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p>
    <w:p w:rsidR="00632F75" w:rsidRDefault="00632F75" w:rsidP="00632F75">
      <w:pPr>
        <w:pStyle w:val="HCh"/>
        <w:ind w:left="1267"/>
      </w:pPr>
      <w:r>
        <w:t>Information circular</w:t>
      </w:r>
      <w:r>
        <w:rPr>
          <w:b w:val="0"/>
          <w:bCs/>
          <w:position w:val="4"/>
          <w:sz w:val="20"/>
        </w:rPr>
        <w:t>*</w:t>
      </w:r>
    </w:p>
    <w:p w:rsidR="00632F75" w:rsidRDefault="00632F75" w:rsidP="00632F75">
      <w:pPr>
        <w:pStyle w:val="HCh"/>
        <w:ind w:left="1267"/>
      </w:pPr>
    </w:p>
    <w:p w:rsidR="00632F75" w:rsidRDefault="00632F75" w:rsidP="00632F75">
      <w:pPr>
        <w:tabs>
          <w:tab w:val="right" w:pos="1080"/>
          <w:tab w:val="left" w:pos="1267"/>
        </w:tabs>
        <w:ind w:left="1267" w:hanging="1267"/>
      </w:pPr>
      <w:r>
        <w:tab/>
        <w:t>To:</w:t>
      </w:r>
      <w:r>
        <w:tab/>
        <w:t>Members of the staff</w:t>
      </w:r>
    </w:p>
    <w:p w:rsidR="00632F75" w:rsidRDefault="00632F75" w:rsidP="00632F75">
      <w:pPr>
        <w:tabs>
          <w:tab w:val="right" w:pos="1080"/>
          <w:tab w:val="left" w:pos="1267"/>
        </w:tabs>
        <w:spacing w:line="120" w:lineRule="exact"/>
        <w:ind w:left="1267" w:hanging="1267"/>
        <w:rPr>
          <w:sz w:val="10"/>
        </w:rPr>
      </w:pPr>
    </w:p>
    <w:p w:rsidR="00632F75" w:rsidRDefault="00632F75" w:rsidP="00632F75">
      <w:pPr>
        <w:tabs>
          <w:tab w:val="right" w:pos="1080"/>
          <w:tab w:val="left" w:pos="1267"/>
        </w:tabs>
        <w:ind w:left="1267" w:hanging="1267"/>
      </w:pPr>
      <w:r>
        <w:tab/>
        <w:t>From:</w:t>
      </w:r>
      <w:r>
        <w:tab/>
        <w:t>The Under-Secretary-General for Management</w:t>
      </w:r>
    </w:p>
    <w:p w:rsidR="00632F75" w:rsidRDefault="00632F75" w:rsidP="00632F75">
      <w:pPr>
        <w:tabs>
          <w:tab w:val="right" w:pos="1080"/>
          <w:tab w:val="left" w:pos="1267"/>
        </w:tabs>
        <w:ind w:left="1267" w:hanging="1267"/>
      </w:pPr>
    </w:p>
    <w:p w:rsidR="00EC3750" w:rsidRPr="00632F75" w:rsidRDefault="00632F75" w:rsidP="00632F75">
      <w:pPr>
        <w:tabs>
          <w:tab w:val="right" w:pos="1080"/>
          <w:tab w:val="left" w:pos="1267"/>
        </w:tabs>
        <w:ind w:left="1267" w:hanging="1267"/>
      </w:pPr>
      <w:r>
        <w:tab/>
        <w:t>Subject:</w:t>
      </w:r>
      <w:r>
        <w:tab/>
      </w:r>
      <w:r>
        <w:rPr>
          <w:b/>
          <w:sz w:val="24"/>
        </w:rPr>
        <w:t>Membership of the Joint Harassment Prevention Boards</w:t>
      </w:r>
    </w:p>
    <w:p w:rsidR="004D06D7" w:rsidRPr="004D06D7" w:rsidRDefault="004D06D7" w:rsidP="004D06D7">
      <w:pPr>
        <w:framePr w:w="9792" w:h="432" w:hSpace="180" w:wrap="around" w:hAnchor="page" w:x="1210" w:yAlign="bottom"/>
        <w:spacing w:line="240" w:lineRule="auto"/>
        <w:rPr>
          <w:sz w:val="10"/>
        </w:rPr>
      </w:pPr>
    </w:p>
    <w:p w:rsidR="004D06D7" w:rsidRPr="004D06D7" w:rsidRDefault="004D06D7" w:rsidP="004D06D7">
      <w:pPr>
        <w:framePr w:w="9792" w:h="432" w:hSpace="180" w:wrap="around" w:hAnchor="page" w:x="1210" w:yAlign="bottom"/>
        <w:spacing w:line="240" w:lineRule="auto"/>
        <w:rPr>
          <w:sz w:val="6"/>
        </w:rPr>
      </w:pPr>
      <w:r w:rsidRPr="004D06D7">
        <w:rPr>
          <w:noProof/>
          <w:w w:val="100"/>
          <w:sz w:val="6"/>
          <w:lang w:eastAsia="en-GB"/>
        </w:rPr>
        <mc:AlternateContent>
          <mc:Choice Requires="wps">
            <w:drawing>
              <wp:anchor distT="0" distB="0" distL="114300" distR="114300" simplePos="0" relativeHeight="251660288" behindDoc="0" locked="0" layoutInCell="1" allowOverlap="1" wp14:anchorId="0595A0F6" wp14:editId="584CA48E">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13CDA"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4D06D7" w:rsidRPr="004D06D7" w:rsidRDefault="004D06D7" w:rsidP="00D249B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D06D7">
        <w:rPr>
          <w:sz w:val="17"/>
        </w:rPr>
        <w:t xml:space="preserve">The present circular, which supersedes </w:t>
      </w:r>
      <w:hyperlink r:id="rId13" w:history="1">
        <w:r w:rsidRPr="00EF33D5">
          <w:rPr>
            <w:rStyle w:val="Hyperlink"/>
            <w:sz w:val="17"/>
          </w:rPr>
          <w:t>ST/IC/2014/10</w:t>
        </w:r>
      </w:hyperlink>
      <w:r w:rsidRPr="004D06D7">
        <w:rPr>
          <w:sz w:val="17"/>
        </w:rPr>
        <w:t xml:space="preserve"> and Amend.1 and 2, is in effect until further notice.</w:t>
      </w:r>
    </w:p>
    <w:p w:rsidR="00EC3750" w:rsidRPr="00EC3750" w:rsidRDefault="00EC3750" w:rsidP="00EC37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EC3750" w:rsidRPr="00EC3750" w:rsidRDefault="00EC3750" w:rsidP="00EC37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EC3750" w:rsidRPr="00EC3750" w:rsidRDefault="00EC3750" w:rsidP="00EC3750">
      <w:pPr>
        <w:pStyle w:val="SingleTxt"/>
        <w:rPr>
          <w:spacing w:val="0"/>
          <w:w w:val="100"/>
          <w:lang w:val="en-US"/>
        </w:rPr>
      </w:pPr>
      <w:r>
        <w:rPr>
          <w:w w:val="100"/>
          <w:lang w:val="en-US"/>
        </w:rPr>
        <w:t>1.</w:t>
      </w:r>
      <w:r>
        <w:rPr>
          <w:w w:val="100"/>
          <w:lang w:val="en-US"/>
        </w:rPr>
        <w:tab/>
      </w:r>
      <w:r w:rsidRPr="00EC3750">
        <w:rPr>
          <w:w w:val="100"/>
          <w:lang w:val="en-US"/>
        </w:rPr>
        <w:t xml:space="preserve">The purpose of the present circular is to inform the staff of the composition of the Joint Harassment Prevention Boards established in Geneva, Nairobi, New York and Vienna and in the regional commissions other than the Economic Commission for Europe, in accordance with section 1 of </w:t>
      </w:r>
      <w:hyperlink r:id="rId14" w:history="1">
        <w:r w:rsidRPr="00EF33D5">
          <w:rPr>
            <w:rStyle w:val="Hyperlink"/>
            <w:w w:val="100"/>
            <w:lang w:val="en-US"/>
          </w:rPr>
          <w:t>ST/SGB/2008/14</w:t>
        </w:r>
      </w:hyperlink>
      <w:r w:rsidRPr="00EC3750">
        <w:rPr>
          <w:spacing w:val="0"/>
          <w:w w:val="100"/>
          <w:lang w:val="en-US"/>
        </w:rPr>
        <w:t>.</w:t>
      </w:r>
    </w:p>
    <w:p w:rsidR="00EC3750" w:rsidRPr="00EC3750" w:rsidRDefault="00EC3750" w:rsidP="00EC3750">
      <w:pPr>
        <w:pStyle w:val="SingleTxt"/>
        <w:rPr>
          <w:w w:val="100"/>
          <w:lang w:val="en-US"/>
        </w:rPr>
      </w:pPr>
      <w:r>
        <w:rPr>
          <w:w w:val="100"/>
          <w:lang w:val="en-US"/>
        </w:rPr>
        <w:t>2.</w:t>
      </w:r>
      <w:r>
        <w:rPr>
          <w:w w:val="100"/>
          <w:lang w:val="en-US"/>
        </w:rPr>
        <w:tab/>
      </w:r>
      <w:r w:rsidRPr="00EC3750">
        <w:rPr>
          <w:w w:val="100"/>
          <w:lang w:val="en-US"/>
        </w:rPr>
        <w:t>The current membership has been constituted as a result of nominations made by the departments and offices where a Board is established.</w:t>
      </w:r>
    </w:p>
    <w:p w:rsidR="00EC3750" w:rsidRDefault="00EC3750" w:rsidP="00EC3750">
      <w:pPr>
        <w:pStyle w:val="SingleTxt"/>
        <w:rPr>
          <w:spacing w:val="0"/>
          <w:w w:val="100"/>
          <w:lang w:val="en-US"/>
        </w:rPr>
      </w:pPr>
      <w:r>
        <w:rPr>
          <w:w w:val="100"/>
          <w:lang w:val="en-US"/>
        </w:rPr>
        <w:t>3.</w:t>
      </w:r>
      <w:r>
        <w:rPr>
          <w:w w:val="100"/>
          <w:lang w:val="en-US"/>
        </w:rPr>
        <w:tab/>
      </w:r>
      <w:r w:rsidRPr="00EC3750">
        <w:rPr>
          <w:w w:val="100"/>
          <w:lang w:val="en-US"/>
        </w:rPr>
        <w:t xml:space="preserve">The formation of the following Boards for a two-year term is complete, effective 29 August 2016, with the following members and alternates </w:t>
      </w:r>
      <w:r w:rsidRPr="00EC3750">
        <w:rPr>
          <w:spacing w:val="0"/>
          <w:w w:val="100"/>
          <w:lang w:val="en-US"/>
        </w:rPr>
        <w:t>approved on the basis of nominations received.</w:t>
      </w:r>
    </w:p>
    <w:p w:rsidR="00EC3750" w:rsidRDefault="00EC3750" w:rsidP="00EC3750">
      <w:pPr>
        <w:pStyle w:val="SingleTxt"/>
        <w:spacing w:after="0" w:line="120" w:lineRule="exact"/>
        <w:rPr>
          <w:spacing w:val="0"/>
          <w:w w:val="100"/>
          <w:sz w:val="10"/>
          <w:lang w:val="en-US"/>
        </w:rPr>
      </w:pPr>
    </w:p>
    <w:p w:rsidR="003F67EE" w:rsidRPr="00F863B5" w:rsidRDefault="003F67EE" w:rsidP="003F67EE">
      <w:pPr>
        <w:pStyle w:val="SingleTxt"/>
        <w:spacing w:after="0" w:line="120" w:lineRule="exact"/>
        <w:rPr>
          <w:sz w:val="10"/>
        </w:rPr>
      </w:pPr>
    </w:p>
    <w:p w:rsidR="003F67EE" w:rsidRDefault="003F67EE" w:rsidP="003F67EE">
      <w:pPr>
        <w:pStyle w:val="HCh"/>
        <w:ind w:left="1267" w:right="1260" w:hanging="1267"/>
      </w:pPr>
      <w:r>
        <w:tab/>
        <w:t>I.</w:t>
      </w:r>
      <w:r>
        <w:tab/>
        <w:t>Geneva</w:t>
      </w:r>
    </w:p>
    <w:p w:rsidR="003F67EE" w:rsidRPr="00F863B5" w:rsidRDefault="003F67EE" w:rsidP="003F67EE">
      <w:pPr>
        <w:pStyle w:val="SingleTxt"/>
        <w:spacing w:after="0" w:line="120" w:lineRule="exact"/>
        <w:rPr>
          <w:sz w:val="10"/>
        </w:rPr>
      </w:pPr>
    </w:p>
    <w:p w:rsidR="003F67EE" w:rsidRPr="00F863B5" w:rsidRDefault="003F67EE" w:rsidP="003F67EE">
      <w:pPr>
        <w:pStyle w:val="SingleTxt"/>
        <w:spacing w:after="0" w:line="120" w:lineRule="exact"/>
        <w:rPr>
          <w:sz w:val="10"/>
        </w:rPr>
      </w:pPr>
    </w:p>
    <w:p w:rsidR="003F67EE" w:rsidRDefault="003F67EE" w:rsidP="003F67EE">
      <w:pPr>
        <w:pStyle w:val="H1"/>
        <w:ind w:right="1260"/>
      </w:pPr>
      <w:r>
        <w:tab/>
      </w:r>
      <w:r>
        <w:tab/>
        <w:t>Members</w:t>
      </w:r>
    </w:p>
    <w:p w:rsidR="003F67EE" w:rsidRPr="00F863B5" w:rsidRDefault="003F67EE" w:rsidP="003F67EE">
      <w:pPr>
        <w:pStyle w:val="SingleTxt"/>
        <w:spacing w:after="0" w:line="120" w:lineRule="exact"/>
        <w:rPr>
          <w:sz w:val="10"/>
        </w:rPr>
      </w:pPr>
    </w:p>
    <w:p w:rsidR="003F67EE" w:rsidRPr="00F863B5" w:rsidRDefault="003F67EE" w:rsidP="003F67EE">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3F67EE" w:rsidRPr="00F863B5" w:rsidTr="00A2684C">
        <w:tc>
          <w:tcPr>
            <w:tcW w:w="3660" w:type="dxa"/>
            <w:shd w:val="clear" w:color="auto" w:fill="auto"/>
          </w:tcPr>
          <w:p w:rsidR="003F67EE" w:rsidRPr="00F863B5" w:rsidRDefault="003F67EE" w:rsidP="00D249B4">
            <w:pPr>
              <w:tabs>
                <w:tab w:val="left" w:pos="288"/>
                <w:tab w:val="left" w:pos="576"/>
                <w:tab w:val="left" w:pos="864"/>
                <w:tab w:val="left" w:pos="1152"/>
              </w:tabs>
              <w:spacing w:before="40" w:after="120"/>
              <w:ind w:right="40"/>
            </w:pPr>
            <w:r w:rsidRPr="00F863B5">
              <w:t>Mr. Patrick Goergen (</w:t>
            </w:r>
            <w:r w:rsidR="00D249B4">
              <w:t>m</w:t>
            </w:r>
            <w:r w:rsidRPr="00F863B5">
              <w:t>anagement)</w:t>
            </w:r>
          </w:p>
        </w:tc>
        <w:tc>
          <w:tcPr>
            <w:tcW w:w="3660" w:type="dxa"/>
            <w:shd w:val="clear" w:color="auto" w:fill="auto"/>
          </w:tcPr>
          <w:p w:rsidR="003F67EE" w:rsidRPr="00F863B5" w:rsidRDefault="003F67EE" w:rsidP="00A2684C">
            <w:pPr>
              <w:tabs>
                <w:tab w:val="left" w:pos="288"/>
                <w:tab w:val="left" w:pos="576"/>
                <w:tab w:val="left" w:pos="864"/>
                <w:tab w:val="left" w:pos="1152"/>
              </w:tabs>
              <w:spacing w:before="40" w:after="120"/>
              <w:ind w:left="144" w:right="40"/>
            </w:pPr>
            <w:r w:rsidRPr="00F863B5">
              <w:t>United Nations Office at Geneva</w:t>
            </w:r>
          </w:p>
        </w:tc>
      </w:tr>
      <w:tr w:rsidR="003F67EE" w:rsidRPr="00F863B5" w:rsidTr="00A2684C">
        <w:tc>
          <w:tcPr>
            <w:tcW w:w="3660" w:type="dxa"/>
            <w:shd w:val="clear" w:color="auto" w:fill="auto"/>
          </w:tcPr>
          <w:p w:rsidR="003F67EE" w:rsidRPr="00F863B5" w:rsidRDefault="003F67EE" w:rsidP="00D249B4">
            <w:pPr>
              <w:tabs>
                <w:tab w:val="left" w:pos="288"/>
                <w:tab w:val="left" w:pos="576"/>
                <w:tab w:val="left" w:pos="864"/>
                <w:tab w:val="left" w:pos="1152"/>
              </w:tabs>
              <w:spacing w:before="40" w:after="120"/>
              <w:ind w:right="40"/>
            </w:pPr>
            <w:r w:rsidRPr="00F863B5">
              <w:t>Mr. Mohamed Chiraz Baly (</w:t>
            </w:r>
            <w:r w:rsidR="00D249B4">
              <w:t>s</w:t>
            </w:r>
            <w:r w:rsidRPr="00F863B5">
              <w:t>taff)</w:t>
            </w:r>
          </w:p>
        </w:tc>
        <w:tc>
          <w:tcPr>
            <w:tcW w:w="3660" w:type="dxa"/>
            <w:shd w:val="clear" w:color="auto" w:fill="auto"/>
          </w:tcPr>
          <w:p w:rsidR="003F67EE" w:rsidRPr="00F863B5" w:rsidRDefault="003F67EE" w:rsidP="00A2684C">
            <w:pPr>
              <w:tabs>
                <w:tab w:val="left" w:pos="288"/>
                <w:tab w:val="left" w:pos="576"/>
                <w:tab w:val="left" w:pos="864"/>
                <w:tab w:val="left" w:pos="1152"/>
              </w:tabs>
              <w:spacing w:before="40" w:after="120"/>
              <w:ind w:left="144" w:right="40"/>
            </w:pPr>
            <w:r w:rsidRPr="00F863B5">
              <w:t>United Nations Office at Geneva</w:t>
            </w:r>
          </w:p>
        </w:tc>
      </w:tr>
    </w:tbl>
    <w:p w:rsidR="003F67EE" w:rsidRPr="00F863B5" w:rsidRDefault="003F67EE" w:rsidP="003F67EE">
      <w:pPr>
        <w:pStyle w:val="SingleTxt"/>
        <w:spacing w:after="0" w:line="120" w:lineRule="exact"/>
        <w:rPr>
          <w:sz w:val="10"/>
        </w:rPr>
      </w:pPr>
    </w:p>
    <w:p w:rsidR="003F67EE" w:rsidRPr="00F863B5" w:rsidRDefault="003F67EE" w:rsidP="003F67EE">
      <w:pPr>
        <w:pStyle w:val="SingleTxt"/>
        <w:spacing w:after="0" w:line="120" w:lineRule="exact"/>
        <w:rPr>
          <w:sz w:val="10"/>
        </w:rPr>
      </w:pPr>
    </w:p>
    <w:p w:rsidR="003F67EE" w:rsidRDefault="003F67EE" w:rsidP="003F67EE">
      <w:pPr>
        <w:pStyle w:val="H1"/>
        <w:ind w:right="1260"/>
      </w:pPr>
      <w:r>
        <w:tab/>
      </w:r>
      <w:r>
        <w:tab/>
        <w:t>Alternates</w:t>
      </w:r>
    </w:p>
    <w:p w:rsidR="003F67EE" w:rsidRPr="00F863B5" w:rsidRDefault="003F67EE" w:rsidP="003F67EE">
      <w:pPr>
        <w:pStyle w:val="SingleTxt"/>
        <w:spacing w:after="0" w:line="120" w:lineRule="exact"/>
        <w:rPr>
          <w:sz w:val="10"/>
        </w:rPr>
      </w:pPr>
    </w:p>
    <w:p w:rsidR="003F67EE" w:rsidRPr="00F863B5" w:rsidRDefault="003F67EE" w:rsidP="003F67EE">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3F67EE" w:rsidRPr="00F863B5" w:rsidTr="00A2684C">
        <w:tc>
          <w:tcPr>
            <w:tcW w:w="3660" w:type="dxa"/>
            <w:shd w:val="clear" w:color="auto" w:fill="auto"/>
          </w:tcPr>
          <w:p w:rsidR="003F67EE" w:rsidRPr="003F67EE" w:rsidRDefault="003F67EE" w:rsidP="003F67EE">
            <w:pPr>
              <w:tabs>
                <w:tab w:val="left" w:pos="288"/>
                <w:tab w:val="left" w:pos="576"/>
                <w:tab w:val="left" w:pos="864"/>
                <w:tab w:val="left" w:pos="1152"/>
              </w:tabs>
              <w:spacing w:before="40" w:after="120"/>
              <w:ind w:right="40"/>
            </w:pPr>
            <w:r w:rsidRPr="003F67EE">
              <w:t>Ms. Jana Warming (management)</w:t>
            </w:r>
          </w:p>
        </w:tc>
        <w:tc>
          <w:tcPr>
            <w:tcW w:w="3660" w:type="dxa"/>
            <w:shd w:val="clear" w:color="auto" w:fill="auto"/>
          </w:tcPr>
          <w:p w:rsidR="003F67EE" w:rsidRPr="003F67EE" w:rsidRDefault="003F67EE" w:rsidP="004D06D7">
            <w:pPr>
              <w:tabs>
                <w:tab w:val="left" w:pos="288"/>
                <w:tab w:val="left" w:pos="576"/>
                <w:tab w:val="left" w:pos="864"/>
                <w:tab w:val="left" w:pos="1152"/>
              </w:tabs>
              <w:spacing w:before="40" w:after="120"/>
              <w:ind w:left="144" w:right="40"/>
            </w:pPr>
            <w:r w:rsidRPr="003F67EE">
              <w:t xml:space="preserve">United Nations Office at </w:t>
            </w:r>
            <w:smartTag w:uri="urn:schemas-microsoft-com:office:smarttags" w:element="place">
              <w:smartTag w:uri="urn:schemas-microsoft-com:office:smarttags" w:element="City">
                <w:r w:rsidRPr="003F67EE">
                  <w:t>Geneva</w:t>
                </w:r>
              </w:smartTag>
            </w:smartTag>
          </w:p>
        </w:tc>
      </w:tr>
      <w:tr w:rsidR="003F67EE" w:rsidRPr="00F863B5" w:rsidTr="00A2684C">
        <w:tc>
          <w:tcPr>
            <w:tcW w:w="3660" w:type="dxa"/>
            <w:shd w:val="clear" w:color="auto" w:fill="auto"/>
          </w:tcPr>
          <w:p w:rsidR="003F67EE" w:rsidRPr="003F67EE" w:rsidRDefault="003F67EE" w:rsidP="003F67EE">
            <w:pPr>
              <w:tabs>
                <w:tab w:val="left" w:pos="288"/>
                <w:tab w:val="left" w:pos="576"/>
                <w:tab w:val="left" w:pos="864"/>
                <w:tab w:val="left" w:pos="1152"/>
              </w:tabs>
              <w:spacing w:before="40" w:after="120"/>
              <w:ind w:right="40"/>
            </w:pPr>
            <w:r w:rsidRPr="003F67EE">
              <w:t>Ms. Prisca Chaoui (staff)</w:t>
            </w:r>
          </w:p>
        </w:tc>
        <w:tc>
          <w:tcPr>
            <w:tcW w:w="3660" w:type="dxa"/>
            <w:shd w:val="clear" w:color="auto" w:fill="auto"/>
          </w:tcPr>
          <w:p w:rsidR="003F67EE" w:rsidRPr="003F67EE" w:rsidRDefault="003F67EE" w:rsidP="004D06D7">
            <w:pPr>
              <w:tabs>
                <w:tab w:val="left" w:pos="288"/>
                <w:tab w:val="left" w:pos="576"/>
                <w:tab w:val="left" w:pos="864"/>
                <w:tab w:val="left" w:pos="1152"/>
              </w:tabs>
              <w:spacing w:before="40" w:after="120"/>
              <w:ind w:left="144" w:right="40"/>
            </w:pPr>
            <w:r w:rsidRPr="003F67EE">
              <w:t xml:space="preserve">United Nations Office at </w:t>
            </w:r>
            <w:smartTag w:uri="urn:schemas-microsoft-com:office:smarttags" w:element="place">
              <w:smartTag w:uri="urn:schemas-microsoft-com:office:smarttags" w:element="City">
                <w:r w:rsidRPr="003F67EE">
                  <w:t>Geneva</w:t>
                </w:r>
              </w:smartTag>
            </w:smartTag>
          </w:p>
        </w:tc>
      </w:tr>
    </w:tbl>
    <w:p w:rsidR="003F67EE" w:rsidRPr="003F67EE" w:rsidRDefault="003F67EE" w:rsidP="003F67EE">
      <w:pPr>
        <w:suppressAutoHyphens w:val="0"/>
        <w:autoSpaceDE w:val="0"/>
        <w:autoSpaceDN w:val="0"/>
        <w:adjustRightInd w:val="0"/>
        <w:spacing w:line="120" w:lineRule="exact"/>
        <w:ind w:left="1440"/>
        <w:rPr>
          <w:rFonts w:eastAsia="Times New Roman"/>
          <w:b/>
          <w:bCs/>
          <w:spacing w:val="0"/>
          <w:w w:val="100"/>
          <w:kern w:val="0"/>
          <w:sz w:val="10"/>
          <w:szCs w:val="28"/>
          <w:lang w:val="en-US"/>
        </w:rPr>
      </w:pPr>
    </w:p>
    <w:p w:rsidR="003F67EE" w:rsidRPr="003F67EE" w:rsidRDefault="003F67EE" w:rsidP="003F67EE">
      <w:pPr>
        <w:suppressAutoHyphens w:val="0"/>
        <w:autoSpaceDE w:val="0"/>
        <w:autoSpaceDN w:val="0"/>
        <w:adjustRightInd w:val="0"/>
        <w:spacing w:line="120" w:lineRule="exact"/>
        <w:ind w:left="1440"/>
        <w:rPr>
          <w:rFonts w:eastAsia="Times New Roman"/>
          <w:b/>
          <w:bCs/>
          <w:spacing w:val="0"/>
          <w:w w:val="100"/>
          <w:kern w:val="0"/>
          <w:sz w:val="10"/>
          <w:szCs w:val="28"/>
          <w:lang w:val="en-US"/>
        </w:rPr>
      </w:pPr>
    </w:p>
    <w:p w:rsidR="00EC3750" w:rsidRPr="00EC3750" w:rsidRDefault="003F67EE" w:rsidP="004D06D7">
      <w:pPr>
        <w:pStyle w:val="HCh"/>
        <w:ind w:left="1267" w:right="1260" w:hanging="1267"/>
        <w:rPr>
          <w:w w:val="100"/>
          <w:lang w:val="en-US"/>
        </w:rPr>
      </w:pPr>
      <w:r>
        <w:rPr>
          <w:w w:val="100"/>
          <w:lang w:val="en-US"/>
        </w:rPr>
        <w:lastRenderedPageBreak/>
        <w:tab/>
        <w:t>II.</w:t>
      </w:r>
      <w:r>
        <w:rPr>
          <w:w w:val="100"/>
          <w:lang w:val="en-US"/>
        </w:rPr>
        <w:tab/>
      </w:r>
      <w:r w:rsidR="00EC3750" w:rsidRPr="00EC3750">
        <w:rPr>
          <w:w w:val="100"/>
          <w:lang w:val="en-US"/>
        </w:rPr>
        <w:t>Nairobi</w:t>
      </w:r>
    </w:p>
    <w:p w:rsidR="00EC3750" w:rsidRPr="004D06D7" w:rsidRDefault="00EC3750" w:rsidP="004D06D7">
      <w:pPr>
        <w:pStyle w:val="SingleTxt"/>
        <w:keepNext/>
        <w:keepLines/>
        <w:spacing w:after="0" w:line="120" w:lineRule="exact"/>
        <w:rPr>
          <w:w w:val="100"/>
          <w:sz w:val="10"/>
          <w:lang w:val="en-US"/>
        </w:rPr>
      </w:pPr>
    </w:p>
    <w:p w:rsidR="004D06D7" w:rsidRPr="004D06D7" w:rsidRDefault="004D06D7" w:rsidP="004D06D7">
      <w:pPr>
        <w:pStyle w:val="SingleTxt"/>
        <w:keepNext/>
        <w:keepLines/>
        <w:spacing w:after="0" w:line="120" w:lineRule="exact"/>
        <w:rPr>
          <w:w w:val="100"/>
          <w:sz w:val="10"/>
          <w:lang w:val="en-US"/>
        </w:rPr>
      </w:pPr>
    </w:p>
    <w:p w:rsidR="00EC3750" w:rsidRDefault="003F67EE" w:rsidP="004D06D7">
      <w:pPr>
        <w:pStyle w:val="H1"/>
        <w:ind w:right="1260"/>
        <w:rPr>
          <w:w w:val="100"/>
          <w:lang w:val="en-US"/>
        </w:rPr>
      </w:pPr>
      <w:r>
        <w:rPr>
          <w:w w:val="100"/>
          <w:lang w:val="en-US"/>
        </w:rPr>
        <w:tab/>
      </w:r>
      <w:r>
        <w:rPr>
          <w:w w:val="100"/>
          <w:lang w:val="en-US"/>
        </w:rPr>
        <w:tab/>
      </w:r>
      <w:r w:rsidR="00EC3750" w:rsidRPr="00EC3750">
        <w:rPr>
          <w:w w:val="100"/>
          <w:lang w:val="en-US"/>
        </w:rPr>
        <w:t>Members</w:t>
      </w:r>
    </w:p>
    <w:p w:rsidR="003F67EE" w:rsidRPr="003F67EE" w:rsidRDefault="003F67EE" w:rsidP="003F67EE">
      <w:pPr>
        <w:pStyle w:val="SingleTxt"/>
        <w:spacing w:after="0" w:line="120" w:lineRule="exact"/>
        <w:rPr>
          <w:sz w:val="10"/>
          <w:lang w:val="en-US"/>
        </w:rPr>
      </w:pPr>
    </w:p>
    <w:p w:rsidR="003F67EE" w:rsidRPr="003F67EE" w:rsidRDefault="003F67EE" w:rsidP="003F67EE">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54"/>
      </w:tblGrid>
      <w:tr w:rsidR="00EC3750" w:rsidRPr="00EC3750" w:rsidTr="00C22037">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8" w:right="40"/>
              <w:rPr>
                <w:rFonts w:eastAsia="Times New Roman"/>
                <w:lang w:val="en-US"/>
              </w:rPr>
            </w:pPr>
            <w:r w:rsidRPr="00EC3750">
              <w:rPr>
                <w:rFonts w:eastAsia="Times New Roman"/>
                <w:lang w:val="en-US"/>
              </w:rPr>
              <w:t>Ms. Mariama Daramy-Lewis (management)</w:t>
            </w:r>
          </w:p>
        </w:tc>
        <w:tc>
          <w:tcPr>
            <w:tcW w:w="3654" w:type="dxa"/>
            <w:shd w:val="clear" w:color="auto" w:fill="auto"/>
          </w:tcPr>
          <w:p w:rsidR="00EC3750" w:rsidRPr="00EC3750" w:rsidRDefault="00EC3750" w:rsidP="00C22037">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United Nations Office at </w:t>
            </w:r>
            <w:smartTag w:uri="urn:schemas-microsoft-com:office:smarttags" w:element="City">
              <w:smartTag w:uri="urn:schemas-microsoft-com:office:smarttags" w:element="place">
                <w:r w:rsidRPr="00EC3750">
                  <w:rPr>
                    <w:rFonts w:eastAsia="Times New Roman"/>
                    <w:lang w:val="en-US"/>
                  </w:rPr>
                  <w:t>Nairobi</w:t>
                </w:r>
              </w:smartTag>
            </w:smartTag>
          </w:p>
        </w:tc>
      </w:tr>
      <w:tr w:rsidR="00EC3750" w:rsidRPr="00EC3750" w:rsidTr="00C22037">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8" w:right="40"/>
              <w:rPr>
                <w:rFonts w:eastAsia="Times New Roman"/>
                <w:lang w:val="en-US"/>
              </w:rPr>
            </w:pPr>
            <w:r w:rsidRPr="00EC3750">
              <w:rPr>
                <w:rFonts w:eastAsia="Times New Roman"/>
                <w:lang w:val="en-US"/>
              </w:rPr>
              <w:t>Mr. Kazimiro Rudolf-Jocondo (staff)</w:t>
            </w:r>
          </w:p>
        </w:tc>
        <w:tc>
          <w:tcPr>
            <w:tcW w:w="3654" w:type="dxa"/>
            <w:shd w:val="clear" w:color="auto" w:fill="auto"/>
          </w:tcPr>
          <w:p w:rsidR="00EC3750" w:rsidRPr="00EC3750" w:rsidRDefault="00EC3750" w:rsidP="00C22037">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United Nations Office at </w:t>
            </w:r>
            <w:smartTag w:uri="urn:schemas-microsoft-com:office:smarttags" w:element="City">
              <w:smartTag w:uri="urn:schemas-microsoft-com:office:smarttags" w:element="place">
                <w:r w:rsidRPr="00EC3750">
                  <w:rPr>
                    <w:rFonts w:eastAsia="Times New Roman"/>
                    <w:lang w:val="en-US"/>
                  </w:rPr>
                  <w:t>Nairobi</w:t>
                </w:r>
              </w:smartTag>
            </w:smartTag>
          </w:p>
        </w:tc>
      </w:tr>
    </w:tbl>
    <w:p w:rsidR="00EC3750" w:rsidRPr="00C22037" w:rsidRDefault="00EC3750" w:rsidP="00C22037">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C22037" w:rsidRPr="00C22037" w:rsidRDefault="00C22037" w:rsidP="00C22037">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EC3750" w:rsidRDefault="00C22037" w:rsidP="00C22037">
      <w:pPr>
        <w:pStyle w:val="H1"/>
        <w:ind w:right="1260"/>
        <w:rPr>
          <w:w w:val="100"/>
          <w:lang w:val="en-US"/>
        </w:rPr>
      </w:pPr>
      <w:r>
        <w:rPr>
          <w:w w:val="100"/>
          <w:lang w:val="en-US"/>
        </w:rPr>
        <w:tab/>
      </w:r>
      <w:r>
        <w:rPr>
          <w:w w:val="100"/>
          <w:lang w:val="en-US"/>
        </w:rPr>
        <w:tab/>
      </w:r>
      <w:r w:rsidR="00EC3750" w:rsidRPr="00EC3750">
        <w:rPr>
          <w:w w:val="100"/>
          <w:lang w:val="en-US"/>
        </w:rPr>
        <w:t>Alternates</w:t>
      </w:r>
    </w:p>
    <w:p w:rsidR="00C22037" w:rsidRPr="00C22037" w:rsidRDefault="00C22037" w:rsidP="00C22037">
      <w:pPr>
        <w:pStyle w:val="SingleTxt"/>
        <w:spacing w:after="0" w:line="120" w:lineRule="exact"/>
        <w:rPr>
          <w:sz w:val="10"/>
          <w:lang w:val="en-US"/>
        </w:rPr>
      </w:pPr>
    </w:p>
    <w:p w:rsidR="00C22037" w:rsidRPr="00C22037" w:rsidRDefault="00C22037" w:rsidP="00C22037">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72"/>
        <w:gridCol w:w="3645"/>
      </w:tblGrid>
      <w:tr w:rsidR="00EC3750" w:rsidRPr="00EC3750" w:rsidTr="00556959">
        <w:trPr>
          <w:trHeight w:val="170"/>
        </w:trPr>
        <w:tc>
          <w:tcPr>
            <w:tcW w:w="3672" w:type="dxa"/>
            <w:shd w:val="clear" w:color="auto" w:fill="auto"/>
          </w:tcPr>
          <w:p w:rsidR="00EC3750" w:rsidRPr="00EC3750" w:rsidRDefault="00EC3750" w:rsidP="00D249B4">
            <w:pPr>
              <w:tabs>
                <w:tab w:val="left" w:pos="288"/>
                <w:tab w:val="left" w:pos="576"/>
                <w:tab w:val="left" w:pos="864"/>
                <w:tab w:val="left" w:pos="1152"/>
              </w:tabs>
              <w:spacing w:before="40" w:after="120"/>
              <w:ind w:left="-96" w:right="40"/>
              <w:rPr>
                <w:rFonts w:eastAsia="Times New Roman"/>
                <w:lang w:val="en-US"/>
              </w:rPr>
            </w:pPr>
            <w:r w:rsidRPr="00EC3750">
              <w:rPr>
                <w:rFonts w:eastAsia="Times New Roman"/>
                <w:lang w:val="en-US"/>
              </w:rPr>
              <w:t>Mr. Haris Pajtic (management)</w:t>
            </w:r>
          </w:p>
        </w:tc>
        <w:tc>
          <w:tcPr>
            <w:tcW w:w="3645" w:type="dxa"/>
            <w:shd w:val="clear" w:color="auto" w:fill="auto"/>
          </w:tcPr>
          <w:p w:rsidR="00EC3750" w:rsidRPr="00EC3750" w:rsidRDefault="00EC3750" w:rsidP="00C22037">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United Nations Office at </w:t>
            </w:r>
            <w:smartTag w:uri="urn:schemas-microsoft-com:office:smarttags" w:element="City">
              <w:smartTag w:uri="urn:schemas-microsoft-com:office:smarttags" w:element="place">
                <w:r w:rsidRPr="00EC3750">
                  <w:rPr>
                    <w:rFonts w:eastAsia="Times New Roman"/>
                    <w:lang w:val="en-US"/>
                  </w:rPr>
                  <w:t>Nairobi</w:t>
                </w:r>
              </w:smartTag>
            </w:smartTag>
          </w:p>
        </w:tc>
      </w:tr>
      <w:tr w:rsidR="00EC3750" w:rsidRPr="00EC3750" w:rsidTr="00556959">
        <w:tc>
          <w:tcPr>
            <w:tcW w:w="3672" w:type="dxa"/>
            <w:shd w:val="clear" w:color="auto" w:fill="auto"/>
          </w:tcPr>
          <w:p w:rsidR="00EC3750" w:rsidRPr="00EC3750" w:rsidRDefault="00EC3750" w:rsidP="00D249B4">
            <w:pPr>
              <w:tabs>
                <w:tab w:val="left" w:pos="288"/>
                <w:tab w:val="left" w:pos="576"/>
                <w:tab w:val="left" w:pos="864"/>
                <w:tab w:val="left" w:pos="1152"/>
              </w:tabs>
              <w:spacing w:before="40" w:after="120"/>
              <w:ind w:left="-96" w:right="40"/>
              <w:rPr>
                <w:rFonts w:eastAsia="Times New Roman"/>
                <w:lang w:val="en-US"/>
              </w:rPr>
            </w:pPr>
            <w:r w:rsidRPr="00EC3750">
              <w:rPr>
                <w:rFonts w:eastAsia="Times New Roman"/>
              </w:rPr>
              <w:t>Mr. Sami Dimassi (staff)</w:t>
            </w:r>
          </w:p>
        </w:tc>
        <w:tc>
          <w:tcPr>
            <w:tcW w:w="3645" w:type="dxa"/>
            <w:shd w:val="clear" w:color="auto" w:fill="auto"/>
          </w:tcPr>
          <w:p w:rsidR="00EC3750" w:rsidRPr="00EC3750" w:rsidRDefault="00EC3750" w:rsidP="00C22037">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United Nations Office at </w:t>
            </w:r>
            <w:smartTag w:uri="urn:schemas-microsoft-com:office:smarttags" w:element="City">
              <w:smartTag w:uri="urn:schemas-microsoft-com:office:smarttags" w:element="place">
                <w:r w:rsidRPr="00EC3750">
                  <w:rPr>
                    <w:rFonts w:eastAsia="Times New Roman"/>
                    <w:lang w:val="en-US"/>
                  </w:rPr>
                  <w:t>Nairobi</w:t>
                </w:r>
              </w:smartTag>
            </w:smartTag>
          </w:p>
        </w:tc>
      </w:tr>
    </w:tbl>
    <w:p w:rsidR="00EC3750" w:rsidRPr="004D06D7" w:rsidRDefault="00EC3750" w:rsidP="004D06D7">
      <w:pPr>
        <w:pStyle w:val="SingleTxt"/>
        <w:spacing w:after="0" w:line="120" w:lineRule="exact"/>
        <w:rPr>
          <w:w w:val="100"/>
          <w:sz w:val="10"/>
          <w:lang w:val="en-US"/>
        </w:rPr>
      </w:pPr>
    </w:p>
    <w:p w:rsidR="004D06D7" w:rsidRPr="004D06D7" w:rsidRDefault="004D06D7" w:rsidP="004D06D7">
      <w:pPr>
        <w:pStyle w:val="SingleTxt"/>
        <w:spacing w:after="0" w:line="120" w:lineRule="exact"/>
        <w:rPr>
          <w:w w:val="100"/>
          <w:sz w:val="10"/>
          <w:lang w:val="en-US"/>
        </w:rPr>
      </w:pPr>
    </w:p>
    <w:p w:rsidR="00EC3750" w:rsidRDefault="00C22037" w:rsidP="00C22037">
      <w:pPr>
        <w:pStyle w:val="HCh"/>
        <w:ind w:left="1267" w:right="1260" w:hanging="1267"/>
        <w:rPr>
          <w:w w:val="100"/>
          <w:lang w:val="en-US"/>
        </w:rPr>
      </w:pPr>
      <w:r>
        <w:rPr>
          <w:w w:val="100"/>
          <w:lang w:val="en-US"/>
        </w:rPr>
        <w:tab/>
        <w:t>III.</w:t>
      </w:r>
      <w:r>
        <w:rPr>
          <w:w w:val="100"/>
          <w:lang w:val="en-US"/>
        </w:rPr>
        <w:tab/>
      </w:r>
      <w:r w:rsidR="00EC3750" w:rsidRPr="00EC3750">
        <w:rPr>
          <w:w w:val="100"/>
          <w:lang w:val="en-US"/>
        </w:rPr>
        <w:t>New York</w:t>
      </w:r>
    </w:p>
    <w:p w:rsidR="00C22037" w:rsidRPr="00C22037" w:rsidRDefault="00C22037" w:rsidP="00C22037">
      <w:pPr>
        <w:pStyle w:val="SingleTxt"/>
        <w:spacing w:after="0" w:line="120" w:lineRule="exact"/>
        <w:rPr>
          <w:sz w:val="10"/>
          <w:lang w:val="en-US"/>
        </w:rPr>
      </w:pPr>
    </w:p>
    <w:p w:rsidR="00C22037" w:rsidRPr="00C22037" w:rsidRDefault="00C22037" w:rsidP="00C22037">
      <w:pPr>
        <w:pStyle w:val="SingleTxt"/>
        <w:spacing w:after="0" w:line="120" w:lineRule="exact"/>
        <w:rPr>
          <w:sz w:val="10"/>
          <w:lang w:val="en-US"/>
        </w:rPr>
      </w:pPr>
    </w:p>
    <w:p w:rsidR="00C22037" w:rsidRDefault="00C22037" w:rsidP="00C22037">
      <w:pPr>
        <w:pStyle w:val="H1"/>
        <w:ind w:right="1260"/>
        <w:rPr>
          <w:w w:val="100"/>
          <w:lang w:val="en-US"/>
        </w:rPr>
      </w:pPr>
      <w:r>
        <w:rPr>
          <w:w w:val="100"/>
          <w:lang w:val="en-US"/>
        </w:rPr>
        <w:tab/>
      </w:r>
      <w:r>
        <w:rPr>
          <w:w w:val="100"/>
          <w:lang w:val="en-US"/>
        </w:rPr>
        <w:tab/>
      </w:r>
      <w:r w:rsidR="00EC3750" w:rsidRPr="00EC3750">
        <w:rPr>
          <w:w w:val="100"/>
          <w:lang w:val="en-US"/>
        </w:rPr>
        <w:t>Members</w:t>
      </w:r>
    </w:p>
    <w:p w:rsidR="00C22037" w:rsidRPr="00C22037" w:rsidRDefault="00C22037" w:rsidP="00C22037">
      <w:pPr>
        <w:pStyle w:val="SingleTxt"/>
        <w:spacing w:after="0" w:line="120" w:lineRule="exact"/>
        <w:rPr>
          <w:sz w:val="10"/>
          <w:lang w:val="en-US"/>
        </w:rPr>
      </w:pPr>
    </w:p>
    <w:p w:rsidR="00C22037" w:rsidRPr="00C22037" w:rsidRDefault="00C22037" w:rsidP="00C22037">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54"/>
      </w:tblGrid>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23" w:right="40"/>
              <w:rPr>
                <w:rFonts w:eastAsia="Times New Roman"/>
                <w:lang w:val="en-US"/>
              </w:rPr>
            </w:pPr>
            <w:r w:rsidRPr="00EC3750">
              <w:rPr>
                <w:rFonts w:eastAsia="Times New Roman"/>
                <w:lang w:val="en-US"/>
              </w:rPr>
              <w:t>Ms. Cass DuRant (management)</w:t>
            </w:r>
          </w:p>
        </w:tc>
        <w:tc>
          <w:tcPr>
            <w:tcW w:w="3654" w:type="dxa"/>
            <w:shd w:val="clear" w:color="auto" w:fill="auto"/>
          </w:tcPr>
          <w:p w:rsidR="00EC3750" w:rsidRPr="00EC3750" w:rsidRDefault="00EC3750" w:rsidP="00C22037">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Headquarters</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23" w:right="40"/>
              <w:rPr>
                <w:rFonts w:eastAsia="Times New Roman"/>
                <w:lang w:val="en-US"/>
              </w:rPr>
            </w:pPr>
            <w:r w:rsidRPr="00EC3750">
              <w:rPr>
                <w:rFonts w:eastAsia="Times New Roman"/>
                <w:lang w:val="en-US"/>
              </w:rPr>
              <w:t xml:space="preserve">Ms. </w:t>
            </w:r>
            <w:r w:rsidR="00313C7F">
              <w:rPr>
                <w:rFonts w:eastAsia="Times New Roman"/>
                <w:lang w:val="en-US"/>
              </w:rPr>
              <w:t>Patricia Nemeth</w:t>
            </w:r>
            <w:r w:rsidRPr="00EC3750">
              <w:rPr>
                <w:rFonts w:eastAsia="Times New Roman"/>
                <w:lang w:val="en-US"/>
              </w:rPr>
              <w:t xml:space="preserve"> (staff)</w:t>
            </w:r>
          </w:p>
        </w:tc>
        <w:tc>
          <w:tcPr>
            <w:tcW w:w="3654" w:type="dxa"/>
            <w:shd w:val="clear" w:color="auto" w:fill="auto"/>
          </w:tcPr>
          <w:p w:rsidR="00EC3750" w:rsidRPr="00EC3750" w:rsidRDefault="00EC3750" w:rsidP="00C22037">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Headquarters</w:t>
            </w:r>
          </w:p>
        </w:tc>
      </w:tr>
    </w:tbl>
    <w:p w:rsidR="00EC3750" w:rsidRPr="00C24696" w:rsidRDefault="00EC3750" w:rsidP="00C24696">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C24696" w:rsidRPr="00C24696" w:rsidRDefault="00C24696" w:rsidP="00C24696">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EC3750" w:rsidRDefault="00C24696" w:rsidP="00C24696">
      <w:pPr>
        <w:pStyle w:val="H1"/>
        <w:ind w:right="1260"/>
        <w:rPr>
          <w:w w:val="100"/>
          <w:lang w:val="en-US"/>
        </w:rPr>
      </w:pPr>
      <w:r>
        <w:rPr>
          <w:w w:val="100"/>
          <w:lang w:val="en-US"/>
        </w:rPr>
        <w:tab/>
      </w:r>
      <w:r>
        <w:rPr>
          <w:w w:val="100"/>
          <w:lang w:val="en-US"/>
        </w:rPr>
        <w:tab/>
      </w:r>
      <w:r w:rsidR="00EC3750" w:rsidRPr="00EC3750">
        <w:rPr>
          <w:w w:val="100"/>
          <w:lang w:val="en-US"/>
        </w:rPr>
        <w:t>Alternates</w:t>
      </w:r>
      <w:bookmarkStart w:id="0" w:name="_GoBack"/>
      <w:bookmarkEnd w:id="0"/>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54"/>
      </w:tblGrid>
      <w:tr w:rsidR="00EC3750" w:rsidRPr="00EC3750" w:rsidTr="00556959">
        <w:trPr>
          <w:trHeight w:val="170"/>
        </w:trPr>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Lionelito Berridge (management)</w:t>
            </w:r>
          </w:p>
        </w:tc>
        <w:tc>
          <w:tcPr>
            <w:tcW w:w="3654" w:type="dxa"/>
            <w:shd w:val="clear" w:color="auto" w:fill="auto"/>
          </w:tcPr>
          <w:p w:rsidR="00EC3750" w:rsidRPr="00EC3750" w:rsidRDefault="00EC3750" w:rsidP="00C2469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Headquarters</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w:t>
            </w:r>
            <w:r w:rsidR="00313C7F">
              <w:rPr>
                <w:rFonts w:eastAsia="Times New Roman"/>
                <w:lang w:val="en-US"/>
              </w:rPr>
              <w:t>s</w:t>
            </w:r>
            <w:r w:rsidRPr="00EC3750">
              <w:rPr>
                <w:rFonts w:eastAsia="Times New Roman"/>
                <w:lang w:val="en-US"/>
              </w:rPr>
              <w:t xml:space="preserve">. </w:t>
            </w:r>
            <w:r w:rsidR="00313C7F">
              <w:rPr>
                <w:rFonts w:eastAsia="Times New Roman"/>
                <w:lang w:val="en-US"/>
              </w:rPr>
              <w:t>Camille Beydon</w:t>
            </w:r>
            <w:r w:rsidRPr="00EC3750">
              <w:rPr>
                <w:rFonts w:eastAsia="Times New Roman"/>
                <w:lang w:val="en-US"/>
              </w:rPr>
              <w:t xml:space="preserve"> (staff)</w:t>
            </w:r>
          </w:p>
        </w:tc>
        <w:tc>
          <w:tcPr>
            <w:tcW w:w="3654" w:type="dxa"/>
            <w:shd w:val="clear" w:color="auto" w:fill="auto"/>
          </w:tcPr>
          <w:p w:rsidR="00EC3750" w:rsidRPr="00EC3750" w:rsidRDefault="00EC3750" w:rsidP="00C2469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Headquarters</w:t>
            </w:r>
          </w:p>
        </w:tc>
      </w:tr>
    </w:tbl>
    <w:p w:rsidR="00EC3750" w:rsidRPr="004D06D7" w:rsidRDefault="00EC3750" w:rsidP="004D06D7">
      <w:pPr>
        <w:pStyle w:val="SingleTxt"/>
        <w:spacing w:after="0" w:line="120" w:lineRule="exact"/>
        <w:rPr>
          <w:w w:val="100"/>
          <w:sz w:val="10"/>
          <w:lang w:val="en-US"/>
        </w:rPr>
      </w:pPr>
    </w:p>
    <w:p w:rsidR="004D06D7" w:rsidRPr="004D06D7" w:rsidRDefault="004D06D7" w:rsidP="004D06D7">
      <w:pPr>
        <w:pStyle w:val="SingleTxt"/>
        <w:spacing w:after="0" w:line="120" w:lineRule="exact"/>
        <w:rPr>
          <w:w w:val="100"/>
          <w:sz w:val="10"/>
          <w:lang w:val="en-US"/>
        </w:rPr>
      </w:pPr>
    </w:p>
    <w:p w:rsidR="00EC3750" w:rsidRDefault="00C24696" w:rsidP="00C24696">
      <w:pPr>
        <w:pStyle w:val="HCh"/>
        <w:ind w:left="1267" w:right="1260" w:hanging="1267"/>
        <w:rPr>
          <w:w w:val="100"/>
          <w:lang w:val="en-US"/>
        </w:rPr>
      </w:pPr>
      <w:r>
        <w:rPr>
          <w:w w:val="100"/>
          <w:lang w:val="en-US"/>
        </w:rPr>
        <w:tab/>
        <w:t>IV.</w:t>
      </w:r>
      <w:r>
        <w:rPr>
          <w:w w:val="100"/>
          <w:lang w:val="en-US"/>
        </w:rPr>
        <w:tab/>
      </w:r>
      <w:r w:rsidR="00EC3750" w:rsidRPr="00EC3750">
        <w:rPr>
          <w:w w:val="100"/>
          <w:lang w:val="en-US"/>
        </w:rPr>
        <w:t>Vienna</w:t>
      </w:r>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p w:rsidR="00EC3750" w:rsidRDefault="00C24696" w:rsidP="00C24696">
      <w:pPr>
        <w:pStyle w:val="H1"/>
        <w:ind w:right="1260"/>
        <w:rPr>
          <w:w w:val="100"/>
          <w:lang w:val="en-US"/>
        </w:rPr>
      </w:pPr>
      <w:r>
        <w:rPr>
          <w:w w:val="100"/>
          <w:lang w:val="en-US"/>
        </w:rPr>
        <w:tab/>
      </w:r>
      <w:r>
        <w:rPr>
          <w:w w:val="100"/>
          <w:lang w:val="en-US"/>
        </w:rPr>
        <w:tab/>
      </w:r>
      <w:r w:rsidR="00EC3750" w:rsidRPr="00EC3750">
        <w:rPr>
          <w:w w:val="100"/>
          <w:lang w:val="en-US"/>
        </w:rPr>
        <w:t>Members</w:t>
      </w:r>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3"/>
        <w:gridCol w:w="4087"/>
      </w:tblGrid>
      <w:tr w:rsidR="00193DDE" w:rsidRPr="00F863B5" w:rsidTr="00F43C85">
        <w:tc>
          <w:tcPr>
            <w:tcW w:w="3233" w:type="dxa"/>
            <w:shd w:val="clear" w:color="auto" w:fill="auto"/>
          </w:tcPr>
          <w:p w:rsidR="00193DDE" w:rsidRPr="00F863B5" w:rsidRDefault="00193DDE" w:rsidP="00F43C85">
            <w:pPr>
              <w:tabs>
                <w:tab w:val="left" w:pos="288"/>
                <w:tab w:val="left" w:pos="576"/>
                <w:tab w:val="left" w:pos="864"/>
                <w:tab w:val="left" w:pos="1152"/>
              </w:tabs>
              <w:spacing w:before="40" w:after="120"/>
              <w:ind w:right="40"/>
            </w:pPr>
            <w:r w:rsidRPr="00DD72A2">
              <w:t>Mr. Rossen Popov (management)</w:t>
            </w:r>
          </w:p>
        </w:tc>
        <w:tc>
          <w:tcPr>
            <w:tcW w:w="4087" w:type="dxa"/>
            <w:shd w:val="clear" w:color="auto" w:fill="auto"/>
          </w:tcPr>
          <w:p w:rsidR="00193DDE" w:rsidRPr="00F863B5" w:rsidRDefault="00193DDE" w:rsidP="00F43C85">
            <w:pPr>
              <w:tabs>
                <w:tab w:val="left" w:pos="288"/>
                <w:tab w:val="left" w:pos="576"/>
                <w:tab w:val="left" w:pos="864"/>
                <w:tab w:val="left" w:pos="1152"/>
              </w:tabs>
              <w:spacing w:before="40" w:after="120"/>
              <w:ind w:left="144" w:right="40"/>
            </w:pPr>
            <w:r w:rsidRPr="00DD72A2">
              <w:t>United Nations Office on Drugs and Crime</w:t>
            </w:r>
          </w:p>
        </w:tc>
      </w:tr>
      <w:tr w:rsidR="00193DDE" w:rsidRPr="00F863B5" w:rsidTr="00F43C85">
        <w:tc>
          <w:tcPr>
            <w:tcW w:w="3233" w:type="dxa"/>
            <w:shd w:val="clear" w:color="auto" w:fill="auto"/>
          </w:tcPr>
          <w:p w:rsidR="00193DDE" w:rsidRPr="00F863B5" w:rsidRDefault="00193DDE" w:rsidP="00F43C85">
            <w:pPr>
              <w:tabs>
                <w:tab w:val="left" w:pos="288"/>
                <w:tab w:val="left" w:pos="576"/>
                <w:tab w:val="left" w:pos="864"/>
                <w:tab w:val="left" w:pos="1152"/>
              </w:tabs>
              <w:spacing w:before="40" w:after="120"/>
              <w:ind w:right="40"/>
            </w:pPr>
            <w:r w:rsidRPr="00DD72A2">
              <w:t>Ms. Simonetta Grassi (staff)</w:t>
            </w:r>
          </w:p>
        </w:tc>
        <w:tc>
          <w:tcPr>
            <w:tcW w:w="4087" w:type="dxa"/>
            <w:shd w:val="clear" w:color="auto" w:fill="auto"/>
          </w:tcPr>
          <w:p w:rsidR="00193DDE" w:rsidRPr="00F863B5" w:rsidRDefault="00193DDE" w:rsidP="00F43C85">
            <w:pPr>
              <w:tabs>
                <w:tab w:val="left" w:pos="288"/>
                <w:tab w:val="left" w:pos="576"/>
                <w:tab w:val="left" w:pos="864"/>
                <w:tab w:val="left" w:pos="1152"/>
              </w:tabs>
              <w:spacing w:before="40" w:after="120"/>
              <w:ind w:left="144" w:right="40"/>
            </w:pPr>
            <w:r w:rsidRPr="00DD72A2">
              <w:t>United Nations Office at Vienna</w:t>
            </w:r>
          </w:p>
        </w:tc>
      </w:tr>
    </w:tbl>
    <w:p w:rsidR="00EC3750" w:rsidRPr="00193DDE" w:rsidRDefault="00EC3750" w:rsidP="00C24696">
      <w:pPr>
        <w:suppressAutoHyphens w:val="0"/>
        <w:autoSpaceDE w:val="0"/>
        <w:autoSpaceDN w:val="0"/>
        <w:adjustRightInd w:val="0"/>
        <w:spacing w:line="120" w:lineRule="exact"/>
        <w:ind w:left="1440"/>
        <w:rPr>
          <w:rFonts w:eastAsia="Times New Roman"/>
          <w:b/>
          <w:bCs/>
          <w:spacing w:val="0"/>
          <w:w w:val="100"/>
          <w:kern w:val="0"/>
          <w:sz w:val="10"/>
          <w:szCs w:val="24"/>
        </w:rPr>
      </w:pPr>
    </w:p>
    <w:p w:rsidR="00C24696" w:rsidRPr="00C24696" w:rsidRDefault="00C24696" w:rsidP="00C24696">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EC3750" w:rsidRDefault="00C24696" w:rsidP="004D06D7">
      <w:pPr>
        <w:pStyle w:val="H1"/>
        <w:ind w:right="1260"/>
        <w:rPr>
          <w:w w:val="100"/>
          <w:lang w:val="en-US"/>
        </w:rPr>
      </w:pPr>
      <w:r>
        <w:rPr>
          <w:w w:val="100"/>
          <w:lang w:val="en-US"/>
        </w:rPr>
        <w:tab/>
      </w:r>
      <w:r>
        <w:rPr>
          <w:w w:val="100"/>
          <w:lang w:val="en-US"/>
        </w:rPr>
        <w:tab/>
      </w:r>
      <w:r w:rsidR="00EC3750" w:rsidRPr="00EC3750">
        <w:rPr>
          <w:w w:val="100"/>
          <w:lang w:val="en-US"/>
        </w:rPr>
        <w:t>Alternates</w:t>
      </w:r>
    </w:p>
    <w:p w:rsidR="00C24696" w:rsidRPr="00C24696" w:rsidRDefault="00C24696" w:rsidP="004D06D7">
      <w:pPr>
        <w:pStyle w:val="SingleTxt"/>
        <w:keepNext/>
        <w:keepLines/>
        <w:spacing w:after="0" w:line="120" w:lineRule="exact"/>
        <w:rPr>
          <w:sz w:val="10"/>
          <w:lang w:val="en-US"/>
        </w:rPr>
      </w:pPr>
    </w:p>
    <w:p w:rsidR="00C24696" w:rsidRPr="00C24696" w:rsidRDefault="00C24696" w:rsidP="004D06D7">
      <w:pPr>
        <w:pStyle w:val="SingleTxt"/>
        <w:keepNext/>
        <w:keepLines/>
        <w:spacing w:after="0" w:line="120" w:lineRule="exact"/>
        <w:rPr>
          <w:sz w:val="10"/>
          <w:lang w:val="en-US"/>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3"/>
        <w:gridCol w:w="4087"/>
      </w:tblGrid>
      <w:tr w:rsidR="00193DDE" w:rsidRPr="00F863B5" w:rsidTr="00F43C85">
        <w:tc>
          <w:tcPr>
            <w:tcW w:w="3233" w:type="dxa"/>
            <w:shd w:val="clear" w:color="auto" w:fill="auto"/>
          </w:tcPr>
          <w:p w:rsidR="00193DDE" w:rsidRPr="00F863B5" w:rsidRDefault="00193DDE" w:rsidP="00F43C85">
            <w:pPr>
              <w:tabs>
                <w:tab w:val="left" w:pos="288"/>
                <w:tab w:val="left" w:pos="576"/>
                <w:tab w:val="left" w:pos="864"/>
                <w:tab w:val="left" w:pos="1152"/>
              </w:tabs>
              <w:spacing w:before="40" w:after="120"/>
              <w:ind w:right="40"/>
            </w:pPr>
            <w:r w:rsidRPr="00DD72A2">
              <w:t>Mr. Flavio Mirella (management)</w:t>
            </w:r>
          </w:p>
        </w:tc>
        <w:tc>
          <w:tcPr>
            <w:tcW w:w="4087" w:type="dxa"/>
            <w:shd w:val="clear" w:color="auto" w:fill="auto"/>
          </w:tcPr>
          <w:p w:rsidR="00193DDE" w:rsidRPr="00F863B5" w:rsidRDefault="00193DDE" w:rsidP="00F43C85">
            <w:pPr>
              <w:tabs>
                <w:tab w:val="left" w:pos="288"/>
                <w:tab w:val="left" w:pos="576"/>
                <w:tab w:val="left" w:pos="864"/>
                <w:tab w:val="left" w:pos="1152"/>
              </w:tabs>
              <w:spacing w:before="40" w:after="120"/>
              <w:ind w:left="144" w:right="40"/>
            </w:pPr>
            <w:r w:rsidRPr="00DD72A2">
              <w:t>United Nations Office at Vienna</w:t>
            </w:r>
          </w:p>
        </w:tc>
      </w:tr>
      <w:tr w:rsidR="00193DDE" w:rsidRPr="00F863B5" w:rsidTr="00F43C85">
        <w:tc>
          <w:tcPr>
            <w:tcW w:w="3233" w:type="dxa"/>
            <w:shd w:val="clear" w:color="auto" w:fill="auto"/>
          </w:tcPr>
          <w:p w:rsidR="00193DDE" w:rsidRPr="00F863B5" w:rsidRDefault="00193DDE" w:rsidP="00F43C85">
            <w:pPr>
              <w:tabs>
                <w:tab w:val="left" w:pos="288"/>
                <w:tab w:val="left" w:pos="576"/>
                <w:tab w:val="left" w:pos="864"/>
                <w:tab w:val="left" w:pos="1152"/>
              </w:tabs>
              <w:spacing w:before="40" w:after="120"/>
              <w:ind w:right="40"/>
            </w:pPr>
            <w:r w:rsidRPr="00DD72A2">
              <w:t>Ms. Claudia Arthur-Flatz (staff)</w:t>
            </w:r>
          </w:p>
        </w:tc>
        <w:tc>
          <w:tcPr>
            <w:tcW w:w="4087" w:type="dxa"/>
            <w:shd w:val="clear" w:color="auto" w:fill="auto"/>
          </w:tcPr>
          <w:p w:rsidR="00193DDE" w:rsidRPr="00F863B5" w:rsidRDefault="00193DDE" w:rsidP="00F43C85">
            <w:pPr>
              <w:tabs>
                <w:tab w:val="left" w:pos="288"/>
                <w:tab w:val="left" w:pos="576"/>
                <w:tab w:val="left" w:pos="864"/>
                <w:tab w:val="left" w:pos="1152"/>
              </w:tabs>
              <w:spacing w:before="40" w:after="120"/>
              <w:ind w:left="144" w:right="40"/>
            </w:pPr>
            <w:r w:rsidRPr="00DD72A2">
              <w:t>United Nations Office on Drugs and Crime</w:t>
            </w:r>
          </w:p>
        </w:tc>
      </w:tr>
    </w:tbl>
    <w:p w:rsidR="00EC3750" w:rsidRPr="00193DDE" w:rsidRDefault="00EC3750" w:rsidP="004D06D7">
      <w:pPr>
        <w:pStyle w:val="SingleTxt"/>
        <w:spacing w:after="0" w:line="120" w:lineRule="exact"/>
        <w:rPr>
          <w:w w:val="100"/>
          <w:sz w:val="10"/>
        </w:rPr>
      </w:pPr>
    </w:p>
    <w:p w:rsidR="004D06D7" w:rsidRPr="004D06D7" w:rsidRDefault="004D06D7" w:rsidP="004D06D7">
      <w:pPr>
        <w:pStyle w:val="SingleTxt"/>
        <w:spacing w:after="0" w:line="120" w:lineRule="exact"/>
        <w:rPr>
          <w:w w:val="100"/>
          <w:sz w:val="10"/>
          <w:lang w:val="en-US"/>
        </w:rPr>
      </w:pPr>
    </w:p>
    <w:p w:rsidR="004D06D7" w:rsidRPr="004D06D7" w:rsidRDefault="004D06D7" w:rsidP="004D06D7">
      <w:pPr>
        <w:pStyle w:val="SingleTxt"/>
        <w:spacing w:after="0" w:line="120" w:lineRule="exact"/>
        <w:rPr>
          <w:w w:val="100"/>
          <w:sz w:val="10"/>
          <w:lang w:val="en-US"/>
        </w:rPr>
      </w:pPr>
    </w:p>
    <w:p w:rsidR="00EC3750" w:rsidRDefault="00C24696" w:rsidP="00C24696">
      <w:pPr>
        <w:pStyle w:val="HCh"/>
        <w:ind w:left="1267" w:right="1260" w:hanging="1267"/>
        <w:rPr>
          <w:w w:val="100"/>
          <w:lang w:val="en-US"/>
        </w:rPr>
      </w:pPr>
      <w:r>
        <w:rPr>
          <w:w w:val="100"/>
          <w:lang w:val="en-US"/>
        </w:rPr>
        <w:tab/>
        <w:t>V.</w:t>
      </w:r>
      <w:r>
        <w:rPr>
          <w:w w:val="100"/>
          <w:lang w:val="en-US"/>
        </w:rPr>
        <w:tab/>
      </w:r>
      <w:r w:rsidR="00EC3750" w:rsidRPr="00EC3750">
        <w:rPr>
          <w:w w:val="100"/>
          <w:lang w:val="en-US"/>
        </w:rPr>
        <w:t xml:space="preserve">Economic Commission for </w:t>
      </w:r>
      <w:smartTag w:uri="urn:schemas-microsoft-com:office:smarttags" w:element="place">
        <w:r w:rsidR="00EC3750" w:rsidRPr="00EC3750">
          <w:rPr>
            <w:w w:val="100"/>
            <w:lang w:val="en-US"/>
          </w:rPr>
          <w:t>Africa</w:t>
        </w:r>
      </w:smartTag>
      <w:r w:rsidR="00EC3750" w:rsidRPr="00EC3750">
        <w:rPr>
          <w:w w:val="100"/>
          <w:lang w:val="en-US"/>
        </w:rPr>
        <w:t xml:space="preserve"> </w:t>
      </w:r>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p w:rsidR="00EC3750" w:rsidRDefault="00C24696" w:rsidP="00C24696">
      <w:pPr>
        <w:pStyle w:val="H1"/>
        <w:ind w:right="1260"/>
        <w:rPr>
          <w:w w:val="100"/>
          <w:lang w:val="en-US"/>
        </w:rPr>
      </w:pPr>
      <w:r>
        <w:rPr>
          <w:w w:val="100"/>
          <w:lang w:val="en-US"/>
        </w:rPr>
        <w:lastRenderedPageBreak/>
        <w:tab/>
      </w:r>
      <w:r>
        <w:rPr>
          <w:w w:val="100"/>
          <w:lang w:val="en-US"/>
        </w:rPr>
        <w:tab/>
      </w:r>
      <w:r w:rsidR="00EC3750" w:rsidRPr="00EC3750">
        <w:rPr>
          <w:w w:val="100"/>
          <w:lang w:val="en-US"/>
        </w:rPr>
        <w:t>Members</w:t>
      </w:r>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90"/>
        <w:gridCol w:w="3627"/>
      </w:tblGrid>
      <w:tr w:rsidR="00EC3750" w:rsidRPr="00EC3750" w:rsidTr="00556959">
        <w:tc>
          <w:tcPr>
            <w:tcW w:w="3690"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Ms. Meaza Ashenafi (management)</w:t>
            </w:r>
          </w:p>
        </w:tc>
        <w:tc>
          <w:tcPr>
            <w:tcW w:w="3627" w:type="dxa"/>
            <w:shd w:val="clear" w:color="auto" w:fill="auto"/>
          </w:tcPr>
          <w:p w:rsidR="00EC3750" w:rsidRPr="00EC3750" w:rsidRDefault="00EC3750" w:rsidP="00C2469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Economic Commission for </w:t>
            </w:r>
            <w:smartTag w:uri="urn:schemas-microsoft-com:office:smarttags" w:element="place">
              <w:r w:rsidRPr="00EC3750">
                <w:rPr>
                  <w:rFonts w:eastAsia="Times New Roman"/>
                  <w:lang w:val="en-US"/>
                </w:rPr>
                <w:t>Africa</w:t>
              </w:r>
            </w:smartTag>
          </w:p>
        </w:tc>
      </w:tr>
      <w:tr w:rsidR="00EC3750" w:rsidRPr="00EC3750" w:rsidTr="00556959">
        <w:tc>
          <w:tcPr>
            <w:tcW w:w="3690"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Joseph Baricako (staff)</w:t>
            </w:r>
          </w:p>
        </w:tc>
        <w:tc>
          <w:tcPr>
            <w:tcW w:w="3627" w:type="dxa"/>
            <w:shd w:val="clear" w:color="auto" w:fill="auto"/>
          </w:tcPr>
          <w:p w:rsidR="00EC3750" w:rsidRPr="00EC3750" w:rsidRDefault="00EC3750" w:rsidP="00C2469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Economic Commission for </w:t>
            </w:r>
            <w:smartTag w:uri="urn:schemas-microsoft-com:office:smarttags" w:element="place">
              <w:r w:rsidRPr="00EC3750">
                <w:rPr>
                  <w:rFonts w:eastAsia="Times New Roman"/>
                  <w:lang w:val="en-US"/>
                </w:rPr>
                <w:t>Africa</w:t>
              </w:r>
            </w:smartTag>
          </w:p>
        </w:tc>
      </w:tr>
    </w:tbl>
    <w:p w:rsidR="00EC3750" w:rsidRPr="00C24696" w:rsidRDefault="00EC3750" w:rsidP="00C24696">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C24696" w:rsidRPr="00C24696" w:rsidRDefault="00C24696" w:rsidP="00C24696">
      <w:pPr>
        <w:suppressAutoHyphens w:val="0"/>
        <w:autoSpaceDE w:val="0"/>
        <w:autoSpaceDN w:val="0"/>
        <w:adjustRightInd w:val="0"/>
        <w:spacing w:line="120" w:lineRule="exact"/>
        <w:ind w:left="1440"/>
        <w:rPr>
          <w:rFonts w:eastAsia="Times New Roman"/>
          <w:b/>
          <w:bCs/>
          <w:spacing w:val="0"/>
          <w:w w:val="100"/>
          <w:kern w:val="0"/>
          <w:sz w:val="10"/>
          <w:szCs w:val="24"/>
          <w:lang w:val="en-US"/>
        </w:rPr>
      </w:pPr>
    </w:p>
    <w:p w:rsidR="00EC3750" w:rsidRDefault="00C24696" w:rsidP="00C24696">
      <w:pPr>
        <w:pStyle w:val="H1"/>
        <w:ind w:right="1260"/>
        <w:rPr>
          <w:w w:val="100"/>
          <w:lang w:val="en-US"/>
        </w:rPr>
      </w:pPr>
      <w:r>
        <w:rPr>
          <w:w w:val="100"/>
          <w:lang w:val="en-US"/>
        </w:rPr>
        <w:tab/>
      </w:r>
      <w:r>
        <w:rPr>
          <w:w w:val="100"/>
          <w:lang w:val="en-US"/>
        </w:rPr>
        <w:tab/>
      </w:r>
      <w:r w:rsidR="00EC3750" w:rsidRPr="00EC3750">
        <w:rPr>
          <w:w w:val="100"/>
          <w:lang w:val="en-US"/>
        </w:rPr>
        <w:t>Alternates</w:t>
      </w:r>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54"/>
      </w:tblGrid>
      <w:tr w:rsidR="00EC3750" w:rsidRPr="00EC3750" w:rsidTr="00556959">
        <w:trPr>
          <w:trHeight w:val="170"/>
        </w:trPr>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Sajiv Nair (management)</w:t>
            </w:r>
          </w:p>
        </w:tc>
        <w:tc>
          <w:tcPr>
            <w:tcW w:w="3654" w:type="dxa"/>
            <w:shd w:val="clear" w:color="auto" w:fill="auto"/>
          </w:tcPr>
          <w:p w:rsidR="00EC3750" w:rsidRPr="00EC3750" w:rsidRDefault="00EC3750" w:rsidP="00C2469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Economic Commission for </w:t>
            </w:r>
            <w:smartTag w:uri="urn:schemas-microsoft-com:office:smarttags" w:element="place">
              <w:r w:rsidRPr="00EC3750">
                <w:rPr>
                  <w:rFonts w:eastAsia="Times New Roman"/>
                  <w:lang w:val="en-US"/>
                </w:rPr>
                <w:t>Africa</w:t>
              </w:r>
            </w:smartTag>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Henock Legesse (staff)</w:t>
            </w:r>
          </w:p>
        </w:tc>
        <w:tc>
          <w:tcPr>
            <w:tcW w:w="3654" w:type="dxa"/>
            <w:shd w:val="clear" w:color="auto" w:fill="auto"/>
          </w:tcPr>
          <w:p w:rsidR="00EC3750" w:rsidRPr="00EC3750" w:rsidRDefault="00EC3750" w:rsidP="00C2469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 xml:space="preserve">Economic Commission for </w:t>
            </w:r>
            <w:smartTag w:uri="urn:schemas-microsoft-com:office:smarttags" w:element="place">
              <w:r w:rsidRPr="00EC3750">
                <w:rPr>
                  <w:rFonts w:eastAsia="Times New Roman"/>
                  <w:lang w:val="en-US"/>
                </w:rPr>
                <w:t>Africa</w:t>
              </w:r>
            </w:smartTag>
          </w:p>
        </w:tc>
      </w:tr>
    </w:tbl>
    <w:p w:rsidR="00EC3750" w:rsidRPr="004D06D7" w:rsidRDefault="00EC3750" w:rsidP="004D06D7">
      <w:pPr>
        <w:pStyle w:val="SingleTxt"/>
        <w:spacing w:after="0" w:line="120" w:lineRule="exact"/>
        <w:rPr>
          <w:w w:val="100"/>
          <w:sz w:val="10"/>
          <w:lang w:val="en-US"/>
        </w:rPr>
      </w:pPr>
    </w:p>
    <w:p w:rsidR="004D06D7" w:rsidRPr="004D06D7" w:rsidRDefault="004D06D7" w:rsidP="004D06D7">
      <w:pPr>
        <w:pStyle w:val="SingleTxt"/>
        <w:spacing w:after="0" w:line="120" w:lineRule="exact"/>
        <w:rPr>
          <w:w w:val="100"/>
          <w:sz w:val="10"/>
          <w:lang w:val="en-US"/>
        </w:rPr>
      </w:pPr>
    </w:p>
    <w:p w:rsidR="00EC3750" w:rsidRDefault="00C24696" w:rsidP="00C24696">
      <w:pPr>
        <w:pStyle w:val="HCh"/>
        <w:ind w:left="1267" w:right="1260" w:hanging="1267"/>
      </w:pPr>
      <w:r>
        <w:rPr>
          <w:bCs/>
          <w:spacing w:val="0"/>
          <w:w w:val="100"/>
          <w:kern w:val="0"/>
          <w:lang w:val="en-US"/>
        </w:rPr>
        <w:tab/>
      </w:r>
      <w:r w:rsidR="00EC3750" w:rsidRPr="00EC3750">
        <w:rPr>
          <w:bCs/>
          <w:spacing w:val="0"/>
          <w:w w:val="100"/>
          <w:kern w:val="0"/>
          <w:lang w:val="en-US"/>
        </w:rPr>
        <w:t>VI.</w:t>
      </w:r>
      <w:r>
        <w:rPr>
          <w:bCs/>
          <w:spacing w:val="0"/>
          <w:w w:val="100"/>
          <w:kern w:val="0"/>
          <w:lang w:val="en-US"/>
        </w:rPr>
        <w:tab/>
      </w:r>
      <w:hyperlink r:id="rId15" w:history="1">
        <w:r w:rsidR="00EC3750" w:rsidRPr="00EC3750">
          <w:t>Economic and Social Commission for Asia and the Pacific</w:t>
        </w:r>
      </w:hyperlink>
    </w:p>
    <w:p w:rsidR="00C24696" w:rsidRPr="00C24696" w:rsidRDefault="00C24696" w:rsidP="00C24696">
      <w:pPr>
        <w:pStyle w:val="SingleTxt"/>
        <w:spacing w:after="0" w:line="120" w:lineRule="exact"/>
        <w:rPr>
          <w:b/>
          <w:bCs/>
          <w:spacing w:val="0"/>
          <w:w w:val="100"/>
          <w:kern w:val="0"/>
          <w:sz w:val="10"/>
          <w:lang w:val="en-US"/>
        </w:rPr>
      </w:pPr>
    </w:p>
    <w:p w:rsidR="00C24696" w:rsidRPr="00C24696" w:rsidRDefault="00C24696" w:rsidP="00C24696">
      <w:pPr>
        <w:pStyle w:val="SingleTxt"/>
        <w:spacing w:after="0" w:line="120" w:lineRule="exact"/>
        <w:rPr>
          <w:sz w:val="10"/>
        </w:rPr>
      </w:pPr>
    </w:p>
    <w:p w:rsidR="00EC3750" w:rsidRDefault="00C24696" w:rsidP="00C24696">
      <w:pPr>
        <w:pStyle w:val="H1"/>
        <w:ind w:right="1260"/>
        <w:rPr>
          <w:w w:val="100"/>
          <w:lang w:val="en-US"/>
        </w:rPr>
      </w:pPr>
      <w:r>
        <w:rPr>
          <w:w w:val="100"/>
          <w:lang w:val="en-US"/>
        </w:rPr>
        <w:tab/>
      </w:r>
      <w:r>
        <w:rPr>
          <w:w w:val="100"/>
          <w:lang w:val="en-US"/>
        </w:rPr>
        <w:tab/>
      </w:r>
      <w:r w:rsidR="00EC3750" w:rsidRPr="00EC3750">
        <w:rPr>
          <w:w w:val="100"/>
          <w:lang w:val="en-US"/>
        </w:rPr>
        <w:t>Members</w:t>
      </w:r>
    </w:p>
    <w:p w:rsidR="00C24696" w:rsidRPr="00C24696" w:rsidRDefault="00C24696" w:rsidP="00C24696">
      <w:pPr>
        <w:pStyle w:val="SingleTxt"/>
        <w:spacing w:after="0" w:line="120" w:lineRule="exact"/>
        <w:rPr>
          <w:sz w:val="10"/>
          <w:lang w:val="en-US"/>
        </w:rPr>
      </w:pPr>
    </w:p>
    <w:p w:rsidR="00C24696" w:rsidRPr="00C24696" w:rsidRDefault="00C24696" w:rsidP="00C24696">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54"/>
      </w:tblGrid>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Ms. Rikke Munk Hansen</w:t>
            </w:r>
            <w:r w:rsidR="00C24696">
              <w:rPr>
                <w:rFonts w:eastAsia="Times New Roman"/>
                <w:lang w:val="en-US"/>
              </w:rPr>
              <w:t xml:space="preserve"> </w:t>
            </w:r>
            <w:r w:rsidRPr="00EC3750">
              <w:rPr>
                <w:rFonts w:eastAsia="Times New Roman"/>
                <w:lang w:val="en-US"/>
              </w:rPr>
              <w:t>(management)</w:t>
            </w:r>
          </w:p>
        </w:tc>
        <w:tc>
          <w:tcPr>
            <w:tcW w:w="3654" w:type="dxa"/>
            <w:shd w:val="clear" w:color="auto" w:fill="auto"/>
          </w:tcPr>
          <w:p w:rsidR="00EC3750" w:rsidRPr="00EC3750" w:rsidRDefault="00EC3750" w:rsidP="00C24696">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 for Asia and the Pacific</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Marco Roncarati (staff)</w:t>
            </w:r>
          </w:p>
        </w:tc>
        <w:tc>
          <w:tcPr>
            <w:tcW w:w="3654" w:type="dxa"/>
            <w:shd w:val="clear" w:color="auto" w:fill="auto"/>
          </w:tcPr>
          <w:p w:rsidR="00EC3750" w:rsidRPr="00EC3750" w:rsidRDefault="00EC3750" w:rsidP="00C24696">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 for Asia and the Pacific</w:t>
            </w:r>
          </w:p>
        </w:tc>
      </w:tr>
    </w:tbl>
    <w:p w:rsidR="00EC3750" w:rsidRPr="00856C35" w:rsidRDefault="00EC3750" w:rsidP="00856C35">
      <w:pPr>
        <w:pStyle w:val="SingleTxt"/>
        <w:spacing w:after="0" w:line="120" w:lineRule="exact"/>
        <w:rPr>
          <w:w w:val="100"/>
          <w:sz w:val="10"/>
          <w:lang w:val="en-US"/>
        </w:rPr>
      </w:pPr>
    </w:p>
    <w:p w:rsidR="00856C35" w:rsidRPr="00856C35" w:rsidRDefault="00856C35" w:rsidP="00856C35">
      <w:pPr>
        <w:pStyle w:val="SingleTxt"/>
        <w:spacing w:after="0" w:line="120" w:lineRule="exact"/>
        <w:rPr>
          <w:w w:val="100"/>
          <w:sz w:val="10"/>
          <w:lang w:val="en-US"/>
        </w:rPr>
      </w:pPr>
    </w:p>
    <w:p w:rsidR="00EC3750" w:rsidRDefault="00D11926" w:rsidP="00D11926">
      <w:pPr>
        <w:pStyle w:val="H1"/>
        <w:ind w:right="1260"/>
        <w:rPr>
          <w:w w:val="100"/>
          <w:lang w:val="en-US"/>
        </w:rPr>
      </w:pPr>
      <w:r>
        <w:rPr>
          <w:w w:val="100"/>
          <w:lang w:val="en-US"/>
        </w:rPr>
        <w:tab/>
      </w:r>
      <w:r>
        <w:rPr>
          <w:w w:val="100"/>
          <w:lang w:val="en-US"/>
        </w:rPr>
        <w:tab/>
      </w:r>
      <w:r w:rsidR="00EC3750" w:rsidRPr="00EC3750">
        <w:rPr>
          <w:w w:val="100"/>
          <w:lang w:val="en-US"/>
        </w:rPr>
        <w:t>Alternates</w:t>
      </w:r>
    </w:p>
    <w:p w:rsidR="00D11926" w:rsidRPr="00D11926" w:rsidRDefault="00D11926" w:rsidP="00D11926">
      <w:pPr>
        <w:pStyle w:val="SingleTxt"/>
        <w:spacing w:after="0" w:line="120" w:lineRule="exact"/>
        <w:rPr>
          <w:sz w:val="10"/>
          <w:lang w:val="en-US"/>
        </w:rPr>
      </w:pPr>
    </w:p>
    <w:p w:rsidR="00D11926" w:rsidRPr="00D11926" w:rsidRDefault="00D11926" w:rsidP="00D11926">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45"/>
      </w:tblGrid>
      <w:tr w:rsidR="00EC3750" w:rsidRPr="00EC3750" w:rsidTr="00556959">
        <w:trPr>
          <w:trHeight w:val="648"/>
        </w:trPr>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Donovan Storey (management)</w:t>
            </w:r>
          </w:p>
        </w:tc>
        <w:tc>
          <w:tcPr>
            <w:tcW w:w="3645" w:type="dxa"/>
            <w:shd w:val="clear" w:color="auto" w:fill="auto"/>
          </w:tcPr>
          <w:p w:rsidR="00EC3750" w:rsidRPr="00EC3750" w:rsidRDefault="00EC3750" w:rsidP="00D11926">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 for Asia and the Pacific</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 xml:space="preserve">Ms. Mia Mikic (staff) </w:t>
            </w:r>
          </w:p>
        </w:tc>
        <w:tc>
          <w:tcPr>
            <w:tcW w:w="3645" w:type="dxa"/>
            <w:shd w:val="clear" w:color="auto" w:fill="auto"/>
          </w:tcPr>
          <w:p w:rsidR="00EC3750" w:rsidRPr="00EC3750" w:rsidRDefault="00EC3750" w:rsidP="00D11926">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Economic and Social Commission for Asia and the Pacific</w:t>
            </w:r>
          </w:p>
        </w:tc>
      </w:tr>
    </w:tbl>
    <w:p w:rsidR="00EC3750" w:rsidRPr="004D06D7" w:rsidRDefault="00EC3750" w:rsidP="004D06D7">
      <w:pPr>
        <w:pStyle w:val="SingleTxt"/>
        <w:spacing w:after="0" w:line="120" w:lineRule="exact"/>
        <w:rPr>
          <w:w w:val="100"/>
          <w:sz w:val="10"/>
          <w:lang w:val="en-US"/>
        </w:rPr>
      </w:pPr>
    </w:p>
    <w:p w:rsidR="00D11926" w:rsidRPr="00D11926" w:rsidRDefault="00D11926" w:rsidP="00D11926">
      <w:pPr>
        <w:pStyle w:val="SingleTxt"/>
        <w:spacing w:after="0" w:line="120" w:lineRule="exact"/>
        <w:rPr>
          <w:w w:val="100"/>
          <w:sz w:val="10"/>
          <w:lang w:val="en-US"/>
        </w:rPr>
      </w:pPr>
    </w:p>
    <w:p w:rsidR="00EC3750" w:rsidRPr="00EC3750" w:rsidRDefault="00D11926" w:rsidP="004D06D7">
      <w:pPr>
        <w:pStyle w:val="HCh"/>
        <w:ind w:left="1267" w:right="1260" w:hanging="1267"/>
        <w:rPr>
          <w:bCs/>
          <w:spacing w:val="0"/>
          <w:w w:val="100"/>
          <w:kern w:val="0"/>
          <w:lang w:val="en-US"/>
        </w:rPr>
      </w:pPr>
      <w:r>
        <w:rPr>
          <w:bCs/>
          <w:spacing w:val="0"/>
          <w:w w:val="100"/>
          <w:kern w:val="0"/>
          <w:lang w:val="en-US"/>
        </w:rPr>
        <w:tab/>
      </w:r>
      <w:r w:rsidR="00EC3750" w:rsidRPr="00EC3750">
        <w:rPr>
          <w:bCs/>
          <w:spacing w:val="0"/>
          <w:w w:val="100"/>
          <w:kern w:val="0"/>
          <w:lang w:val="en-US"/>
        </w:rPr>
        <w:t>VII.</w:t>
      </w:r>
      <w:r>
        <w:rPr>
          <w:bCs/>
          <w:spacing w:val="0"/>
          <w:w w:val="100"/>
          <w:kern w:val="0"/>
          <w:lang w:val="en-US"/>
        </w:rPr>
        <w:tab/>
      </w:r>
      <w:hyperlink r:id="rId16" w:history="1">
        <w:r w:rsidR="00EC3750" w:rsidRPr="00EC3750">
          <w:t>Economic Commission for Latin America and the</w:t>
        </w:r>
        <w:r>
          <w:t> </w:t>
        </w:r>
        <w:r w:rsidR="00EC3750" w:rsidRPr="00EC3750">
          <w:t>Caribbean</w:t>
        </w:r>
      </w:hyperlink>
    </w:p>
    <w:p w:rsidR="00EC3750" w:rsidRPr="00856C35" w:rsidRDefault="00EC3750" w:rsidP="004D06D7">
      <w:pPr>
        <w:pStyle w:val="SingleTxt"/>
        <w:keepNext/>
        <w:keepLines/>
        <w:spacing w:after="0" w:line="120" w:lineRule="exact"/>
        <w:rPr>
          <w:w w:val="100"/>
          <w:sz w:val="10"/>
          <w:lang w:val="en-US"/>
        </w:rPr>
      </w:pPr>
    </w:p>
    <w:p w:rsidR="00856C35" w:rsidRPr="00856C35" w:rsidRDefault="00856C35" w:rsidP="004D06D7">
      <w:pPr>
        <w:pStyle w:val="SingleTxt"/>
        <w:keepNext/>
        <w:keepLines/>
        <w:spacing w:after="0" w:line="120" w:lineRule="exact"/>
        <w:rPr>
          <w:w w:val="100"/>
          <w:sz w:val="10"/>
          <w:lang w:val="en-US"/>
        </w:rPr>
      </w:pPr>
    </w:p>
    <w:p w:rsidR="00EC3750" w:rsidRPr="00EC3750" w:rsidRDefault="00D11926" w:rsidP="004D06D7">
      <w:pPr>
        <w:pStyle w:val="H1"/>
        <w:ind w:right="1260"/>
        <w:rPr>
          <w:w w:val="100"/>
          <w:lang w:val="en-US"/>
        </w:rPr>
      </w:pPr>
      <w:r>
        <w:rPr>
          <w:w w:val="100"/>
          <w:lang w:val="en-US"/>
        </w:rPr>
        <w:tab/>
      </w:r>
      <w:r>
        <w:rPr>
          <w:w w:val="100"/>
          <w:lang w:val="en-US"/>
        </w:rPr>
        <w:tab/>
      </w:r>
      <w:r w:rsidR="00EC3750" w:rsidRPr="00EC3750">
        <w:rPr>
          <w:w w:val="100"/>
          <w:lang w:val="en-US"/>
        </w:rPr>
        <w:t>Members</w:t>
      </w:r>
    </w:p>
    <w:p w:rsidR="00EC3750" w:rsidRPr="00856C35" w:rsidRDefault="00EC3750" w:rsidP="004D06D7">
      <w:pPr>
        <w:pStyle w:val="SingleTxt"/>
        <w:keepNext/>
        <w:keepLines/>
        <w:spacing w:after="0" w:line="120" w:lineRule="exact"/>
        <w:rPr>
          <w:w w:val="100"/>
          <w:sz w:val="10"/>
          <w:lang w:val="en-US"/>
        </w:rPr>
      </w:pPr>
    </w:p>
    <w:p w:rsidR="00856C35" w:rsidRPr="00856C35" w:rsidRDefault="00856C35" w:rsidP="004D06D7">
      <w:pPr>
        <w:pStyle w:val="SingleTxt"/>
        <w:keepNext/>
        <w:keepLines/>
        <w:spacing w:after="0" w:line="120" w:lineRule="exact"/>
        <w:rPr>
          <w:w w:val="100"/>
          <w:sz w:val="10"/>
          <w:lang w:val="en-US"/>
        </w:rPr>
      </w:pPr>
    </w:p>
    <w:tbl>
      <w:tblPr>
        <w:tblW w:w="0" w:type="auto"/>
        <w:tblInd w:w="1368" w:type="dxa"/>
        <w:tblLook w:val="01E0" w:firstRow="1" w:lastRow="1" w:firstColumn="1" w:lastColumn="1" w:noHBand="0" w:noVBand="0"/>
      </w:tblPr>
      <w:tblGrid>
        <w:gridCol w:w="3663"/>
        <w:gridCol w:w="3645"/>
      </w:tblGrid>
      <w:tr w:rsidR="00EC3750" w:rsidRPr="00EC3750" w:rsidTr="00556959">
        <w:trPr>
          <w:trHeight w:val="526"/>
        </w:trPr>
        <w:tc>
          <w:tcPr>
            <w:tcW w:w="3663" w:type="dxa"/>
            <w:shd w:val="clear" w:color="auto" w:fill="auto"/>
          </w:tcPr>
          <w:p w:rsidR="00EC3750" w:rsidRPr="00EC3750" w:rsidRDefault="00EC3750" w:rsidP="00D249B4">
            <w:pPr>
              <w:keepNext/>
              <w:keepLines/>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Enrique Oviedo (management)</w:t>
            </w:r>
          </w:p>
        </w:tc>
        <w:tc>
          <w:tcPr>
            <w:tcW w:w="3645" w:type="dxa"/>
            <w:shd w:val="clear" w:color="auto" w:fill="auto"/>
          </w:tcPr>
          <w:p w:rsidR="00EC3750" w:rsidRPr="00EC3750" w:rsidRDefault="00EC3750" w:rsidP="004D06D7">
            <w:pPr>
              <w:keepNext/>
              <w:keepLines/>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Commission for Latin America and the Caribbean</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Cristóbal Santa Cruz (staff)</w:t>
            </w:r>
          </w:p>
        </w:tc>
        <w:tc>
          <w:tcPr>
            <w:tcW w:w="3645" w:type="dxa"/>
            <w:shd w:val="clear" w:color="auto" w:fill="auto"/>
          </w:tcPr>
          <w:p w:rsidR="00EC3750" w:rsidRPr="00EC3750" w:rsidRDefault="00EC3750" w:rsidP="00856C35">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Commission for Latin America and the Caribbean</w:t>
            </w:r>
          </w:p>
        </w:tc>
      </w:tr>
    </w:tbl>
    <w:p w:rsidR="00EC3750" w:rsidRPr="004D06D7" w:rsidRDefault="00EC3750" w:rsidP="004D06D7">
      <w:pPr>
        <w:pStyle w:val="SingleTxt"/>
        <w:spacing w:after="0" w:line="120" w:lineRule="exact"/>
        <w:rPr>
          <w:w w:val="100"/>
          <w:sz w:val="10"/>
          <w:lang w:val="en-US"/>
        </w:rPr>
      </w:pPr>
    </w:p>
    <w:p w:rsidR="004D06D7" w:rsidRPr="004D06D7" w:rsidRDefault="004D06D7" w:rsidP="004D06D7">
      <w:pPr>
        <w:pStyle w:val="SingleTxt"/>
        <w:spacing w:after="0" w:line="120" w:lineRule="exact"/>
        <w:rPr>
          <w:w w:val="100"/>
          <w:sz w:val="10"/>
          <w:lang w:val="en-US"/>
        </w:rPr>
      </w:pPr>
    </w:p>
    <w:p w:rsidR="00EC3750" w:rsidRDefault="00856C35" w:rsidP="00856C35">
      <w:pPr>
        <w:pStyle w:val="H1"/>
        <w:ind w:right="1260"/>
        <w:rPr>
          <w:w w:val="100"/>
          <w:lang w:val="en-US"/>
        </w:rPr>
      </w:pPr>
      <w:r>
        <w:rPr>
          <w:w w:val="100"/>
          <w:lang w:val="en-US"/>
        </w:rPr>
        <w:lastRenderedPageBreak/>
        <w:tab/>
      </w:r>
      <w:r>
        <w:rPr>
          <w:w w:val="100"/>
          <w:lang w:val="en-US"/>
        </w:rPr>
        <w:tab/>
      </w:r>
      <w:r w:rsidR="00EC3750" w:rsidRPr="00EC3750">
        <w:rPr>
          <w:w w:val="100"/>
          <w:lang w:val="en-US"/>
        </w:rPr>
        <w:t>Alternates</w:t>
      </w:r>
    </w:p>
    <w:p w:rsidR="00856C35" w:rsidRPr="00856C35" w:rsidRDefault="00856C35" w:rsidP="00856C35">
      <w:pPr>
        <w:pStyle w:val="SingleTxt"/>
        <w:keepNext/>
        <w:keepLines/>
        <w:spacing w:after="0" w:line="120" w:lineRule="exact"/>
        <w:rPr>
          <w:sz w:val="10"/>
          <w:lang w:val="en-US"/>
        </w:rPr>
      </w:pPr>
    </w:p>
    <w:p w:rsidR="00856C35" w:rsidRPr="00856C35" w:rsidRDefault="00856C35" w:rsidP="00856C35">
      <w:pPr>
        <w:pStyle w:val="SingleTxt"/>
        <w:keepNext/>
        <w:keepLines/>
        <w:spacing w:after="0" w:line="120" w:lineRule="exact"/>
        <w:rPr>
          <w:sz w:val="10"/>
          <w:lang w:val="en-US"/>
        </w:rPr>
      </w:pPr>
    </w:p>
    <w:tbl>
      <w:tblPr>
        <w:tblW w:w="0" w:type="auto"/>
        <w:tblInd w:w="1368" w:type="dxa"/>
        <w:tblLook w:val="01E0" w:firstRow="1" w:lastRow="1" w:firstColumn="1" w:lastColumn="1" w:noHBand="0" w:noVBand="0"/>
      </w:tblPr>
      <w:tblGrid>
        <w:gridCol w:w="3663"/>
        <w:gridCol w:w="3627"/>
      </w:tblGrid>
      <w:tr w:rsidR="00EC3750" w:rsidRPr="00EC3750" w:rsidTr="00556959">
        <w:tc>
          <w:tcPr>
            <w:tcW w:w="3663" w:type="dxa"/>
            <w:shd w:val="clear" w:color="auto" w:fill="auto"/>
          </w:tcPr>
          <w:p w:rsidR="00EC3750" w:rsidRPr="00EC3750" w:rsidRDefault="00EC3750" w:rsidP="00D249B4">
            <w:pPr>
              <w:keepNext/>
              <w:keepLines/>
              <w:tabs>
                <w:tab w:val="left" w:pos="288"/>
                <w:tab w:val="left" w:pos="576"/>
                <w:tab w:val="left" w:pos="864"/>
                <w:tab w:val="left" w:pos="1152"/>
              </w:tabs>
              <w:spacing w:before="40" w:after="120"/>
              <w:ind w:left="-108" w:right="40"/>
              <w:rPr>
                <w:rFonts w:eastAsia="Times New Roman"/>
                <w:lang w:val="en-US"/>
              </w:rPr>
            </w:pPr>
            <w:r w:rsidRPr="00EC3750">
              <w:rPr>
                <w:rFonts w:eastAsia="Times New Roman"/>
                <w:lang w:val="en-US"/>
              </w:rPr>
              <w:t>Ms. Ximena Sánchez (management)</w:t>
            </w:r>
          </w:p>
        </w:tc>
        <w:tc>
          <w:tcPr>
            <w:tcW w:w="3627" w:type="dxa"/>
            <w:shd w:val="clear" w:color="auto" w:fill="auto"/>
          </w:tcPr>
          <w:p w:rsidR="00EC3750" w:rsidRPr="00EC3750" w:rsidRDefault="00EC3750" w:rsidP="00856C35">
            <w:pPr>
              <w:keepNext/>
              <w:keepLines/>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Commission for Latin America and the Caribbean</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8" w:right="40"/>
              <w:rPr>
                <w:rFonts w:eastAsia="Times New Roman"/>
                <w:lang w:val="en-US"/>
              </w:rPr>
            </w:pPr>
            <w:r w:rsidRPr="00EC3750">
              <w:rPr>
                <w:rFonts w:eastAsia="Times New Roman"/>
                <w:lang w:val="en-US"/>
              </w:rPr>
              <w:t>Mr. Ricardo Jordan (staff)</w:t>
            </w:r>
          </w:p>
        </w:tc>
        <w:tc>
          <w:tcPr>
            <w:tcW w:w="3627" w:type="dxa"/>
            <w:shd w:val="clear" w:color="auto" w:fill="auto"/>
          </w:tcPr>
          <w:p w:rsidR="00EC3750" w:rsidRPr="00EC3750" w:rsidRDefault="00EC3750" w:rsidP="00856C35">
            <w:pPr>
              <w:tabs>
                <w:tab w:val="left" w:pos="288"/>
                <w:tab w:val="left" w:pos="576"/>
                <w:tab w:val="left" w:pos="864"/>
                <w:tab w:val="left" w:pos="1152"/>
              </w:tabs>
              <w:spacing w:before="40" w:after="120"/>
              <w:ind w:right="40"/>
              <w:rPr>
                <w:rFonts w:eastAsia="Times New Roman"/>
                <w:lang w:val="en-US"/>
              </w:rPr>
            </w:pPr>
            <w:r w:rsidRPr="00EC3750">
              <w:rPr>
                <w:rFonts w:eastAsia="Times New Roman"/>
                <w:lang w:val="en-US"/>
              </w:rPr>
              <w:t>Economic Commission for Latin America and the Caribbean</w:t>
            </w:r>
          </w:p>
        </w:tc>
      </w:tr>
    </w:tbl>
    <w:p w:rsidR="00EC3750" w:rsidRPr="00856C35" w:rsidRDefault="00EC3750" w:rsidP="00856C35">
      <w:pPr>
        <w:pStyle w:val="SingleTxt"/>
        <w:spacing w:after="0" w:line="120" w:lineRule="exact"/>
        <w:rPr>
          <w:w w:val="100"/>
          <w:sz w:val="10"/>
          <w:lang w:val="en-US"/>
        </w:rPr>
      </w:pPr>
    </w:p>
    <w:p w:rsidR="004D06D7" w:rsidRPr="00856C35" w:rsidRDefault="004D06D7" w:rsidP="00856C35">
      <w:pPr>
        <w:pStyle w:val="SingleTxt"/>
        <w:spacing w:after="0" w:line="120" w:lineRule="exact"/>
        <w:rPr>
          <w:w w:val="100"/>
          <w:sz w:val="10"/>
          <w:lang w:val="en-US"/>
        </w:rPr>
      </w:pPr>
    </w:p>
    <w:p w:rsidR="00EC3750" w:rsidRDefault="00856C35" w:rsidP="004D06D7">
      <w:pPr>
        <w:pStyle w:val="HCh"/>
        <w:keepNext w:val="0"/>
        <w:keepLines w:val="0"/>
        <w:ind w:left="1267" w:right="1260" w:hanging="1267"/>
      </w:pPr>
      <w:r>
        <w:rPr>
          <w:bCs/>
          <w:spacing w:val="0"/>
          <w:w w:val="100"/>
          <w:kern w:val="0"/>
          <w:lang w:val="en-US"/>
        </w:rPr>
        <w:tab/>
      </w:r>
      <w:r w:rsidR="00EC3750" w:rsidRPr="00EC3750">
        <w:rPr>
          <w:bCs/>
          <w:spacing w:val="0"/>
          <w:w w:val="100"/>
          <w:kern w:val="0"/>
          <w:lang w:val="en-US"/>
        </w:rPr>
        <w:t>VIII.</w:t>
      </w:r>
      <w:r>
        <w:rPr>
          <w:bCs/>
          <w:spacing w:val="0"/>
          <w:w w:val="100"/>
          <w:kern w:val="0"/>
          <w:lang w:val="en-US"/>
        </w:rPr>
        <w:tab/>
      </w:r>
      <w:hyperlink r:id="rId17" w:history="1">
        <w:r w:rsidR="00EC3750" w:rsidRPr="00EC3750">
          <w:t>Economic and Social Commission for Western Asia</w:t>
        </w:r>
      </w:hyperlink>
    </w:p>
    <w:p w:rsidR="00856C35" w:rsidRPr="00856C35" w:rsidRDefault="00856C35" w:rsidP="004D06D7">
      <w:pPr>
        <w:pStyle w:val="SingleTxt"/>
        <w:spacing w:after="0" w:line="120" w:lineRule="exact"/>
        <w:rPr>
          <w:b/>
          <w:bCs/>
          <w:spacing w:val="0"/>
          <w:w w:val="100"/>
          <w:kern w:val="0"/>
          <w:sz w:val="10"/>
          <w:lang w:val="en-US"/>
        </w:rPr>
      </w:pPr>
    </w:p>
    <w:p w:rsidR="00856C35" w:rsidRPr="00856C35" w:rsidRDefault="00856C35" w:rsidP="004D06D7">
      <w:pPr>
        <w:pStyle w:val="SingleTxt"/>
        <w:spacing w:after="0" w:line="120" w:lineRule="exact"/>
        <w:rPr>
          <w:sz w:val="10"/>
        </w:rPr>
      </w:pPr>
    </w:p>
    <w:p w:rsidR="00EC3750" w:rsidRDefault="00856C35" w:rsidP="004D06D7">
      <w:pPr>
        <w:pStyle w:val="H1"/>
        <w:keepNext w:val="0"/>
        <w:keepLines w:val="0"/>
        <w:ind w:right="1260"/>
        <w:rPr>
          <w:w w:val="100"/>
          <w:lang w:val="en-US"/>
        </w:rPr>
      </w:pPr>
      <w:r>
        <w:rPr>
          <w:w w:val="100"/>
          <w:lang w:val="en-US"/>
        </w:rPr>
        <w:tab/>
      </w:r>
      <w:r>
        <w:rPr>
          <w:w w:val="100"/>
          <w:lang w:val="en-US"/>
        </w:rPr>
        <w:tab/>
      </w:r>
      <w:r w:rsidR="00EC3750" w:rsidRPr="00EC3750">
        <w:rPr>
          <w:w w:val="100"/>
          <w:lang w:val="en-US"/>
        </w:rPr>
        <w:t>Members</w:t>
      </w:r>
    </w:p>
    <w:p w:rsidR="00856C35" w:rsidRPr="00856C35" w:rsidRDefault="00856C35" w:rsidP="004D06D7">
      <w:pPr>
        <w:pStyle w:val="SingleTxt"/>
        <w:spacing w:after="0" w:line="120" w:lineRule="exact"/>
        <w:rPr>
          <w:sz w:val="10"/>
          <w:lang w:val="en-US"/>
        </w:rPr>
      </w:pPr>
    </w:p>
    <w:p w:rsidR="00856C35" w:rsidRPr="00856C35" w:rsidRDefault="00856C35" w:rsidP="004D06D7">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27"/>
      </w:tblGrid>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8" w:right="40"/>
              <w:rPr>
                <w:rFonts w:eastAsia="Times New Roman"/>
                <w:lang w:val="en-US"/>
              </w:rPr>
            </w:pPr>
            <w:r w:rsidRPr="00EC3750">
              <w:rPr>
                <w:rFonts w:eastAsia="Times New Roman"/>
                <w:lang w:val="en-US"/>
              </w:rPr>
              <w:t>Ms. Ramla Khalidi (management)</w:t>
            </w:r>
          </w:p>
        </w:tc>
        <w:tc>
          <w:tcPr>
            <w:tcW w:w="3627" w:type="dxa"/>
            <w:shd w:val="clear" w:color="auto" w:fill="auto"/>
          </w:tcPr>
          <w:p w:rsidR="00EC3750" w:rsidRPr="00EC3750" w:rsidRDefault="00EC3750" w:rsidP="004D06D7">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w:t>
            </w:r>
            <w:r w:rsidR="00856C35">
              <w:rPr>
                <w:rFonts w:eastAsia="Times New Roman"/>
                <w:lang w:val="en-US"/>
              </w:rPr>
              <w:t xml:space="preserve"> </w:t>
            </w:r>
            <w:r w:rsidRPr="00EC3750">
              <w:rPr>
                <w:rFonts w:eastAsia="Times New Roman"/>
                <w:lang w:val="en-US"/>
              </w:rPr>
              <w:t>for Western Asia</w:t>
            </w:r>
          </w:p>
        </w:tc>
      </w:tr>
      <w:tr w:rsidR="00EC3750" w:rsidRPr="00EC3750" w:rsidTr="00556959">
        <w:trPr>
          <w:trHeight w:val="233"/>
        </w:trPr>
        <w:tc>
          <w:tcPr>
            <w:tcW w:w="3663" w:type="dxa"/>
            <w:shd w:val="clear" w:color="auto" w:fill="auto"/>
          </w:tcPr>
          <w:p w:rsidR="00EC3750" w:rsidRPr="00313C7F" w:rsidRDefault="00EC3750" w:rsidP="00D249B4">
            <w:pPr>
              <w:tabs>
                <w:tab w:val="left" w:pos="288"/>
                <w:tab w:val="left" w:pos="576"/>
                <w:tab w:val="left" w:pos="864"/>
                <w:tab w:val="left" w:pos="1152"/>
              </w:tabs>
              <w:spacing w:before="40" w:after="120"/>
              <w:ind w:left="-108" w:right="40"/>
              <w:rPr>
                <w:rFonts w:eastAsia="Times New Roman"/>
                <w:lang w:val="es-ES"/>
              </w:rPr>
            </w:pPr>
            <w:r w:rsidRPr="00313C7F">
              <w:rPr>
                <w:rFonts w:eastAsia="Times New Roman"/>
                <w:lang w:val="es-ES"/>
              </w:rPr>
              <w:t>Ms. Sukaina al-Nasrawi (staff)</w:t>
            </w:r>
          </w:p>
        </w:tc>
        <w:tc>
          <w:tcPr>
            <w:tcW w:w="3627" w:type="dxa"/>
            <w:shd w:val="clear" w:color="auto" w:fill="auto"/>
          </w:tcPr>
          <w:p w:rsidR="00EC3750" w:rsidRPr="00EC3750" w:rsidRDefault="00EC3750" w:rsidP="004D06D7">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 for Western Asia</w:t>
            </w:r>
          </w:p>
        </w:tc>
      </w:tr>
    </w:tbl>
    <w:p w:rsidR="00EC3750" w:rsidRPr="00856C35" w:rsidRDefault="00EC3750" w:rsidP="004D06D7">
      <w:pPr>
        <w:pStyle w:val="SingleTxt"/>
        <w:spacing w:after="0" w:line="120" w:lineRule="exact"/>
        <w:rPr>
          <w:w w:val="100"/>
          <w:sz w:val="10"/>
          <w:lang w:val="en-US"/>
        </w:rPr>
      </w:pPr>
    </w:p>
    <w:p w:rsidR="00856C35" w:rsidRPr="00856C35" w:rsidRDefault="00856C35" w:rsidP="004D06D7">
      <w:pPr>
        <w:pStyle w:val="SingleTxt"/>
        <w:spacing w:after="0" w:line="120" w:lineRule="exact"/>
        <w:rPr>
          <w:w w:val="100"/>
          <w:sz w:val="10"/>
          <w:lang w:val="en-US"/>
        </w:rPr>
      </w:pPr>
    </w:p>
    <w:p w:rsidR="00EC3750" w:rsidRDefault="00856C35" w:rsidP="004D06D7">
      <w:pPr>
        <w:pStyle w:val="H1"/>
        <w:keepNext w:val="0"/>
        <w:keepLines w:val="0"/>
        <w:ind w:right="1260"/>
        <w:rPr>
          <w:w w:val="100"/>
          <w:lang w:val="en-US"/>
        </w:rPr>
      </w:pPr>
      <w:r>
        <w:rPr>
          <w:w w:val="100"/>
          <w:lang w:val="en-US"/>
        </w:rPr>
        <w:tab/>
      </w:r>
      <w:r>
        <w:rPr>
          <w:w w:val="100"/>
          <w:lang w:val="en-US"/>
        </w:rPr>
        <w:tab/>
      </w:r>
      <w:r w:rsidR="00EC3750" w:rsidRPr="00EC3750">
        <w:rPr>
          <w:w w:val="100"/>
          <w:lang w:val="en-US"/>
        </w:rPr>
        <w:t>Alternates</w:t>
      </w:r>
    </w:p>
    <w:p w:rsidR="00856C35" w:rsidRPr="00856C35" w:rsidRDefault="00856C35" w:rsidP="004D06D7">
      <w:pPr>
        <w:pStyle w:val="SingleTxt"/>
        <w:spacing w:after="0" w:line="120" w:lineRule="exact"/>
        <w:rPr>
          <w:sz w:val="10"/>
          <w:lang w:val="en-US"/>
        </w:rPr>
      </w:pPr>
    </w:p>
    <w:p w:rsidR="00856C35" w:rsidRPr="00856C35" w:rsidRDefault="00856C35" w:rsidP="004D06D7">
      <w:pPr>
        <w:pStyle w:val="SingleTxt"/>
        <w:spacing w:after="0" w:line="120" w:lineRule="exact"/>
        <w:rPr>
          <w:sz w:val="10"/>
          <w:lang w:val="en-US"/>
        </w:rPr>
      </w:pPr>
    </w:p>
    <w:tbl>
      <w:tblPr>
        <w:tblW w:w="0" w:type="auto"/>
        <w:tblInd w:w="1368" w:type="dxa"/>
        <w:tblLook w:val="01E0" w:firstRow="1" w:lastRow="1" w:firstColumn="1" w:lastColumn="1" w:noHBand="0" w:noVBand="0"/>
      </w:tblPr>
      <w:tblGrid>
        <w:gridCol w:w="3663"/>
        <w:gridCol w:w="3627"/>
      </w:tblGrid>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Mr. Akmal Makhmudov (management)</w:t>
            </w:r>
          </w:p>
        </w:tc>
        <w:tc>
          <w:tcPr>
            <w:tcW w:w="3627" w:type="dxa"/>
            <w:shd w:val="clear" w:color="auto" w:fill="auto"/>
          </w:tcPr>
          <w:p w:rsidR="00EC3750" w:rsidRPr="00EC3750" w:rsidRDefault="00EC3750" w:rsidP="004D06D7">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 for Western Asia</w:t>
            </w:r>
          </w:p>
        </w:tc>
      </w:tr>
      <w:tr w:rsidR="00EC3750" w:rsidRPr="00EC3750" w:rsidTr="00556959">
        <w:tc>
          <w:tcPr>
            <w:tcW w:w="3663" w:type="dxa"/>
            <w:shd w:val="clear" w:color="auto" w:fill="auto"/>
          </w:tcPr>
          <w:p w:rsidR="00EC3750" w:rsidRPr="00EC3750" w:rsidRDefault="00EC3750" w:rsidP="00D249B4">
            <w:pPr>
              <w:tabs>
                <w:tab w:val="left" w:pos="288"/>
                <w:tab w:val="left" w:pos="576"/>
                <w:tab w:val="left" w:pos="864"/>
                <w:tab w:val="left" w:pos="1152"/>
              </w:tabs>
              <w:spacing w:before="40" w:after="120"/>
              <w:ind w:left="-105" w:right="40"/>
              <w:rPr>
                <w:rFonts w:eastAsia="Times New Roman"/>
                <w:lang w:val="en-US"/>
              </w:rPr>
            </w:pPr>
            <w:r w:rsidRPr="00EC3750">
              <w:rPr>
                <w:rFonts w:eastAsia="Times New Roman"/>
                <w:lang w:val="en-US"/>
              </w:rPr>
              <w:t xml:space="preserve">Mr. Raidan al-Saqqaf (staff) </w:t>
            </w:r>
          </w:p>
        </w:tc>
        <w:tc>
          <w:tcPr>
            <w:tcW w:w="3627" w:type="dxa"/>
            <w:shd w:val="clear" w:color="auto" w:fill="auto"/>
          </w:tcPr>
          <w:p w:rsidR="00EC3750" w:rsidRPr="00EC3750" w:rsidRDefault="00EC3750" w:rsidP="00856C35">
            <w:pPr>
              <w:tabs>
                <w:tab w:val="left" w:pos="288"/>
                <w:tab w:val="left" w:pos="576"/>
                <w:tab w:val="left" w:pos="864"/>
                <w:tab w:val="left" w:pos="1152"/>
              </w:tabs>
              <w:suppressAutoHyphens w:val="0"/>
              <w:autoSpaceDE w:val="0"/>
              <w:autoSpaceDN w:val="0"/>
              <w:adjustRightInd w:val="0"/>
              <w:spacing w:before="40" w:after="120"/>
              <w:ind w:right="40"/>
              <w:rPr>
                <w:rFonts w:eastAsia="Times New Roman"/>
                <w:lang w:val="en-US"/>
              </w:rPr>
            </w:pPr>
            <w:r w:rsidRPr="00EC3750">
              <w:rPr>
                <w:rFonts w:eastAsia="Times New Roman"/>
                <w:lang w:val="en-US"/>
              </w:rPr>
              <w:t>Economic and Social Commission</w:t>
            </w:r>
            <w:r w:rsidR="00856C35">
              <w:rPr>
                <w:rFonts w:eastAsia="Times New Roman"/>
                <w:lang w:val="en-US"/>
              </w:rPr>
              <w:t xml:space="preserve"> </w:t>
            </w:r>
            <w:r w:rsidRPr="00EC3750">
              <w:rPr>
                <w:rFonts w:eastAsia="Times New Roman"/>
                <w:lang w:val="en-US"/>
              </w:rPr>
              <w:t>for Western Asia</w:t>
            </w:r>
          </w:p>
        </w:tc>
      </w:tr>
    </w:tbl>
    <w:p w:rsidR="00BA4C78" w:rsidRPr="00EC3750" w:rsidRDefault="004D06D7" w:rsidP="004D06D7">
      <w:pPr>
        <w:pStyle w:val="SingleTxt"/>
      </w:pPr>
      <w:r>
        <w:rPr>
          <w:noProof/>
          <w:w w:val="100"/>
          <w:lang w:eastAsia="en-GB"/>
        </w:rPr>
        <mc:AlternateContent>
          <mc:Choice Requires="wps">
            <w:drawing>
              <wp:anchor distT="0" distB="0" distL="114300" distR="114300" simplePos="0" relativeHeight="251659264" behindDoc="0" locked="0" layoutInCell="1" allowOverlap="1" wp14:anchorId="3146BC7C" wp14:editId="01B9A1B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9F43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A4C78" w:rsidRPr="00EC3750" w:rsidSect="00BA4C78">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78" w:rsidRDefault="00BA4C78" w:rsidP="00BA4C78">
      <w:pPr>
        <w:spacing w:line="240" w:lineRule="auto"/>
      </w:pPr>
      <w:r>
        <w:separator/>
      </w:r>
    </w:p>
  </w:endnote>
  <w:endnote w:type="continuationSeparator" w:id="0">
    <w:p w:rsidR="00BA4C78" w:rsidRDefault="00BA4C78" w:rsidP="00BA4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BA4C78" w:rsidTr="00BA4C78">
      <w:tc>
        <w:tcPr>
          <w:tcW w:w="5028" w:type="dxa"/>
          <w:shd w:val="clear" w:color="auto" w:fill="auto"/>
        </w:tcPr>
        <w:p w:rsidR="00BA4C78" w:rsidRPr="00BA4C78" w:rsidRDefault="00BA4C78" w:rsidP="00BA4C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2716">
            <w:rPr>
              <w:b w:val="0"/>
              <w:w w:val="103"/>
              <w:sz w:val="14"/>
            </w:rPr>
            <w:t>16-16606</w:t>
          </w:r>
          <w:r>
            <w:rPr>
              <w:b w:val="0"/>
              <w:w w:val="103"/>
              <w:sz w:val="14"/>
            </w:rPr>
            <w:fldChar w:fldCharType="end"/>
          </w:r>
        </w:p>
      </w:tc>
      <w:tc>
        <w:tcPr>
          <w:tcW w:w="5028" w:type="dxa"/>
          <w:shd w:val="clear" w:color="auto" w:fill="auto"/>
        </w:tcPr>
        <w:p w:rsidR="00BA4C78" w:rsidRPr="00BA4C78" w:rsidRDefault="00BA4C78" w:rsidP="00BA4C78">
          <w:pPr>
            <w:pStyle w:val="Footer"/>
            <w:rPr>
              <w:w w:val="103"/>
            </w:rPr>
          </w:pPr>
          <w:r>
            <w:rPr>
              <w:w w:val="103"/>
            </w:rPr>
            <w:fldChar w:fldCharType="begin"/>
          </w:r>
          <w:r>
            <w:rPr>
              <w:w w:val="103"/>
            </w:rPr>
            <w:instrText xml:space="preserve"> PAGE  \* Arabic  \* MERGEFORMAT </w:instrText>
          </w:r>
          <w:r>
            <w:rPr>
              <w:w w:val="103"/>
            </w:rPr>
            <w:fldChar w:fldCharType="separate"/>
          </w:r>
          <w:r w:rsidR="00313C7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3C7F">
            <w:rPr>
              <w:w w:val="103"/>
            </w:rPr>
            <w:t>4</w:t>
          </w:r>
          <w:r>
            <w:rPr>
              <w:w w:val="103"/>
            </w:rPr>
            <w:fldChar w:fldCharType="end"/>
          </w:r>
        </w:p>
      </w:tc>
    </w:tr>
  </w:tbl>
  <w:p w:rsidR="00BA4C78" w:rsidRPr="00BA4C78" w:rsidRDefault="00BA4C78" w:rsidP="00BA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BA4C78" w:rsidTr="00BA4C78">
      <w:tc>
        <w:tcPr>
          <w:tcW w:w="5028" w:type="dxa"/>
          <w:shd w:val="clear" w:color="auto" w:fill="auto"/>
        </w:tcPr>
        <w:p w:rsidR="00BA4C78" w:rsidRPr="00BA4C78" w:rsidRDefault="00BA4C78" w:rsidP="00BA4C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3C7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3C7F">
            <w:rPr>
              <w:w w:val="103"/>
            </w:rPr>
            <w:t>4</w:t>
          </w:r>
          <w:r>
            <w:rPr>
              <w:w w:val="103"/>
            </w:rPr>
            <w:fldChar w:fldCharType="end"/>
          </w:r>
        </w:p>
      </w:tc>
      <w:tc>
        <w:tcPr>
          <w:tcW w:w="5028" w:type="dxa"/>
          <w:shd w:val="clear" w:color="auto" w:fill="auto"/>
        </w:tcPr>
        <w:p w:rsidR="00BA4C78" w:rsidRPr="00BA4C78" w:rsidRDefault="00BA4C78" w:rsidP="00BA4C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2716">
            <w:rPr>
              <w:b w:val="0"/>
              <w:w w:val="103"/>
              <w:sz w:val="14"/>
            </w:rPr>
            <w:t>16-16606</w:t>
          </w:r>
          <w:r>
            <w:rPr>
              <w:b w:val="0"/>
              <w:w w:val="103"/>
              <w:sz w:val="14"/>
            </w:rPr>
            <w:fldChar w:fldCharType="end"/>
          </w:r>
        </w:p>
      </w:tc>
    </w:tr>
  </w:tbl>
  <w:p w:rsidR="00BA4C78" w:rsidRPr="00BA4C78" w:rsidRDefault="00BA4C78" w:rsidP="00BA4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BA4C78" w:rsidTr="00BA4C78">
      <w:tc>
        <w:tcPr>
          <w:tcW w:w="3801" w:type="dxa"/>
        </w:tcPr>
        <w:p w:rsidR="00BA4C78" w:rsidRDefault="00BA4C78" w:rsidP="00EC0F65">
          <w:pPr>
            <w:pStyle w:val="ReleaseDate"/>
          </w:pPr>
          <w:r>
            <w:rPr>
              <w:noProof/>
              <w:lang w:eastAsia="en-GB"/>
            </w:rPr>
            <w:drawing>
              <wp:anchor distT="0" distB="0" distL="114300" distR="114300" simplePos="0" relativeHeight="251658240" behindDoc="0" locked="0" layoutInCell="1" allowOverlap="1" wp14:anchorId="3364FF57" wp14:editId="44A4876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16-16606 (E)    </w:t>
          </w:r>
          <w:r w:rsidR="00EC0F65">
            <w:t>0710</w:t>
          </w:r>
          <w:r>
            <w:t>16</w:t>
          </w:r>
        </w:p>
        <w:p w:rsidR="00BA4C78" w:rsidRPr="00BA4C78" w:rsidRDefault="00BA4C78" w:rsidP="00BA4C7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*1616606*</w:t>
          </w:r>
        </w:p>
      </w:tc>
      <w:tc>
        <w:tcPr>
          <w:tcW w:w="5028" w:type="dxa"/>
        </w:tcPr>
        <w:p w:rsidR="00BA4C78" w:rsidRDefault="00BA4C78" w:rsidP="00BA4C78">
          <w:pPr>
            <w:pStyle w:val="Footer"/>
            <w:jc w:val="right"/>
            <w:rPr>
              <w:b w:val="0"/>
              <w:sz w:val="20"/>
            </w:rPr>
          </w:pPr>
          <w:r>
            <w:rPr>
              <w:b w:val="0"/>
              <w:sz w:val="20"/>
              <w:lang w:val="en-GB" w:eastAsia="en-GB"/>
            </w:rPr>
            <w:drawing>
              <wp:inline distT="0" distB="0" distL="0" distR="0" wp14:anchorId="72B78BAD" wp14:editId="0676532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A4C78" w:rsidRPr="00BA4C78" w:rsidRDefault="00BA4C78" w:rsidP="00BA4C7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78" w:rsidRDefault="00BA4C78" w:rsidP="00BA4C78">
      <w:pPr>
        <w:spacing w:line="240" w:lineRule="auto"/>
      </w:pPr>
      <w:r>
        <w:separator/>
      </w:r>
    </w:p>
  </w:footnote>
  <w:footnote w:type="continuationSeparator" w:id="0">
    <w:p w:rsidR="00BA4C78" w:rsidRDefault="00BA4C78" w:rsidP="00BA4C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A4C78" w:rsidTr="00BA4C78">
      <w:trPr>
        <w:trHeight w:hRule="exact" w:val="864"/>
      </w:trPr>
      <w:tc>
        <w:tcPr>
          <w:tcW w:w="4838" w:type="dxa"/>
          <w:shd w:val="clear" w:color="auto" w:fill="auto"/>
          <w:vAlign w:val="bottom"/>
        </w:tcPr>
        <w:p w:rsidR="00BA4C78" w:rsidRPr="00BA4C78" w:rsidRDefault="00BA4C78" w:rsidP="00BA4C78">
          <w:pPr>
            <w:pStyle w:val="Header"/>
            <w:spacing w:after="80"/>
            <w:rPr>
              <w:b/>
            </w:rPr>
          </w:pPr>
          <w:r>
            <w:rPr>
              <w:b/>
            </w:rPr>
            <w:fldChar w:fldCharType="begin"/>
          </w:r>
          <w:r>
            <w:rPr>
              <w:b/>
            </w:rPr>
            <w:instrText xml:space="preserve"> DOCVARIABLE "sss1" \* MERGEFORMAT </w:instrText>
          </w:r>
          <w:r>
            <w:rPr>
              <w:b/>
            </w:rPr>
            <w:fldChar w:fldCharType="separate"/>
          </w:r>
          <w:r w:rsidR="00232716">
            <w:rPr>
              <w:b/>
            </w:rPr>
            <w:t>ST/IC/2016/27</w:t>
          </w:r>
          <w:r>
            <w:rPr>
              <w:b/>
            </w:rPr>
            <w:fldChar w:fldCharType="end"/>
          </w:r>
        </w:p>
      </w:tc>
      <w:tc>
        <w:tcPr>
          <w:tcW w:w="5028" w:type="dxa"/>
          <w:shd w:val="clear" w:color="auto" w:fill="auto"/>
          <w:vAlign w:val="bottom"/>
        </w:tcPr>
        <w:p w:rsidR="00BA4C78" w:rsidRDefault="00BA4C78" w:rsidP="00BA4C78">
          <w:pPr>
            <w:pStyle w:val="Header"/>
          </w:pPr>
        </w:p>
      </w:tc>
    </w:tr>
  </w:tbl>
  <w:p w:rsidR="00BA4C78" w:rsidRPr="00BA4C78" w:rsidRDefault="00BA4C78" w:rsidP="00BA4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A4C78" w:rsidTr="00BA4C78">
      <w:trPr>
        <w:trHeight w:hRule="exact" w:val="864"/>
      </w:trPr>
      <w:tc>
        <w:tcPr>
          <w:tcW w:w="4838" w:type="dxa"/>
          <w:shd w:val="clear" w:color="auto" w:fill="auto"/>
          <w:vAlign w:val="bottom"/>
        </w:tcPr>
        <w:p w:rsidR="00BA4C78" w:rsidRDefault="00BA4C78" w:rsidP="00BA4C78">
          <w:pPr>
            <w:pStyle w:val="Header"/>
          </w:pPr>
        </w:p>
      </w:tc>
      <w:tc>
        <w:tcPr>
          <w:tcW w:w="5028" w:type="dxa"/>
          <w:shd w:val="clear" w:color="auto" w:fill="auto"/>
          <w:vAlign w:val="bottom"/>
        </w:tcPr>
        <w:p w:rsidR="00BA4C78" w:rsidRPr="00BA4C78" w:rsidRDefault="00BA4C78" w:rsidP="00BA4C78">
          <w:pPr>
            <w:pStyle w:val="Header"/>
            <w:spacing w:after="80"/>
            <w:jc w:val="right"/>
            <w:rPr>
              <w:b/>
            </w:rPr>
          </w:pPr>
          <w:r>
            <w:rPr>
              <w:b/>
            </w:rPr>
            <w:fldChar w:fldCharType="begin"/>
          </w:r>
          <w:r>
            <w:rPr>
              <w:b/>
            </w:rPr>
            <w:instrText xml:space="preserve"> DOCVARIABLE "sss1" \* MERGEFORMAT </w:instrText>
          </w:r>
          <w:r>
            <w:rPr>
              <w:b/>
            </w:rPr>
            <w:fldChar w:fldCharType="separate"/>
          </w:r>
          <w:r w:rsidR="00232716">
            <w:rPr>
              <w:b/>
            </w:rPr>
            <w:t>ST/IC/2016/27</w:t>
          </w:r>
          <w:r>
            <w:rPr>
              <w:b/>
            </w:rPr>
            <w:fldChar w:fldCharType="end"/>
          </w:r>
        </w:p>
      </w:tc>
    </w:tr>
  </w:tbl>
  <w:p w:rsidR="00BA4C78" w:rsidRPr="00BA4C78" w:rsidRDefault="00BA4C78" w:rsidP="00BA4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A4C78" w:rsidTr="00BA4C78">
      <w:trPr>
        <w:trHeight w:hRule="exact" w:val="864"/>
      </w:trPr>
      <w:tc>
        <w:tcPr>
          <w:tcW w:w="1267" w:type="dxa"/>
          <w:tcBorders>
            <w:bottom w:val="single" w:sz="4" w:space="0" w:color="auto"/>
          </w:tcBorders>
          <w:shd w:val="clear" w:color="auto" w:fill="auto"/>
          <w:vAlign w:val="bottom"/>
        </w:tcPr>
        <w:p w:rsidR="00BA4C78" w:rsidRDefault="00BA4C78" w:rsidP="00BA4C78">
          <w:pPr>
            <w:pStyle w:val="Header"/>
            <w:spacing w:after="120"/>
          </w:pPr>
        </w:p>
      </w:tc>
      <w:tc>
        <w:tcPr>
          <w:tcW w:w="1872" w:type="dxa"/>
          <w:tcBorders>
            <w:bottom w:val="single" w:sz="4" w:space="0" w:color="auto"/>
          </w:tcBorders>
          <w:shd w:val="clear" w:color="auto" w:fill="auto"/>
          <w:vAlign w:val="bottom"/>
        </w:tcPr>
        <w:p w:rsidR="00BA4C78" w:rsidRPr="00BA4C78" w:rsidRDefault="00BA4C78" w:rsidP="00BA4C7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A4C78" w:rsidRDefault="00BA4C78" w:rsidP="00BA4C78">
          <w:pPr>
            <w:pStyle w:val="Header"/>
            <w:spacing w:after="120"/>
          </w:pPr>
        </w:p>
      </w:tc>
      <w:tc>
        <w:tcPr>
          <w:tcW w:w="6523" w:type="dxa"/>
          <w:gridSpan w:val="4"/>
          <w:tcBorders>
            <w:bottom w:val="single" w:sz="4" w:space="0" w:color="auto"/>
          </w:tcBorders>
          <w:shd w:val="clear" w:color="auto" w:fill="auto"/>
          <w:vAlign w:val="bottom"/>
        </w:tcPr>
        <w:p w:rsidR="00BA4C78" w:rsidRPr="00BA4C78" w:rsidRDefault="00BA4C78" w:rsidP="00BA4C78">
          <w:pPr>
            <w:spacing w:after="80" w:line="240" w:lineRule="auto"/>
            <w:jc w:val="right"/>
            <w:rPr>
              <w:position w:val="-4"/>
            </w:rPr>
          </w:pPr>
          <w:r>
            <w:rPr>
              <w:position w:val="-4"/>
              <w:sz w:val="40"/>
            </w:rPr>
            <w:t>ST</w:t>
          </w:r>
          <w:r>
            <w:rPr>
              <w:position w:val="-4"/>
            </w:rPr>
            <w:t>/IC/2016/27</w:t>
          </w:r>
        </w:p>
      </w:tc>
    </w:tr>
    <w:tr w:rsidR="00BA4C78" w:rsidRPr="00BA4C78" w:rsidTr="00BA4C78">
      <w:trPr>
        <w:gridAfter w:val="1"/>
        <w:wAfter w:w="28" w:type="dxa"/>
        <w:trHeight w:hRule="exact" w:val="2880"/>
      </w:trPr>
      <w:tc>
        <w:tcPr>
          <w:tcW w:w="1267" w:type="dxa"/>
          <w:tcBorders>
            <w:top w:val="single" w:sz="4" w:space="0" w:color="auto"/>
            <w:bottom w:val="single" w:sz="12" w:space="0" w:color="auto"/>
          </w:tcBorders>
          <w:shd w:val="clear" w:color="auto" w:fill="auto"/>
        </w:tcPr>
        <w:p w:rsidR="00BA4C78" w:rsidRPr="00BA4C78" w:rsidRDefault="00BA4C78" w:rsidP="00BA4C78">
          <w:pPr>
            <w:pStyle w:val="Header"/>
            <w:spacing w:before="120"/>
            <w:jc w:val="center"/>
          </w:pPr>
          <w:r>
            <w:t xml:space="preserve"> </w:t>
          </w:r>
          <w:r>
            <w:rPr>
              <w:lang w:val="en-GB" w:eastAsia="en-GB"/>
            </w:rPr>
            <w:drawing>
              <wp:inline distT="0" distB="0" distL="0" distR="0" wp14:anchorId="0F70A33C" wp14:editId="6F32F0A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A4C78" w:rsidRPr="00BA4C78" w:rsidRDefault="00BA4C78" w:rsidP="00BA4C78">
          <w:pPr>
            <w:pStyle w:val="XLarge"/>
            <w:spacing w:before="109"/>
          </w:pPr>
          <w:r>
            <w:t>Secretariat</w:t>
          </w:r>
        </w:p>
      </w:tc>
      <w:tc>
        <w:tcPr>
          <w:tcW w:w="245" w:type="dxa"/>
          <w:tcBorders>
            <w:top w:val="single" w:sz="4" w:space="0" w:color="auto"/>
            <w:bottom w:val="single" w:sz="12" w:space="0" w:color="auto"/>
          </w:tcBorders>
          <w:shd w:val="clear" w:color="auto" w:fill="auto"/>
        </w:tcPr>
        <w:p w:rsidR="00BA4C78" w:rsidRPr="00BA4C78" w:rsidRDefault="00BA4C78" w:rsidP="00BA4C78">
          <w:pPr>
            <w:pStyle w:val="Header"/>
            <w:spacing w:before="109"/>
          </w:pPr>
        </w:p>
      </w:tc>
      <w:tc>
        <w:tcPr>
          <w:tcW w:w="3140" w:type="dxa"/>
          <w:tcBorders>
            <w:top w:val="single" w:sz="4" w:space="0" w:color="auto"/>
            <w:bottom w:val="single" w:sz="12" w:space="0" w:color="auto"/>
          </w:tcBorders>
          <w:shd w:val="clear" w:color="auto" w:fill="auto"/>
        </w:tcPr>
        <w:p w:rsidR="00BA4C78" w:rsidRDefault="00BA4C78" w:rsidP="00EC3750">
          <w:pPr>
            <w:pStyle w:val="Publication"/>
            <w:spacing w:before="240"/>
            <w:rPr>
              <w:color w:val="010000"/>
            </w:rPr>
          </w:pPr>
          <w:r>
            <w:rPr>
              <w:color w:val="010000"/>
            </w:rPr>
            <w:t>23 September 2016</w:t>
          </w:r>
        </w:p>
        <w:p w:rsidR="00BA4C78" w:rsidRDefault="00BA4C78" w:rsidP="00BA4C78"/>
        <w:p w:rsidR="00193DDE" w:rsidRDefault="00193DDE" w:rsidP="00BA4C78"/>
        <w:p w:rsidR="00193DDE" w:rsidRDefault="00193DDE" w:rsidP="00BA4C78"/>
        <w:p w:rsidR="00193DDE" w:rsidRDefault="00193DDE" w:rsidP="00BA4C78"/>
        <w:p w:rsidR="00193DDE" w:rsidRPr="00193DDE" w:rsidRDefault="00193DDE" w:rsidP="00BA4C78">
          <w:pPr>
            <w:rPr>
              <w:b/>
              <w:i/>
              <w:color w:val="0000FF"/>
            </w:rPr>
          </w:pPr>
          <w:r w:rsidRPr="00193DDE">
            <w:rPr>
              <w:b/>
              <w:i/>
              <w:color w:val="0000FF"/>
            </w:rPr>
            <w:t>(Amended text to include ST/IC/2016/27/Amend.1</w:t>
          </w:r>
          <w:r w:rsidR="00313C7F">
            <w:rPr>
              <w:b/>
              <w:i/>
              <w:color w:val="0000FF"/>
            </w:rPr>
            <w:t xml:space="preserve"> and Amend.2 </w:t>
          </w:r>
          <w:r w:rsidRPr="00193DDE">
            <w:rPr>
              <w:b/>
              <w:i/>
              <w:color w:val="0000FF"/>
            </w:rPr>
            <w:t>issued on 15 May 2017</w:t>
          </w:r>
          <w:r w:rsidR="00313C7F">
            <w:rPr>
              <w:b/>
              <w:i/>
              <w:color w:val="0000FF"/>
            </w:rPr>
            <w:t xml:space="preserve"> and 27 Oct 2017 accordigly</w:t>
          </w:r>
          <w:r w:rsidRPr="00193DDE">
            <w:rPr>
              <w:b/>
              <w:i/>
              <w:color w:val="0000FF"/>
            </w:rPr>
            <w:t>)</w:t>
          </w:r>
        </w:p>
      </w:tc>
    </w:tr>
  </w:tbl>
  <w:p w:rsidR="00BA4C78" w:rsidRPr="00BA4C78" w:rsidRDefault="00BA4C78" w:rsidP="00BA4C7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6606*"/>
    <w:docVar w:name="CreationDt" w:val="29/09/2016 4:34: PM"/>
    <w:docVar w:name="DocCategory" w:val="Doc"/>
    <w:docVar w:name="DocType" w:val="Final"/>
    <w:docVar w:name="DutyStation" w:val="New York"/>
    <w:docVar w:name="FooterJN" w:val="16-16606"/>
    <w:docVar w:name="jobn" w:val="16-16606 (E)"/>
    <w:docVar w:name="jobnDT" w:val="16-16606 (E)   290916"/>
    <w:docVar w:name="jobnDTDT" w:val="16-16606 (E)   290916   290916"/>
    <w:docVar w:name="JobNo" w:val="1616606E"/>
    <w:docVar w:name="JobNo2" w:val="1629966E"/>
    <w:docVar w:name="LocalDrive" w:val="0"/>
    <w:docVar w:name="OandT" w:val=" "/>
    <w:docVar w:name="sss1" w:val="ST/IC/2016/27"/>
    <w:docVar w:name="sss2" w:val="-"/>
    <w:docVar w:name="Symbol1" w:val="ST/IC/2016/27"/>
    <w:docVar w:name="Symbol2" w:val="-"/>
  </w:docVars>
  <w:rsids>
    <w:rsidRoot w:val="00EE16F9"/>
    <w:rsid w:val="00026F36"/>
    <w:rsid w:val="00066F8E"/>
    <w:rsid w:val="000B0F9A"/>
    <w:rsid w:val="00193DDE"/>
    <w:rsid w:val="001E5C00"/>
    <w:rsid w:val="0023076B"/>
    <w:rsid w:val="00232716"/>
    <w:rsid w:val="00283D15"/>
    <w:rsid w:val="00313C7F"/>
    <w:rsid w:val="003705E7"/>
    <w:rsid w:val="003F67EE"/>
    <w:rsid w:val="00460C5E"/>
    <w:rsid w:val="004D06D7"/>
    <w:rsid w:val="005305E3"/>
    <w:rsid w:val="00556959"/>
    <w:rsid w:val="00632F75"/>
    <w:rsid w:val="00856C35"/>
    <w:rsid w:val="00A55850"/>
    <w:rsid w:val="00A67E23"/>
    <w:rsid w:val="00BA4C78"/>
    <w:rsid w:val="00BE295E"/>
    <w:rsid w:val="00C22037"/>
    <w:rsid w:val="00C24696"/>
    <w:rsid w:val="00CA1464"/>
    <w:rsid w:val="00D11926"/>
    <w:rsid w:val="00D249B4"/>
    <w:rsid w:val="00D80AC6"/>
    <w:rsid w:val="00E81CBC"/>
    <w:rsid w:val="00EC0F65"/>
    <w:rsid w:val="00EC3750"/>
    <w:rsid w:val="00EE16F9"/>
    <w:rsid w:val="00EF33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19B5B4B9"/>
  <w15:docId w15:val="{06A4702F-6250-4D14-B97F-1E8BD67B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F8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66F8E"/>
    <w:pPr>
      <w:spacing w:line="300" w:lineRule="exact"/>
      <w:ind w:left="0" w:right="0" w:firstLine="0"/>
    </w:pPr>
    <w:rPr>
      <w:spacing w:val="-2"/>
      <w:sz w:val="28"/>
    </w:rPr>
  </w:style>
  <w:style w:type="paragraph" w:customStyle="1" w:styleId="HM">
    <w:name w:val="_ H __M"/>
    <w:basedOn w:val="HCh"/>
    <w:next w:val="Normal"/>
    <w:rsid w:val="00066F8E"/>
    <w:pPr>
      <w:spacing w:line="360" w:lineRule="exact"/>
    </w:pPr>
    <w:rPr>
      <w:spacing w:val="-3"/>
      <w:w w:val="99"/>
      <w:sz w:val="34"/>
    </w:rPr>
  </w:style>
  <w:style w:type="paragraph" w:customStyle="1" w:styleId="H23">
    <w:name w:val="_ H_2/3"/>
    <w:basedOn w:val="H1"/>
    <w:next w:val="SingleTxt"/>
    <w:rsid w:val="00066F8E"/>
    <w:pPr>
      <w:spacing w:line="240" w:lineRule="exact"/>
      <w:outlineLvl w:val="1"/>
    </w:pPr>
    <w:rPr>
      <w:spacing w:val="2"/>
      <w:sz w:val="20"/>
    </w:rPr>
  </w:style>
  <w:style w:type="paragraph" w:customStyle="1" w:styleId="H4">
    <w:name w:val="_ H_4"/>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66F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66F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66F8E"/>
    <w:pPr>
      <w:spacing w:line="540" w:lineRule="exact"/>
    </w:pPr>
    <w:rPr>
      <w:spacing w:val="-8"/>
      <w:w w:val="96"/>
      <w:sz w:val="57"/>
    </w:rPr>
  </w:style>
  <w:style w:type="paragraph" w:customStyle="1" w:styleId="SS">
    <w:name w:val="__S_S"/>
    <w:basedOn w:val="HCh"/>
    <w:next w:val="Normal"/>
    <w:rsid w:val="00066F8E"/>
    <w:pPr>
      <w:ind w:left="1267" w:right="1267"/>
    </w:pPr>
  </w:style>
  <w:style w:type="paragraph" w:customStyle="1" w:styleId="SingleTxt">
    <w:name w:val="__Single Txt"/>
    <w:basedOn w:val="Normal"/>
    <w:rsid w:val="00066F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066F8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66F8E"/>
    <w:pPr>
      <w:keepNext w:val="0"/>
      <w:keepLines w:val="0"/>
    </w:pPr>
  </w:style>
  <w:style w:type="paragraph" w:customStyle="1" w:styleId="AgendaTitleH2">
    <w:name w:val="Agenda_Title_H2"/>
    <w:basedOn w:val="TitleH1"/>
    <w:next w:val="Normal"/>
    <w:qFormat/>
    <w:rsid w:val="00066F8E"/>
    <w:pPr>
      <w:keepNext/>
      <w:keepLines/>
      <w:spacing w:line="240" w:lineRule="exact"/>
      <w:ind w:left="0" w:firstLine="0"/>
      <w:outlineLvl w:val="1"/>
    </w:pPr>
    <w:rPr>
      <w:sz w:val="20"/>
    </w:rPr>
  </w:style>
  <w:style w:type="paragraph" w:styleId="BalloonText">
    <w:name w:val="Balloon Text"/>
    <w:basedOn w:val="Normal"/>
    <w:link w:val="BalloonTextChar"/>
    <w:semiHidden/>
    <w:rsid w:val="00066F8E"/>
    <w:rPr>
      <w:rFonts w:ascii="Tahoma" w:hAnsi="Tahoma" w:cs="Tahoma"/>
      <w:sz w:val="16"/>
      <w:szCs w:val="16"/>
    </w:rPr>
  </w:style>
  <w:style w:type="character" w:customStyle="1" w:styleId="BalloonTextChar">
    <w:name w:val="Balloon Text Char"/>
    <w:basedOn w:val="DefaultParagraphFont"/>
    <w:link w:val="BalloonText"/>
    <w:semiHidden/>
    <w:rsid w:val="00066F8E"/>
    <w:rPr>
      <w:rFonts w:ascii="Tahoma" w:hAnsi="Tahoma" w:cs="Tahoma"/>
      <w:spacing w:val="4"/>
      <w:w w:val="103"/>
      <w:kern w:val="14"/>
      <w:sz w:val="16"/>
      <w:szCs w:val="16"/>
    </w:rPr>
  </w:style>
  <w:style w:type="paragraph" w:customStyle="1" w:styleId="Bullet1">
    <w:name w:val="Bullet 1"/>
    <w:basedOn w:val="Normal"/>
    <w:qFormat/>
    <w:rsid w:val="00066F8E"/>
    <w:pPr>
      <w:numPr>
        <w:numId w:val="1"/>
      </w:numPr>
      <w:spacing w:after="120" w:line="240" w:lineRule="atLeast"/>
      <w:ind w:right="1267"/>
      <w:jc w:val="both"/>
    </w:pPr>
  </w:style>
  <w:style w:type="paragraph" w:customStyle="1" w:styleId="Bullet3">
    <w:name w:val="Bullet 3"/>
    <w:basedOn w:val="SingleTxt"/>
    <w:qFormat/>
    <w:rsid w:val="00066F8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66F8E"/>
    <w:rPr>
      <w:sz w:val="6"/>
    </w:rPr>
  </w:style>
  <w:style w:type="paragraph" w:customStyle="1" w:styleId="Distribution">
    <w:name w:val="Distribution"/>
    <w:next w:val="Normal"/>
    <w:rsid w:val="00066F8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6F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66F8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66F8E"/>
  </w:style>
  <w:style w:type="character" w:customStyle="1" w:styleId="EndnoteTextChar">
    <w:name w:val="Endnote Text Char"/>
    <w:basedOn w:val="DefaultParagraphFont"/>
    <w:link w:val="EndnoteText"/>
    <w:semiHidden/>
    <w:rsid w:val="00066F8E"/>
    <w:rPr>
      <w:rFonts w:ascii="Times New Roman" w:hAnsi="Times New Roman" w:cs="Times New Roman"/>
      <w:spacing w:val="5"/>
      <w:w w:val="103"/>
      <w:kern w:val="14"/>
      <w:sz w:val="17"/>
      <w:szCs w:val="20"/>
    </w:rPr>
  </w:style>
  <w:style w:type="paragraph" w:styleId="Footer">
    <w:name w:val="footer"/>
    <w:link w:val="FooterChar"/>
    <w:rsid w:val="00066F8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66F8E"/>
    <w:rPr>
      <w:rFonts w:ascii="Times New Roman" w:hAnsi="Times New Roman" w:cs="Times New Roman"/>
      <w:b/>
      <w:noProof/>
      <w:sz w:val="17"/>
      <w:szCs w:val="20"/>
      <w:lang w:val="en-US"/>
    </w:rPr>
  </w:style>
  <w:style w:type="character" w:styleId="FootnoteReference">
    <w:name w:val="foot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66F8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66F8E"/>
    <w:rPr>
      <w:rFonts w:ascii="Times New Roman" w:hAnsi="Times New Roman" w:cs="Times New Roman"/>
      <w:noProof/>
      <w:sz w:val="17"/>
      <w:szCs w:val="20"/>
      <w:lang w:val="en-US"/>
    </w:rPr>
  </w:style>
  <w:style w:type="character" w:styleId="Hyperlink">
    <w:name w:val="Hyperlink"/>
    <w:basedOn w:val="DefaultParagraphFont"/>
    <w:rsid w:val="00066F8E"/>
    <w:rPr>
      <w:color w:val="0000FF"/>
      <w:u w:val="none"/>
    </w:rPr>
  </w:style>
  <w:style w:type="character" w:styleId="LineNumber">
    <w:name w:val="line number"/>
    <w:rsid w:val="00066F8E"/>
    <w:rPr>
      <w:sz w:val="14"/>
    </w:rPr>
  </w:style>
  <w:style w:type="paragraph" w:customStyle="1" w:styleId="Original">
    <w:name w:val="Original"/>
    <w:next w:val="Normal"/>
    <w:rsid w:val="00066F8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66F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66F8E"/>
    <w:rPr>
      <w:rFonts w:ascii="Courier New" w:eastAsia="Times New Roman" w:hAnsi="Courier New" w:cs="Times New Roman"/>
      <w:sz w:val="20"/>
      <w:szCs w:val="20"/>
      <w:lang w:val="en-US" w:eastAsia="en-GB"/>
    </w:rPr>
  </w:style>
  <w:style w:type="paragraph" w:customStyle="1" w:styleId="Publication">
    <w:name w:val="Publication"/>
    <w:next w:val="Normal"/>
    <w:rsid w:val="00066F8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66F8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66F8E"/>
    <w:pPr>
      <w:ind w:left="0" w:firstLine="0"/>
    </w:pPr>
    <w:rPr>
      <w:spacing w:val="4"/>
    </w:rPr>
  </w:style>
  <w:style w:type="paragraph" w:customStyle="1" w:styleId="Small">
    <w:name w:val="Small"/>
    <w:basedOn w:val="Normal"/>
    <w:next w:val="Normal"/>
    <w:rsid w:val="00066F8E"/>
    <w:pPr>
      <w:tabs>
        <w:tab w:val="right" w:pos="9965"/>
      </w:tabs>
      <w:spacing w:line="210" w:lineRule="exact"/>
    </w:pPr>
    <w:rPr>
      <w:spacing w:val="5"/>
      <w:w w:val="104"/>
      <w:sz w:val="17"/>
    </w:rPr>
  </w:style>
  <w:style w:type="paragraph" w:customStyle="1" w:styleId="SmallX">
    <w:name w:val="SmallX"/>
    <w:basedOn w:val="Small"/>
    <w:next w:val="Normal"/>
    <w:rsid w:val="00066F8E"/>
    <w:pPr>
      <w:spacing w:line="180" w:lineRule="exact"/>
      <w:jc w:val="right"/>
    </w:pPr>
    <w:rPr>
      <w:spacing w:val="6"/>
      <w:w w:val="106"/>
      <w:sz w:val="14"/>
    </w:rPr>
  </w:style>
  <w:style w:type="table" w:styleId="TableGrid">
    <w:name w:val="Table Grid"/>
    <w:basedOn w:val="TableNormal"/>
    <w:rsid w:val="00066F8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66F8E"/>
    <w:pPr>
      <w:ind w:left="1267" w:right="1267" w:hanging="1267"/>
    </w:pPr>
  </w:style>
  <w:style w:type="paragraph" w:customStyle="1" w:styleId="TitleH2">
    <w:name w:val="Title_H2"/>
    <w:basedOn w:val="H23"/>
    <w:qFormat/>
    <w:rsid w:val="00066F8E"/>
  </w:style>
  <w:style w:type="paragraph" w:customStyle="1" w:styleId="XLarge">
    <w:name w:val="XLarge"/>
    <w:basedOn w:val="HM"/>
    <w:rsid w:val="00066F8E"/>
    <w:pPr>
      <w:spacing w:line="390" w:lineRule="exact"/>
    </w:pPr>
    <w:rPr>
      <w:spacing w:val="-4"/>
      <w:w w:val="98"/>
      <w:sz w:val="40"/>
    </w:rPr>
  </w:style>
  <w:style w:type="paragraph" w:styleId="CommentText">
    <w:name w:val="annotation text"/>
    <w:basedOn w:val="Normal"/>
    <w:link w:val="CommentTextChar"/>
    <w:uiPriority w:val="99"/>
    <w:semiHidden/>
    <w:unhideWhenUsed/>
    <w:rsid w:val="00BA4C78"/>
    <w:pPr>
      <w:spacing w:line="240" w:lineRule="auto"/>
    </w:pPr>
  </w:style>
  <w:style w:type="character" w:customStyle="1" w:styleId="CommentTextChar">
    <w:name w:val="Comment Text Char"/>
    <w:basedOn w:val="DefaultParagraphFont"/>
    <w:link w:val="CommentText"/>
    <w:uiPriority w:val="99"/>
    <w:semiHidden/>
    <w:rsid w:val="00BA4C7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A4C78"/>
    <w:rPr>
      <w:b/>
      <w:bCs/>
    </w:rPr>
  </w:style>
  <w:style w:type="character" w:customStyle="1" w:styleId="CommentSubjectChar">
    <w:name w:val="Comment Subject Char"/>
    <w:basedOn w:val="CommentTextChar"/>
    <w:link w:val="CommentSubject"/>
    <w:uiPriority w:val="99"/>
    <w:semiHidden/>
    <w:rsid w:val="00BA4C78"/>
    <w:rPr>
      <w:rFonts w:ascii="Times New Roman" w:hAnsi="Times New Roman" w:cs="Times New Roman"/>
      <w:b/>
      <w:bCs/>
      <w:spacing w:val="4"/>
      <w:w w:val="103"/>
      <w:kern w:val="14"/>
      <w:sz w:val="20"/>
      <w:szCs w:val="20"/>
    </w:rPr>
  </w:style>
  <w:style w:type="paragraph" w:styleId="Revision">
    <w:name w:val="Revision"/>
    <w:hidden/>
    <w:uiPriority w:val="99"/>
    <w:semiHidden/>
    <w:rsid w:val="00856C35"/>
    <w:pPr>
      <w:spacing w:after="0" w:line="240" w:lineRule="auto"/>
    </w:pPr>
    <w:rPr>
      <w:rFonts w:ascii="Times New Roman"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EF33D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0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ST/IC/2014/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scwa.org.lb/" TargetMode="External"/><Relationship Id="rId2" Type="http://schemas.openxmlformats.org/officeDocument/2006/relationships/styles" Target="styles.xml"/><Relationship Id="rId16" Type="http://schemas.openxmlformats.org/officeDocument/2006/relationships/hyperlink" Target="http://www.eclac.cl/default.asp?idio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escap.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T/SGB/2008/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4</cp:revision>
  <cp:lastPrinted>2016-10-07T14:58:00Z</cp:lastPrinted>
  <dcterms:created xsi:type="dcterms:W3CDTF">2016-10-10T18:35:00Z</dcterms:created>
  <dcterms:modified xsi:type="dcterms:W3CDTF">2017-11-20T15:24:00Z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1616606</vt:lpwstr>
  </property>
  <property fmtid="{D5CDD505-2E9C-101B-9397-08002B2CF9AE}" pid="3" name="ODSRefJobNo">
    <vt:lpwstr>1629966E</vt:lpwstr>
  </property>
  <property fmtid="{D5CDD505-2E9C-101B-9397-08002B2CF9AE}" pid="4" name="Symbol1">
    <vt:lpwstr>ST/IC/2016/27</vt:lpwstr>
  </property>
  <property fmtid="{D5CDD505-2E9C-101B-9397-08002B2CF9AE}" pid="5" name="Symbol2">
    <vt:lpwstr/>
  </property>
  <property fmtid="{D5CDD505-2E9C-101B-9397-08002B2CF9AE}" pid="6" name="Translator">
    <vt:lpwstr/>
  </property>
  <property fmtid="{D5CDD505-2E9C-101B-9397-08002B2CF9AE}" pid="7" name="Publication Date">
    <vt:lpwstr>23 September 2016</vt:lpwstr>
  </property>
  <property fmtid="{D5CDD505-2E9C-101B-9397-08002B2CF9AE}" pid="8" name="Release Date">
    <vt:lpwstr>290916</vt:lpwstr>
  </property>
  <property fmtid="{D5CDD505-2E9C-101B-9397-08002B2CF9AE}" pid="9" name="Comment">
    <vt:lpwstr/>
  </property>
  <property fmtid="{D5CDD505-2E9C-101B-9397-08002B2CF9AE}" pid="10" name="DraftPages">
    <vt:lpwstr>4</vt:lpwstr>
  </property>
  <property fmtid="{D5CDD505-2E9C-101B-9397-08002B2CF9AE}" pid="11" name="Operator">
    <vt:lpwstr>mr (F)</vt:lpwstr>
  </property>
</Properties>
</file>