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98E5" w14:textId="77777777" w:rsidR="005B425D" w:rsidRDefault="005B425D" w:rsidP="005B425D">
      <w:pPr>
        <w:spacing w:line="240" w:lineRule="auto"/>
        <w:rPr>
          <w:sz w:val="2"/>
        </w:rPr>
        <w:sectPr w:rsidR="005B425D" w:rsidSect="00006E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  <w:bookmarkStart w:id="0" w:name="_GoBack"/>
      <w:bookmarkEnd w:id="0"/>
    </w:p>
    <w:p w14:paraId="4F01AC10" w14:textId="7AEA126C" w:rsidR="00786E79" w:rsidRDefault="00786E79" w:rsidP="00786E79">
      <w:pPr>
        <w:pStyle w:val="HCH"/>
        <w:ind w:left="1310"/>
        <w:rPr>
          <w:lang w:val="fr-FR"/>
        </w:rPr>
      </w:pPr>
      <w:r w:rsidRPr="00174F9F">
        <w:rPr>
          <w:lang w:val="fr-FR"/>
        </w:rPr>
        <w:t>Circulaire de la Secrétaire générale adjointe à la gestion</w:t>
      </w:r>
    </w:p>
    <w:p w14:paraId="4E38861A" w14:textId="77777777" w:rsidR="00786E79" w:rsidRDefault="00786E79" w:rsidP="00786E79">
      <w:pPr>
        <w:pStyle w:val="HCH"/>
        <w:ind w:left="1310"/>
        <w:rPr>
          <w:lang w:val="fr-FR"/>
        </w:rPr>
      </w:pPr>
    </w:p>
    <w:p w14:paraId="7B53FBA8" w14:textId="0DB236EE" w:rsidR="00786E79" w:rsidRDefault="00786E79" w:rsidP="00786E79">
      <w:pPr>
        <w:tabs>
          <w:tab w:val="right" w:pos="1166"/>
          <w:tab w:val="left" w:pos="1310"/>
        </w:tabs>
        <w:ind w:left="1310" w:hanging="1310"/>
        <w:rPr>
          <w:lang w:val="fr-FR"/>
        </w:rPr>
      </w:pPr>
      <w:r>
        <w:rPr>
          <w:lang w:val="fr-FR"/>
        </w:rPr>
        <w:t>Destinataires :</w:t>
      </w:r>
      <w:r>
        <w:rPr>
          <w:lang w:val="fr-FR"/>
        </w:rPr>
        <w:tab/>
      </w:r>
      <w:r w:rsidRPr="00006E1E">
        <w:rPr>
          <w:lang w:val="fr-FR"/>
        </w:rPr>
        <w:t>Les membres du personnel</w:t>
      </w:r>
    </w:p>
    <w:p w14:paraId="3BEA06AB" w14:textId="77777777" w:rsidR="00786E79" w:rsidRDefault="00786E79" w:rsidP="00786E79">
      <w:pPr>
        <w:tabs>
          <w:tab w:val="right" w:pos="1166"/>
          <w:tab w:val="left" w:pos="1310"/>
        </w:tabs>
        <w:ind w:left="1310" w:hanging="1310"/>
        <w:rPr>
          <w:lang w:val="fr-FR"/>
        </w:rPr>
      </w:pPr>
    </w:p>
    <w:p w14:paraId="7CE60790" w14:textId="47E75DB2" w:rsidR="00786E79" w:rsidRDefault="00786E79" w:rsidP="00786E79">
      <w:pPr>
        <w:pStyle w:val="H1"/>
        <w:tabs>
          <w:tab w:val="right" w:pos="1166"/>
          <w:tab w:val="left" w:pos="1310"/>
        </w:tabs>
        <w:ind w:left="1310" w:hanging="1310"/>
        <w:rPr>
          <w:lang w:val="fr-FR"/>
        </w:rPr>
      </w:pPr>
      <w:r>
        <w:rPr>
          <w:b w:val="0"/>
          <w:sz w:val="20"/>
        </w:rPr>
        <w:tab/>
        <w:t>Objet </w:t>
      </w:r>
      <w:r w:rsidRPr="00786E79">
        <w:rPr>
          <w:b w:val="0"/>
          <w:sz w:val="20"/>
        </w:rPr>
        <w:t>:</w:t>
      </w:r>
      <w:r w:rsidRPr="00786E79">
        <w:rPr>
          <w:b w:val="0"/>
          <w:sz w:val="20"/>
        </w:rPr>
        <w:tab/>
      </w:r>
      <w:r w:rsidRPr="00006E1E">
        <w:rPr>
          <w:lang w:val="fr-FR"/>
        </w:rPr>
        <w:t>Abrogation de circulaires caduques</w:t>
      </w:r>
    </w:p>
    <w:p w14:paraId="459BC9DF" w14:textId="35746D69" w:rsidR="00786E79" w:rsidRPr="00786E79" w:rsidRDefault="00786E79" w:rsidP="00786E79">
      <w:pPr>
        <w:spacing w:line="120" w:lineRule="exact"/>
        <w:rPr>
          <w:sz w:val="10"/>
          <w:lang w:val="fr-FR"/>
        </w:rPr>
      </w:pPr>
    </w:p>
    <w:p w14:paraId="4E962B16" w14:textId="71FFD1F1" w:rsidR="00786E79" w:rsidRPr="00786E79" w:rsidRDefault="00786E79" w:rsidP="00786E79">
      <w:pPr>
        <w:spacing w:line="120" w:lineRule="exact"/>
        <w:rPr>
          <w:sz w:val="10"/>
          <w:lang w:val="fr-FR"/>
        </w:rPr>
      </w:pPr>
    </w:p>
    <w:p w14:paraId="31F02AE9" w14:textId="38F47F5B" w:rsidR="00006E1E" w:rsidRPr="00006E1E" w:rsidRDefault="00006E1E" w:rsidP="00006E1E">
      <w:pPr>
        <w:pStyle w:val="SingleTxt"/>
        <w:rPr>
          <w:lang w:val="fr-FR"/>
        </w:rPr>
      </w:pPr>
      <w:r w:rsidRPr="00006E1E">
        <w:rPr>
          <w:lang w:val="fr-FR"/>
        </w:rPr>
        <w:tab/>
        <w:t>Les circulaires ci-après sont abrogées, car elles contiennent des informations qui ne sont plus applicables ou ont été incorporées dans de nouvelles circulaires, ou ont été remplacées par celles-ci</w:t>
      </w:r>
      <w:r w:rsidRPr="00006E1E">
        <w:rPr>
          <w:vertAlign w:val="superscript"/>
          <w:lang w:val="fr-FR"/>
        </w:rPr>
        <w:footnoteReference w:id="1"/>
      </w:r>
      <w:r w:rsidR="00553915">
        <w:rPr>
          <w:lang w:val="fr-FR"/>
        </w:rPr>
        <w:t> </w:t>
      </w:r>
      <w:r w:rsidRPr="00006E1E">
        <w:rPr>
          <w:lang w:val="fr-FR"/>
        </w:rPr>
        <w:t xml:space="preserve">: </w:t>
      </w:r>
      <w:bookmarkStart w:id="1" w:name="_Hlk517192631"/>
      <w:bookmarkEnd w:id="1"/>
    </w:p>
    <w:p w14:paraId="65AAFAF1" w14:textId="36E41C6E" w:rsidR="00006E1E" w:rsidRPr="00006E1E" w:rsidRDefault="00006E1E" w:rsidP="00006E1E">
      <w:pPr>
        <w:pStyle w:val="SingleTxt"/>
        <w:rPr>
          <w:lang w:val="fr-FR"/>
        </w:rPr>
      </w:pPr>
      <w:r>
        <w:rPr>
          <w:lang w:val="fr-FR"/>
        </w:rPr>
        <w:tab/>
        <w:t>a)</w:t>
      </w:r>
      <w:r>
        <w:rPr>
          <w:lang w:val="fr-FR"/>
        </w:rPr>
        <w:tab/>
      </w:r>
      <w:hyperlink r:id="rId13" w:history="1">
        <w:r w:rsidRPr="00ED3F39">
          <w:rPr>
            <w:rStyle w:val="Hyperlink"/>
            <w:lang w:val="fr-FR"/>
          </w:rPr>
          <w:t>ST/IC/2000/80</w:t>
        </w:r>
      </w:hyperlink>
      <w:r w:rsidRPr="00006E1E">
        <w:rPr>
          <w:lang w:val="fr-FR"/>
        </w:rPr>
        <w:t>,</w:t>
      </w:r>
      <w:r w:rsidR="00811F65">
        <w:rPr>
          <w:lang w:val="fr-FR"/>
        </w:rPr>
        <w:t xml:space="preserve"> du 18 </w:t>
      </w:r>
      <w:r w:rsidRPr="00006E1E">
        <w:rPr>
          <w:lang w:val="fr-FR"/>
        </w:rPr>
        <w:t xml:space="preserve">octobre 2000, intitulée </w:t>
      </w:r>
      <w:r>
        <w:rPr>
          <w:lang w:val="fr-FR"/>
        </w:rPr>
        <w:t>« </w:t>
      </w:r>
      <w:r w:rsidRPr="00006E1E">
        <w:rPr>
          <w:lang w:val="fr-FR"/>
        </w:rPr>
        <w:t>Ga</w:t>
      </w:r>
      <w:r w:rsidR="00ED3F39">
        <w:rPr>
          <w:lang w:val="fr-FR"/>
        </w:rPr>
        <w:t>rage des Nations Unies </w:t>
      </w:r>
      <w:r w:rsidRPr="00006E1E">
        <w:rPr>
          <w:lang w:val="fr-FR"/>
        </w:rPr>
        <w:t>: Président du Comité d</w:t>
      </w:r>
      <w:r w:rsidR="00ED3F39">
        <w:rPr>
          <w:lang w:val="fr-FR"/>
        </w:rPr>
        <w:t>’</w:t>
      </w:r>
      <w:r w:rsidRPr="00006E1E">
        <w:rPr>
          <w:lang w:val="fr-FR"/>
        </w:rPr>
        <w:t>examen des permis de stationnement</w:t>
      </w:r>
      <w:r>
        <w:rPr>
          <w:lang w:val="fr-FR"/>
        </w:rPr>
        <w:t> » </w:t>
      </w:r>
      <w:r w:rsidRPr="00006E1E">
        <w:rPr>
          <w:lang w:val="fr-FR"/>
        </w:rPr>
        <w:t>;</w:t>
      </w:r>
    </w:p>
    <w:p w14:paraId="6B69E8A2" w14:textId="153D4D4D" w:rsidR="00006E1E" w:rsidRPr="00006E1E" w:rsidRDefault="00006E1E" w:rsidP="00006E1E">
      <w:pPr>
        <w:pStyle w:val="SingleTxt"/>
        <w:rPr>
          <w:lang w:val="fr-FR"/>
        </w:rPr>
      </w:pPr>
      <w:r>
        <w:rPr>
          <w:lang w:val="fr-FR"/>
        </w:rPr>
        <w:tab/>
        <w:t>b)</w:t>
      </w:r>
      <w:r>
        <w:rPr>
          <w:lang w:val="fr-FR"/>
        </w:rPr>
        <w:tab/>
      </w:r>
      <w:hyperlink r:id="rId14" w:history="1">
        <w:r w:rsidRPr="00ED3F39">
          <w:rPr>
            <w:rStyle w:val="Hyperlink"/>
            <w:lang w:val="fr-FR"/>
          </w:rPr>
          <w:t>ST/IC/2002/73</w:t>
        </w:r>
      </w:hyperlink>
      <w:r w:rsidRPr="00006E1E">
        <w:rPr>
          <w:lang w:val="fr-FR"/>
        </w:rPr>
        <w:t>, du 1</w:t>
      </w:r>
      <w:r w:rsidRPr="00006E1E">
        <w:rPr>
          <w:vertAlign w:val="superscript"/>
          <w:lang w:val="fr-FR"/>
        </w:rPr>
        <w:t>er</w:t>
      </w:r>
      <w:r>
        <w:rPr>
          <w:lang w:val="fr-FR"/>
        </w:rPr>
        <w:t> novembre 2002, intitulée « </w:t>
      </w:r>
      <w:r w:rsidRPr="00006E1E">
        <w:rPr>
          <w:lang w:val="fr-FR"/>
        </w:rPr>
        <w:t xml:space="preserve">Site Internet du </w:t>
      </w:r>
      <w:r>
        <w:rPr>
          <w:lang w:val="fr-FR"/>
        </w:rPr>
        <w:t>Service des assurances de l</w:t>
      </w:r>
      <w:r w:rsidR="00ED3F39">
        <w:rPr>
          <w:lang w:val="fr-FR"/>
        </w:rPr>
        <w:t>’</w:t>
      </w:r>
      <w:r>
        <w:rPr>
          <w:lang w:val="fr-FR"/>
        </w:rPr>
        <w:t>ONU » </w:t>
      </w:r>
      <w:r w:rsidRPr="00006E1E">
        <w:rPr>
          <w:lang w:val="fr-FR"/>
        </w:rPr>
        <w:t>;</w:t>
      </w:r>
    </w:p>
    <w:p w14:paraId="590E7D12" w14:textId="02E06DC0" w:rsidR="00006E1E" w:rsidRPr="00006E1E" w:rsidRDefault="00006E1E" w:rsidP="00006E1E">
      <w:pPr>
        <w:pStyle w:val="SingleTxt"/>
        <w:rPr>
          <w:lang w:val="fr-FR"/>
        </w:rPr>
      </w:pPr>
      <w:r>
        <w:rPr>
          <w:lang w:val="fr-FR"/>
        </w:rPr>
        <w:tab/>
        <w:t>c)</w:t>
      </w:r>
      <w:r>
        <w:rPr>
          <w:lang w:val="fr-FR"/>
        </w:rPr>
        <w:tab/>
      </w:r>
      <w:hyperlink r:id="rId15" w:history="1">
        <w:r w:rsidRPr="00ED3F39">
          <w:rPr>
            <w:rStyle w:val="Hyperlink"/>
            <w:lang w:val="fr-FR"/>
          </w:rPr>
          <w:t>ST/IC/2003/17</w:t>
        </w:r>
      </w:hyperlink>
      <w:r w:rsidRPr="00006E1E">
        <w:rPr>
          <w:lang w:val="fr-FR"/>
        </w:rPr>
        <w:t>,</w:t>
      </w:r>
      <w:r>
        <w:rPr>
          <w:lang w:val="fr-FR"/>
        </w:rPr>
        <w:t xml:space="preserve"> du 11 mars 2003, intitulée « </w:t>
      </w:r>
      <w:r w:rsidRPr="00006E1E">
        <w:rPr>
          <w:lang w:val="fr-FR"/>
        </w:rPr>
        <w:t>Nos valeurs fondamentales interdisent la discrimination et le harcèlement</w:t>
      </w:r>
      <w:r>
        <w:rPr>
          <w:lang w:val="fr-FR"/>
        </w:rPr>
        <w:t> » </w:t>
      </w:r>
      <w:r w:rsidRPr="00006E1E">
        <w:rPr>
          <w:lang w:val="fr-FR"/>
        </w:rPr>
        <w:t>;</w:t>
      </w:r>
    </w:p>
    <w:p w14:paraId="1BE0FCE0" w14:textId="6D8A503B" w:rsidR="00006E1E" w:rsidRPr="00006E1E" w:rsidRDefault="00006E1E" w:rsidP="00006E1E">
      <w:pPr>
        <w:pStyle w:val="SingleTxt"/>
        <w:rPr>
          <w:lang w:val="fr-FR"/>
        </w:rPr>
      </w:pPr>
      <w:r>
        <w:rPr>
          <w:lang w:val="fr-FR"/>
        </w:rPr>
        <w:tab/>
        <w:t>d)</w:t>
      </w:r>
      <w:r>
        <w:rPr>
          <w:lang w:val="fr-FR"/>
        </w:rPr>
        <w:tab/>
      </w:r>
      <w:hyperlink r:id="rId16" w:history="1">
        <w:r w:rsidRPr="00ED3F39">
          <w:rPr>
            <w:rStyle w:val="Hyperlink"/>
            <w:lang w:val="fr-FR"/>
          </w:rPr>
          <w:t>ST/IC/2004/4</w:t>
        </w:r>
      </w:hyperlink>
      <w:r w:rsidRPr="00006E1E">
        <w:rPr>
          <w:lang w:val="fr-FR"/>
        </w:rPr>
        <w:t>,</w:t>
      </w:r>
      <w:r>
        <w:rPr>
          <w:lang w:val="fr-FR"/>
        </w:rPr>
        <w:t xml:space="preserve"> du 23 janvier 2004, intitulée « </w:t>
      </w:r>
      <w:r w:rsidRPr="00006E1E">
        <w:rPr>
          <w:lang w:val="fr-FR"/>
        </w:rPr>
        <w:t>Règlement des différends au Secrétariat de l</w:t>
      </w:r>
      <w:r w:rsidR="00ED3F39">
        <w:rPr>
          <w:lang w:val="fr-FR"/>
        </w:rPr>
        <w:t>’</w:t>
      </w:r>
      <w:r>
        <w:rPr>
          <w:lang w:val="fr-FR"/>
        </w:rPr>
        <w:t>Organisation des Nations Unies » </w:t>
      </w:r>
      <w:r w:rsidRPr="00006E1E">
        <w:rPr>
          <w:lang w:val="fr-FR"/>
        </w:rPr>
        <w:t>;</w:t>
      </w:r>
    </w:p>
    <w:p w14:paraId="2151CEFB" w14:textId="7E736C49" w:rsidR="00006E1E" w:rsidRPr="00006E1E" w:rsidRDefault="00006E1E" w:rsidP="00006E1E">
      <w:pPr>
        <w:pStyle w:val="SingleTxt"/>
        <w:rPr>
          <w:lang w:val="fr-FR"/>
        </w:rPr>
      </w:pPr>
      <w:r>
        <w:rPr>
          <w:lang w:val="fr-FR"/>
        </w:rPr>
        <w:tab/>
        <w:t>e)</w:t>
      </w:r>
      <w:r>
        <w:rPr>
          <w:lang w:val="fr-FR"/>
        </w:rPr>
        <w:tab/>
      </w:r>
      <w:hyperlink r:id="rId17" w:history="1">
        <w:r w:rsidRPr="00ED3F39">
          <w:rPr>
            <w:rStyle w:val="Hyperlink"/>
            <w:lang w:val="fr-FR"/>
          </w:rPr>
          <w:t>ST/IC/2005/8</w:t>
        </w:r>
      </w:hyperlink>
      <w:r w:rsidRPr="00006E1E">
        <w:rPr>
          <w:lang w:val="fr-FR"/>
        </w:rPr>
        <w:t>,</w:t>
      </w:r>
      <w:r>
        <w:rPr>
          <w:lang w:val="fr-FR"/>
        </w:rPr>
        <w:t xml:space="preserve"> du 26 janvier 2005, intitulée « </w:t>
      </w:r>
      <w:r w:rsidRPr="00006E1E">
        <w:rPr>
          <w:lang w:val="fr-FR"/>
        </w:rPr>
        <w:t>Application des nouvelles dispositions régissant le cycle d</w:t>
      </w:r>
      <w:r w:rsidR="00ED3F39">
        <w:rPr>
          <w:lang w:val="fr-FR"/>
        </w:rPr>
        <w:t>’</w:t>
      </w:r>
      <w:r w:rsidRPr="00006E1E">
        <w:rPr>
          <w:lang w:val="fr-FR"/>
        </w:rPr>
        <w:t>administration du con</w:t>
      </w:r>
      <w:r>
        <w:rPr>
          <w:lang w:val="fr-FR"/>
        </w:rPr>
        <w:t>gé annuel » </w:t>
      </w:r>
      <w:r w:rsidRPr="00006E1E">
        <w:rPr>
          <w:lang w:val="fr-FR"/>
        </w:rPr>
        <w:t xml:space="preserve">; </w:t>
      </w:r>
    </w:p>
    <w:p w14:paraId="5A7E3019" w14:textId="72F3E530" w:rsidR="00006E1E" w:rsidRPr="00006E1E" w:rsidRDefault="00006E1E" w:rsidP="00006E1E">
      <w:pPr>
        <w:pStyle w:val="SingleTxt"/>
        <w:rPr>
          <w:lang w:val="fr-FR"/>
        </w:rPr>
      </w:pPr>
      <w:r>
        <w:rPr>
          <w:lang w:val="fr-FR"/>
        </w:rPr>
        <w:tab/>
        <w:t>f)</w:t>
      </w:r>
      <w:r>
        <w:rPr>
          <w:lang w:val="fr-FR"/>
        </w:rPr>
        <w:tab/>
      </w:r>
      <w:hyperlink r:id="rId18" w:history="1">
        <w:r w:rsidRPr="00ED3F39">
          <w:rPr>
            <w:rStyle w:val="Hyperlink"/>
            <w:lang w:val="fr-FR"/>
          </w:rPr>
          <w:t>ST/IC/2005/19</w:t>
        </w:r>
      </w:hyperlink>
      <w:r w:rsidRPr="00006E1E">
        <w:rPr>
          <w:lang w:val="fr-FR"/>
        </w:rPr>
        <w:t>,</w:t>
      </w:r>
      <w:r>
        <w:rPr>
          <w:lang w:val="fr-FR"/>
        </w:rPr>
        <w:t xml:space="preserve"> du 24 mars 2005, intitulée « </w:t>
      </w:r>
      <w:r w:rsidRPr="00006E1E">
        <w:rPr>
          <w:lang w:val="fr-FR"/>
        </w:rPr>
        <w:t>Dénonciation de manquements présumés</w:t>
      </w:r>
      <w:r>
        <w:rPr>
          <w:lang w:val="fr-FR"/>
        </w:rPr>
        <w:t> » </w:t>
      </w:r>
      <w:r w:rsidRPr="00006E1E">
        <w:rPr>
          <w:lang w:val="fr-FR"/>
        </w:rPr>
        <w:t>;</w:t>
      </w:r>
    </w:p>
    <w:p w14:paraId="4FF259C9" w14:textId="7CEE133C" w:rsidR="00006E1E" w:rsidRDefault="00006E1E" w:rsidP="00006E1E">
      <w:pPr>
        <w:pStyle w:val="SingleTxt"/>
        <w:rPr>
          <w:lang w:val="fr-FR"/>
        </w:rPr>
      </w:pPr>
      <w:r>
        <w:rPr>
          <w:lang w:val="fr-FR"/>
        </w:rPr>
        <w:tab/>
        <w:t>g)</w:t>
      </w:r>
      <w:r>
        <w:rPr>
          <w:lang w:val="fr-FR"/>
        </w:rPr>
        <w:tab/>
      </w:r>
      <w:hyperlink r:id="rId19" w:history="1">
        <w:r w:rsidRPr="00ED3F39">
          <w:rPr>
            <w:rStyle w:val="Hyperlink"/>
            <w:lang w:val="fr-FR"/>
          </w:rPr>
          <w:t>ST/IC/2009/26</w:t>
        </w:r>
      </w:hyperlink>
      <w:r w:rsidRPr="00006E1E">
        <w:rPr>
          <w:lang w:val="fr-FR"/>
        </w:rPr>
        <w:t>,</w:t>
      </w:r>
      <w:r>
        <w:rPr>
          <w:lang w:val="fr-FR"/>
        </w:rPr>
        <w:t xml:space="preserve"> du 6 juillet 2009, intitulée « </w:t>
      </w:r>
      <w:r w:rsidRPr="00006E1E">
        <w:rPr>
          <w:lang w:val="fr-FR"/>
        </w:rPr>
        <w:t>Publication des circulaires du Secrétaire général, des instructions administratives et autres circulaires comme suite à la promulgation du texte révisé du Statut du personnel et du nouveau Règlement provisoire du personnel</w:t>
      </w:r>
      <w:r>
        <w:rPr>
          <w:lang w:val="fr-FR"/>
        </w:rPr>
        <w:t> » </w:t>
      </w:r>
      <w:r w:rsidRPr="00006E1E">
        <w:rPr>
          <w:lang w:val="fr-FR"/>
        </w:rPr>
        <w:t>;</w:t>
      </w:r>
    </w:p>
    <w:p w14:paraId="712ACAC9" w14:textId="4961C8FB" w:rsidR="00006E1E" w:rsidRPr="00006E1E" w:rsidRDefault="00006E1E" w:rsidP="00006E1E">
      <w:pPr>
        <w:pStyle w:val="SingleTxt"/>
        <w:rPr>
          <w:lang w:val="fr-FR"/>
        </w:rPr>
      </w:pPr>
      <w:r>
        <w:rPr>
          <w:lang w:val="fr-FR"/>
        </w:rPr>
        <w:tab/>
        <w:t>h)</w:t>
      </w:r>
      <w:r>
        <w:rPr>
          <w:lang w:val="fr-FR"/>
        </w:rPr>
        <w:tab/>
      </w:r>
      <w:hyperlink r:id="rId20" w:history="1">
        <w:r w:rsidRPr="00ED3F39">
          <w:rPr>
            <w:rStyle w:val="Hyperlink"/>
            <w:lang w:val="fr-FR"/>
          </w:rPr>
          <w:t>ST/IC/2014/28</w:t>
        </w:r>
      </w:hyperlink>
      <w:r w:rsidRPr="00006E1E">
        <w:rPr>
          <w:lang w:val="fr-FR"/>
        </w:rPr>
        <w:t xml:space="preserve">, </w:t>
      </w:r>
      <w:r>
        <w:rPr>
          <w:lang w:val="fr-FR"/>
        </w:rPr>
        <w:t>du 19 novembre 2014, intitulée « </w:t>
      </w:r>
      <w:r w:rsidRPr="00006E1E">
        <w:rPr>
          <w:lang w:val="fr-FR"/>
        </w:rPr>
        <w:t>Éléments nouveaux du dispositif mis en place par le Gouvernement des États-Unis d</w:t>
      </w:r>
      <w:r w:rsidR="00ED3F39">
        <w:rPr>
          <w:lang w:val="fr-FR"/>
        </w:rPr>
        <w:t>’</w:t>
      </w:r>
      <w:r w:rsidRPr="00006E1E">
        <w:rPr>
          <w:lang w:val="fr-FR"/>
        </w:rPr>
        <w:t>Amérique face à l</w:t>
      </w:r>
      <w:r w:rsidR="00ED3F39">
        <w:rPr>
          <w:lang w:val="fr-FR"/>
        </w:rPr>
        <w:t>’</w:t>
      </w:r>
      <w:r w:rsidRPr="00006E1E">
        <w:rPr>
          <w:lang w:val="fr-FR"/>
        </w:rPr>
        <w:t>épidémie de l</w:t>
      </w:r>
      <w:r w:rsidR="00ED3F39">
        <w:rPr>
          <w:lang w:val="fr-FR"/>
        </w:rPr>
        <w:t>’</w:t>
      </w:r>
      <w:r w:rsidR="00A70D47">
        <w:rPr>
          <w:lang w:val="fr-FR"/>
        </w:rPr>
        <w:t>Ebola </w:t>
      </w:r>
      <w:r w:rsidRPr="00006E1E">
        <w:rPr>
          <w:lang w:val="fr-FR"/>
        </w:rPr>
        <w:t>: contrôle des voyag</w:t>
      </w:r>
      <w:bookmarkStart w:id="2" w:name="TmpSave"/>
      <w:bookmarkEnd w:id="2"/>
      <w:r w:rsidRPr="00006E1E">
        <w:rPr>
          <w:lang w:val="fr-FR"/>
        </w:rPr>
        <w:t>eurs au départ et à l</w:t>
      </w:r>
      <w:r w:rsidR="00ED3F39">
        <w:rPr>
          <w:lang w:val="fr-FR"/>
        </w:rPr>
        <w:t>’</w:t>
      </w:r>
      <w:r w:rsidRPr="00006E1E">
        <w:rPr>
          <w:lang w:val="fr-FR"/>
        </w:rPr>
        <w:t>arrivée</w:t>
      </w:r>
      <w:r>
        <w:rPr>
          <w:lang w:val="fr-FR"/>
        </w:rPr>
        <w:t> » </w:t>
      </w:r>
      <w:r w:rsidRPr="00006E1E">
        <w:rPr>
          <w:lang w:val="fr-FR"/>
        </w:rPr>
        <w:t>;</w:t>
      </w:r>
    </w:p>
    <w:p w14:paraId="4BBA840C" w14:textId="24D934AD" w:rsidR="005C5A2C" w:rsidRPr="005B425D" w:rsidRDefault="005C5A2C" w:rsidP="005C5A2C">
      <w:pPr>
        <w:pStyle w:val="SingleTxt"/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887FB" wp14:editId="5F585491">
                <wp:simplePos x="0" y="0"/>
                <wp:positionH relativeFrom="page">
                  <wp:posOffset>3190240</wp:posOffset>
                </wp:positionH>
                <wp:positionV relativeFrom="paragraph">
                  <wp:posOffset>702062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1AE3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51.2pt,55.3pt" to="323.2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JDPiY3wAAAAsBAAAPAAAAAAAAAAAAAAAAADMEAABkcnMvZG93bnJldi54bWxQSwUGAAAAAAQA&#10;BADzAAAAPwUAAAAA&#10;" strokecolor="#010000" strokeweight=".25pt">
                <w10:wrap anchorx="page"/>
              </v:line>
            </w:pict>
          </mc:Fallback>
        </mc:AlternateContent>
      </w:r>
      <w:r w:rsidR="00006E1E">
        <w:rPr>
          <w:lang w:val="fr-FR"/>
        </w:rPr>
        <w:tab/>
        <w:t>i)</w:t>
      </w:r>
      <w:r w:rsidR="00006E1E">
        <w:rPr>
          <w:lang w:val="fr-FR"/>
        </w:rPr>
        <w:tab/>
      </w:r>
      <w:hyperlink r:id="rId21" w:history="1">
        <w:r w:rsidR="00006E1E" w:rsidRPr="00ED3F39">
          <w:rPr>
            <w:rStyle w:val="Hyperlink"/>
            <w:lang w:val="fr-FR"/>
          </w:rPr>
          <w:t>ST/IC/</w:t>
        </w:r>
        <w:bookmarkStart w:id="3" w:name="SCName"/>
        <w:r w:rsidR="00006E1E" w:rsidRPr="00ED3F39">
          <w:rPr>
            <w:rStyle w:val="Hyperlink"/>
            <w:lang w:val="fr-FR"/>
          </w:rPr>
          <w:t>2017/21</w:t>
        </w:r>
        <w:bookmarkEnd w:id="3"/>
      </w:hyperlink>
      <w:r w:rsidR="00006E1E" w:rsidRPr="00006E1E">
        <w:rPr>
          <w:lang w:val="fr-FR"/>
        </w:rPr>
        <w:t>,</w:t>
      </w:r>
      <w:r w:rsidR="00006E1E">
        <w:rPr>
          <w:lang w:val="fr-FR"/>
        </w:rPr>
        <w:t xml:space="preserve"> du 22 juin 2017, intitulée « </w:t>
      </w:r>
      <w:r w:rsidR="00006E1E" w:rsidRPr="00006E1E">
        <w:rPr>
          <w:lang w:val="fr-FR"/>
        </w:rPr>
        <w:t>Composition du conseil du réseau d</w:t>
      </w:r>
      <w:r w:rsidR="00ED3F39">
        <w:rPr>
          <w:lang w:val="fr-FR"/>
        </w:rPr>
        <w:t>’</w:t>
      </w:r>
      <w:r w:rsidR="00006E1E" w:rsidRPr="00006E1E">
        <w:rPr>
          <w:lang w:val="fr-FR"/>
        </w:rPr>
        <w:t>emplois pour le réseau Technologies de l</w:t>
      </w:r>
      <w:r w:rsidR="00ED3F39">
        <w:rPr>
          <w:lang w:val="fr-FR"/>
        </w:rPr>
        <w:t>’</w:t>
      </w:r>
      <w:r w:rsidR="00006E1E" w:rsidRPr="00006E1E">
        <w:rPr>
          <w:lang w:val="fr-FR"/>
        </w:rPr>
        <w:t>in</w:t>
      </w:r>
      <w:r w:rsidR="00006E1E">
        <w:rPr>
          <w:lang w:val="fr-FR"/>
        </w:rPr>
        <w:t>formation et télécommunications »</w:t>
      </w:r>
      <w:r w:rsidR="00006E1E" w:rsidRPr="00006E1E">
        <w:rPr>
          <w:lang w:val="fr-FR"/>
        </w:rPr>
        <w:t>.</w:t>
      </w:r>
    </w:p>
    <w:sectPr w:rsidR="005C5A2C" w:rsidRPr="005B425D" w:rsidSect="00006E1E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171D2" w14:textId="77777777" w:rsidR="004C6AF1" w:rsidRDefault="004C6AF1" w:rsidP="00101B18">
      <w:pPr>
        <w:spacing w:line="240" w:lineRule="auto"/>
      </w:pPr>
      <w:r>
        <w:separator/>
      </w:r>
    </w:p>
  </w:endnote>
  <w:endnote w:type="continuationSeparator" w:id="0">
    <w:p w14:paraId="091D45A1" w14:textId="77777777" w:rsidR="004C6AF1" w:rsidRDefault="004C6AF1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B425D" w14:paraId="79F6C964" w14:textId="77777777" w:rsidTr="005B425D">
      <w:tc>
        <w:tcPr>
          <w:tcW w:w="4920" w:type="dxa"/>
          <w:shd w:val="clear" w:color="auto" w:fill="auto"/>
        </w:tcPr>
        <w:p w14:paraId="01428889" w14:textId="3D049F45" w:rsidR="005B425D" w:rsidRPr="005B425D" w:rsidRDefault="005B425D" w:rsidP="005B425D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85ECD">
            <w:rPr>
              <w:b w:val="0"/>
              <w:w w:val="103"/>
              <w:sz w:val="14"/>
            </w:rPr>
            <w:t>18-12222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07CAC9C" w14:textId="3ABC3292" w:rsidR="005B425D" w:rsidRPr="005B425D" w:rsidRDefault="005B425D" w:rsidP="005B425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85ECD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85ECD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14:paraId="0B98FC4A" w14:textId="77777777" w:rsidR="005B425D" w:rsidRPr="005B425D" w:rsidRDefault="005B425D" w:rsidP="005B4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B425D" w14:paraId="102DB31B" w14:textId="77777777" w:rsidTr="005B425D">
      <w:tc>
        <w:tcPr>
          <w:tcW w:w="4920" w:type="dxa"/>
          <w:shd w:val="clear" w:color="auto" w:fill="auto"/>
        </w:tcPr>
        <w:p w14:paraId="0C52142F" w14:textId="74B3CB77" w:rsidR="005B425D" w:rsidRPr="005B425D" w:rsidRDefault="005B425D" w:rsidP="005B425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85ECD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85ECD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43DCFEF4" w14:textId="58634140" w:rsidR="005B425D" w:rsidRPr="005B425D" w:rsidRDefault="005B425D" w:rsidP="005B425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85ECD">
            <w:rPr>
              <w:b w:val="0"/>
              <w:w w:val="103"/>
              <w:sz w:val="14"/>
            </w:rPr>
            <w:t>18-12222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443CCBD4" w14:textId="77777777" w:rsidR="005B425D" w:rsidRPr="005B425D" w:rsidRDefault="005B425D" w:rsidP="005B4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1688" w14:textId="77777777" w:rsidR="005B425D" w:rsidRDefault="005B425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E57145" wp14:editId="64372135">
          <wp:simplePos x="0" y="0"/>
          <wp:positionH relativeFrom="column">
            <wp:posOffset>5532120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6" name="Picture 6" descr="https://undocs.org/m2/QRCode2.ashx?DS=ST/IC/2018/18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8/18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4920"/>
    </w:tblGrid>
    <w:tr w:rsidR="005B425D" w14:paraId="70C1D872" w14:textId="77777777" w:rsidTr="005B425D">
      <w:tc>
        <w:tcPr>
          <w:tcW w:w="3758" w:type="dxa"/>
        </w:tcPr>
        <w:p w14:paraId="23826515" w14:textId="7460E915" w:rsidR="005B425D" w:rsidRDefault="005B425D" w:rsidP="005B425D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F85ECD">
            <w:rPr>
              <w:b w:val="0"/>
              <w:sz w:val="20"/>
            </w:rPr>
            <w:t>18-12222 (F)</w:t>
          </w:r>
          <w:r>
            <w:rPr>
              <w:b w:val="0"/>
              <w:sz w:val="20"/>
            </w:rPr>
            <w:fldChar w:fldCharType="end"/>
          </w:r>
          <w:r w:rsidR="00006E1E">
            <w:rPr>
              <w:b w:val="0"/>
              <w:sz w:val="20"/>
            </w:rPr>
            <w:t xml:space="preserve">    250718    26</w:t>
          </w:r>
          <w:r>
            <w:rPr>
              <w:b w:val="0"/>
              <w:sz w:val="20"/>
            </w:rPr>
            <w:t>0718</w:t>
          </w:r>
        </w:p>
        <w:p w14:paraId="5C6C8BE7" w14:textId="182B648F" w:rsidR="005B425D" w:rsidRPr="005B425D" w:rsidRDefault="005B425D" w:rsidP="005B425D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F85ECD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*1812222*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4920" w:type="dxa"/>
        </w:tcPr>
        <w:p w14:paraId="4B3FFC60" w14:textId="77777777" w:rsidR="005B425D" w:rsidRDefault="005B425D" w:rsidP="005B425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3201D07C" wp14:editId="0AA803E9">
                <wp:extent cx="1109474" cy="231648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998AFE" w14:textId="77777777" w:rsidR="005B425D" w:rsidRPr="005B425D" w:rsidRDefault="005B425D" w:rsidP="005B425D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44B9" w14:textId="4AE83CB6" w:rsidR="004C6AF1" w:rsidRPr="00006E1E" w:rsidRDefault="00006E1E" w:rsidP="00006E1E">
      <w:pPr>
        <w:pStyle w:val="Footer"/>
        <w:spacing w:after="80"/>
        <w:ind w:left="792"/>
        <w:rPr>
          <w:sz w:val="16"/>
        </w:rPr>
      </w:pPr>
      <w:r w:rsidRPr="00006E1E">
        <w:rPr>
          <w:sz w:val="16"/>
        </w:rPr>
        <w:t>__________________</w:t>
      </w:r>
    </w:p>
  </w:footnote>
  <w:footnote w:type="continuationSeparator" w:id="0">
    <w:p w14:paraId="279745BE" w14:textId="0410E42C" w:rsidR="004C6AF1" w:rsidRPr="00006E1E" w:rsidRDefault="00006E1E" w:rsidP="00006E1E">
      <w:pPr>
        <w:pStyle w:val="Footer"/>
        <w:spacing w:after="80"/>
        <w:ind w:left="792"/>
        <w:rPr>
          <w:sz w:val="16"/>
        </w:rPr>
      </w:pPr>
      <w:r w:rsidRPr="00006E1E">
        <w:rPr>
          <w:sz w:val="16"/>
        </w:rPr>
        <w:t>__________________</w:t>
      </w:r>
    </w:p>
  </w:footnote>
  <w:footnote w:id="1">
    <w:p w14:paraId="07A9DE51" w14:textId="0193EF42" w:rsidR="00006E1E" w:rsidRPr="00BA1E7F" w:rsidRDefault="00006E1E" w:rsidP="00006E1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FR"/>
        </w:rPr>
      </w:pPr>
      <w:r>
        <w:rPr>
          <w:lang w:val="fr-FR"/>
        </w:rPr>
        <w:tab/>
      </w:r>
      <w:r>
        <w:rPr>
          <w:rStyle w:val="FootnoteReference"/>
          <w:lang w:val="fr-FR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Les circulaires abrogées peuvent être consultées dans le Système de diffusion électronique des documents de l</w:t>
      </w:r>
      <w:r w:rsidR="00ED3F39">
        <w:rPr>
          <w:lang w:val="fr-FR"/>
        </w:rPr>
        <w:t>’</w:t>
      </w:r>
      <w:r>
        <w:rPr>
          <w:lang w:val="fr-FR"/>
        </w:rPr>
        <w:t>Organisation des Nations Unies (Sédoc), à l</w:t>
      </w:r>
      <w:r w:rsidR="00ED3F39">
        <w:rPr>
          <w:lang w:val="fr-FR"/>
        </w:rPr>
        <w:t>’</w:t>
      </w:r>
      <w:r>
        <w:rPr>
          <w:lang w:val="fr-FR"/>
        </w:rPr>
        <w:t>adresse https://documents.un.org.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B425D" w14:paraId="6DD93373" w14:textId="77777777" w:rsidTr="005B425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15938BE" w14:textId="12468A56" w:rsidR="005B425D" w:rsidRPr="005B425D" w:rsidRDefault="005B425D" w:rsidP="005B425D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85ECD">
            <w:rPr>
              <w:b/>
              <w:color w:val="000000"/>
            </w:rPr>
            <w:t>ST/IC/2018/18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76E29774" w14:textId="77777777" w:rsidR="005B425D" w:rsidRDefault="005B425D" w:rsidP="005B425D">
          <w:pPr>
            <w:pStyle w:val="Header"/>
          </w:pPr>
        </w:p>
      </w:tc>
    </w:tr>
  </w:tbl>
  <w:p w14:paraId="4097BBC9" w14:textId="77777777" w:rsidR="005B425D" w:rsidRPr="005B425D" w:rsidRDefault="005B425D" w:rsidP="005B425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5B425D" w14:paraId="57890765" w14:textId="77777777" w:rsidTr="005B425D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DD01D51" w14:textId="77777777" w:rsidR="005B425D" w:rsidRDefault="005B425D" w:rsidP="005B425D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540178ED" w14:textId="21A90BC7" w:rsidR="005B425D" w:rsidRPr="005B425D" w:rsidRDefault="005B425D" w:rsidP="005B425D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85ECD">
            <w:rPr>
              <w:b/>
              <w:color w:val="000000"/>
            </w:rPr>
            <w:t>ST/IC/2018/18</w:t>
          </w:r>
          <w:r>
            <w:rPr>
              <w:b/>
              <w:color w:val="000000"/>
            </w:rPr>
            <w:fldChar w:fldCharType="end"/>
          </w:r>
        </w:p>
      </w:tc>
    </w:tr>
  </w:tbl>
  <w:p w14:paraId="3EED8BBA" w14:textId="77777777" w:rsidR="005B425D" w:rsidRPr="005B425D" w:rsidRDefault="005B425D" w:rsidP="005B425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11"/>
    </w:tblGrid>
    <w:tr w:rsidR="005B425D" w14:paraId="7E1C50D2" w14:textId="77777777" w:rsidTr="005B425D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5C1BD1A" w14:textId="77777777" w:rsidR="005B425D" w:rsidRDefault="005B425D" w:rsidP="005B425D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480521A" w14:textId="77777777" w:rsidR="005B425D" w:rsidRPr="005B425D" w:rsidRDefault="005B425D" w:rsidP="005B425D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9DAB078" w14:textId="77777777" w:rsidR="005B425D" w:rsidRDefault="005B425D" w:rsidP="005B425D">
          <w:pPr>
            <w:pStyle w:val="Header"/>
            <w:spacing w:after="120"/>
          </w:pPr>
        </w:p>
      </w:tc>
      <w:tc>
        <w:tcPr>
          <w:tcW w:w="6466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14:paraId="55B0E3B4" w14:textId="77777777" w:rsidR="005B425D" w:rsidRPr="005B425D" w:rsidRDefault="005B425D" w:rsidP="005B425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/IC/2018/18</w:t>
          </w:r>
        </w:p>
      </w:tc>
    </w:tr>
    <w:tr w:rsidR="005B425D" w:rsidRPr="005B425D" w14:paraId="69F3D435" w14:textId="77777777" w:rsidTr="005B425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F557FBA" w14:textId="77777777" w:rsidR="005B425D" w:rsidRPr="005B425D" w:rsidRDefault="005B425D" w:rsidP="005B425D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6521126E" wp14:editId="40CD027E">
                <wp:extent cx="713232" cy="594360"/>
                <wp:effectExtent l="0" t="0" r="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E11CABA" w14:textId="77777777" w:rsidR="005B425D" w:rsidRPr="005B425D" w:rsidRDefault="005B425D" w:rsidP="005B425D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B9B1855" w14:textId="77777777" w:rsidR="005B425D" w:rsidRPr="005B425D" w:rsidRDefault="005B425D" w:rsidP="005B425D">
          <w:pPr>
            <w:pStyle w:val="Header"/>
            <w:spacing w:before="109"/>
          </w:pPr>
        </w:p>
      </w:tc>
      <w:tc>
        <w:tcPr>
          <w:tcW w:w="311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801821F" w14:textId="77777777" w:rsidR="005B425D" w:rsidRDefault="00006E1E" w:rsidP="000B7A22">
          <w:pPr>
            <w:pStyle w:val="Publication"/>
          </w:pPr>
          <w:r>
            <w:t>23</w:t>
          </w:r>
          <w:r w:rsidR="005B425D">
            <w:t xml:space="preserve"> juillet 2018</w:t>
          </w:r>
        </w:p>
        <w:p w14:paraId="3CE9A1E0" w14:textId="77777777" w:rsidR="005B425D" w:rsidRPr="005B425D" w:rsidRDefault="005B425D" w:rsidP="005B425D">
          <w:pPr>
            <w:rPr>
              <w:lang w:val="en-US"/>
            </w:rPr>
          </w:pPr>
        </w:p>
      </w:tc>
    </w:tr>
  </w:tbl>
  <w:p w14:paraId="4A20DA2F" w14:textId="77777777" w:rsidR="005B425D" w:rsidRPr="005B425D" w:rsidRDefault="005B425D" w:rsidP="005B425D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290"/>
    <w:multiLevelType w:val="hybridMultilevel"/>
    <w:tmpl w:val="AB403146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0ECE1B5E"/>
    <w:multiLevelType w:val="hybridMultilevel"/>
    <w:tmpl w:val="820EF156"/>
    <w:lvl w:ilvl="0" w:tplc="741EFF44">
      <w:start w:val="1"/>
      <w:numFmt w:val="lowerLetter"/>
      <w:lvlText w:val="(%1)"/>
      <w:lvlJc w:val="left"/>
      <w:pPr>
        <w:ind w:left="2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7" w:hanging="360"/>
      </w:pPr>
    </w:lvl>
    <w:lvl w:ilvl="2" w:tplc="0409001B" w:tentative="1">
      <w:start w:val="1"/>
      <w:numFmt w:val="lowerRoman"/>
      <w:lvlText w:val="%3."/>
      <w:lvlJc w:val="right"/>
      <w:pPr>
        <w:ind w:left="4027" w:hanging="180"/>
      </w:pPr>
    </w:lvl>
    <w:lvl w:ilvl="3" w:tplc="0409000F" w:tentative="1">
      <w:start w:val="1"/>
      <w:numFmt w:val="decimal"/>
      <w:lvlText w:val="%4."/>
      <w:lvlJc w:val="left"/>
      <w:pPr>
        <w:ind w:left="4747" w:hanging="360"/>
      </w:pPr>
    </w:lvl>
    <w:lvl w:ilvl="4" w:tplc="04090019" w:tentative="1">
      <w:start w:val="1"/>
      <w:numFmt w:val="lowerLetter"/>
      <w:lvlText w:val="%5."/>
      <w:lvlJc w:val="left"/>
      <w:pPr>
        <w:ind w:left="5467" w:hanging="360"/>
      </w:pPr>
    </w:lvl>
    <w:lvl w:ilvl="5" w:tplc="0409001B" w:tentative="1">
      <w:start w:val="1"/>
      <w:numFmt w:val="lowerRoman"/>
      <w:lvlText w:val="%6."/>
      <w:lvlJc w:val="right"/>
      <w:pPr>
        <w:ind w:left="6187" w:hanging="180"/>
      </w:pPr>
    </w:lvl>
    <w:lvl w:ilvl="6" w:tplc="0409000F" w:tentative="1">
      <w:start w:val="1"/>
      <w:numFmt w:val="decimal"/>
      <w:lvlText w:val="%7."/>
      <w:lvlJc w:val="left"/>
      <w:pPr>
        <w:ind w:left="6907" w:hanging="360"/>
      </w:pPr>
    </w:lvl>
    <w:lvl w:ilvl="7" w:tplc="04090019" w:tentative="1">
      <w:start w:val="1"/>
      <w:numFmt w:val="lowerLetter"/>
      <w:lvlText w:val="%8."/>
      <w:lvlJc w:val="left"/>
      <w:pPr>
        <w:ind w:left="7627" w:hanging="360"/>
      </w:pPr>
    </w:lvl>
    <w:lvl w:ilvl="8" w:tplc="0409001B" w:tentative="1">
      <w:start w:val="1"/>
      <w:numFmt w:val="lowerRoman"/>
      <w:lvlText w:val="%9."/>
      <w:lvlJc w:val="right"/>
      <w:pPr>
        <w:ind w:left="8347" w:hanging="180"/>
      </w:pPr>
    </w:lvl>
  </w:abstractNum>
  <w:abstractNum w:abstractNumId="2" w15:restartNumberingAfterBreak="0">
    <w:nsid w:val="12D06B23"/>
    <w:multiLevelType w:val="multilevel"/>
    <w:tmpl w:val="9E9A1E74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D0B65728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40547"/>
    <w:multiLevelType w:val="hybridMultilevel"/>
    <w:tmpl w:val="347CE688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lvl w:ilvl="0" w:tplc="741EFF44">
        <w:start w:val="1"/>
        <w:numFmt w:val="lowerLetter"/>
        <w:lvlText w:val="%1)"/>
        <w:lvlJc w:val="left"/>
        <w:pPr>
          <w:ind w:left="2587" w:hanging="360"/>
        </w:pPr>
        <w:rPr>
          <w:rFonts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720"/>
  <w:hyphenationZone w:val="42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*1812222*"/>
    <w:docVar w:name="CreationDt" w:val="25/07/2018 17:51:40"/>
    <w:docVar w:name="DocCategory" w:val="Doc"/>
    <w:docVar w:name="DocType" w:val="Final"/>
    <w:docVar w:name="DutyStation" w:val="New York"/>
    <w:docVar w:name="FooterJN" w:val="18-12222"/>
    <w:docVar w:name="jobn" w:val="18-12222 (F)"/>
    <w:docVar w:name="jobnDT" w:val="18-12222 (F)   250718"/>
    <w:docVar w:name="jobnDTDT" w:val="18-12222 (F)   250718   250718"/>
    <w:docVar w:name="JobNo" w:val="1812222F"/>
    <w:docVar w:name="JobNo2" w:val="1823635F"/>
    <w:docVar w:name="LocalDrive" w:val="0"/>
    <w:docVar w:name="OandT" w:val="CMA"/>
    <w:docVar w:name="sss1" w:val="ST/IC/2018/18"/>
    <w:docVar w:name="sss2" w:val="-"/>
    <w:docVar w:name="Symbol1" w:val="ST/IC/2018/18"/>
    <w:docVar w:name="Symbol2" w:val="-"/>
  </w:docVars>
  <w:rsids>
    <w:rsidRoot w:val="004C6AF1"/>
    <w:rsid w:val="00002584"/>
    <w:rsid w:val="00006E1E"/>
    <w:rsid w:val="00011533"/>
    <w:rsid w:val="00020418"/>
    <w:rsid w:val="000255EF"/>
    <w:rsid w:val="00043D49"/>
    <w:rsid w:val="00046E4F"/>
    <w:rsid w:val="000635BA"/>
    <w:rsid w:val="00067B01"/>
    <w:rsid w:val="000706A3"/>
    <w:rsid w:val="00071D43"/>
    <w:rsid w:val="00087672"/>
    <w:rsid w:val="000A0EEB"/>
    <w:rsid w:val="000A75C9"/>
    <w:rsid w:val="000B7A22"/>
    <w:rsid w:val="000C1032"/>
    <w:rsid w:val="000C28BD"/>
    <w:rsid w:val="000C71EA"/>
    <w:rsid w:val="000D4D2C"/>
    <w:rsid w:val="00101B18"/>
    <w:rsid w:val="001105E1"/>
    <w:rsid w:val="00117092"/>
    <w:rsid w:val="00120DA8"/>
    <w:rsid w:val="0012134C"/>
    <w:rsid w:val="00121527"/>
    <w:rsid w:val="00122A56"/>
    <w:rsid w:val="00127BFF"/>
    <w:rsid w:val="00130294"/>
    <w:rsid w:val="00132449"/>
    <w:rsid w:val="001333ED"/>
    <w:rsid w:val="00133A28"/>
    <w:rsid w:val="00134FEE"/>
    <w:rsid w:val="00146C6A"/>
    <w:rsid w:val="00150079"/>
    <w:rsid w:val="00153B70"/>
    <w:rsid w:val="00154FF3"/>
    <w:rsid w:val="001554DE"/>
    <w:rsid w:val="00156E84"/>
    <w:rsid w:val="00166A0D"/>
    <w:rsid w:val="001708CA"/>
    <w:rsid w:val="00174F9F"/>
    <w:rsid w:val="00180DEB"/>
    <w:rsid w:val="0018157B"/>
    <w:rsid w:val="001B41BB"/>
    <w:rsid w:val="001C2C51"/>
    <w:rsid w:val="001D0634"/>
    <w:rsid w:val="001D41B5"/>
    <w:rsid w:val="001E041E"/>
    <w:rsid w:val="001E0AFA"/>
    <w:rsid w:val="001E23C4"/>
    <w:rsid w:val="001E4B50"/>
    <w:rsid w:val="001F57B8"/>
    <w:rsid w:val="002264B3"/>
    <w:rsid w:val="002478A0"/>
    <w:rsid w:val="00252D07"/>
    <w:rsid w:val="002535D4"/>
    <w:rsid w:val="00260CBE"/>
    <w:rsid w:val="0027118B"/>
    <w:rsid w:val="00272BEC"/>
    <w:rsid w:val="0027529E"/>
    <w:rsid w:val="00276E8B"/>
    <w:rsid w:val="00283964"/>
    <w:rsid w:val="002868D8"/>
    <w:rsid w:val="002870BA"/>
    <w:rsid w:val="002917EA"/>
    <w:rsid w:val="002978C8"/>
    <w:rsid w:val="002A5E20"/>
    <w:rsid w:val="002B16CD"/>
    <w:rsid w:val="002D1CD1"/>
    <w:rsid w:val="002E066B"/>
    <w:rsid w:val="002E0C9D"/>
    <w:rsid w:val="002F4446"/>
    <w:rsid w:val="002F632E"/>
    <w:rsid w:val="00310F61"/>
    <w:rsid w:val="00330EC5"/>
    <w:rsid w:val="00332909"/>
    <w:rsid w:val="0033437B"/>
    <w:rsid w:val="0034447B"/>
    <w:rsid w:val="00351E9F"/>
    <w:rsid w:val="00352CAE"/>
    <w:rsid w:val="0035370E"/>
    <w:rsid w:val="003667C4"/>
    <w:rsid w:val="00366D21"/>
    <w:rsid w:val="003850F8"/>
    <w:rsid w:val="00393FA0"/>
    <w:rsid w:val="00395016"/>
    <w:rsid w:val="00396360"/>
    <w:rsid w:val="00397565"/>
    <w:rsid w:val="003A4E18"/>
    <w:rsid w:val="003A6C96"/>
    <w:rsid w:val="003B6E37"/>
    <w:rsid w:val="003B7B41"/>
    <w:rsid w:val="003F3767"/>
    <w:rsid w:val="003F61E1"/>
    <w:rsid w:val="00400DC6"/>
    <w:rsid w:val="00400F59"/>
    <w:rsid w:val="00402542"/>
    <w:rsid w:val="0041204E"/>
    <w:rsid w:val="00412104"/>
    <w:rsid w:val="00417D4F"/>
    <w:rsid w:val="00440C93"/>
    <w:rsid w:val="00442720"/>
    <w:rsid w:val="00451457"/>
    <w:rsid w:val="00453AEC"/>
    <w:rsid w:val="00454275"/>
    <w:rsid w:val="00457DB1"/>
    <w:rsid w:val="004629D7"/>
    <w:rsid w:val="004652F3"/>
    <w:rsid w:val="00465382"/>
    <w:rsid w:val="00472529"/>
    <w:rsid w:val="00480B84"/>
    <w:rsid w:val="004A1C1F"/>
    <w:rsid w:val="004A6B7A"/>
    <w:rsid w:val="004A6F1D"/>
    <w:rsid w:val="004B5438"/>
    <w:rsid w:val="004C1A25"/>
    <w:rsid w:val="004C6AF1"/>
    <w:rsid w:val="004F0E61"/>
    <w:rsid w:val="004F6C34"/>
    <w:rsid w:val="00513ACC"/>
    <w:rsid w:val="00515991"/>
    <w:rsid w:val="005225EC"/>
    <w:rsid w:val="00525A09"/>
    <w:rsid w:val="00535677"/>
    <w:rsid w:val="00542840"/>
    <w:rsid w:val="00547B26"/>
    <w:rsid w:val="00553915"/>
    <w:rsid w:val="005620CF"/>
    <w:rsid w:val="00576254"/>
    <w:rsid w:val="00591273"/>
    <w:rsid w:val="00591762"/>
    <w:rsid w:val="005A0DAF"/>
    <w:rsid w:val="005A34F1"/>
    <w:rsid w:val="005B40E3"/>
    <w:rsid w:val="005B425D"/>
    <w:rsid w:val="005C5A2C"/>
    <w:rsid w:val="005F1F5F"/>
    <w:rsid w:val="005F26BA"/>
    <w:rsid w:val="005F2E64"/>
    <w:rsid w:val="0060635B"/>
    <w:rsid w:val="006140B4"/>
    <w:rsid w:val="00614B7F"/>
    <w:rsid w:val="00623163"/>
    <w:rsid w:val="0062762A"/>
    <w:rsid w:val="0064470C"/>
    <w:rsid w:val="006576D7"/>
    <w:rsid w:val="00662FCA"/>
    <w:rsid w:val="006653D5"/>
    <w:rsid w:val="00667766"/>
    <w:rsid w:val="00681467"/>
    <w:rsid w:val="00682142"/>
    <w:rsid w:val="0068325E"/>
    <w:rsid w:val="0069003E"/>
    <w:rsid w:val="006A4E96"/>
    <w:rsid w:val="006A663F"/>
    <w:rsid w:val="006A6D2B"/>
    <w:rsid w:val="006B75CE"/>
    <w:rsid w:val="006F3C5D"/>
    <w:rsid w:val="007014C6"/>
    <w:rsid w:val="00704884"/>
    <w:rsid w:val="00711CDA"/>
    <w:rsid w:val="00711DA0"/>
    <w:rsid w:val="00720FE4"/>
    <w:rsid w:val="007235D4"/>
    <w:rsid w:val="007459AE"/>
    <w:rsid w:val="00745D90"/>
    <w:rsid w:val="007511E6"/>
    <w:rsid w:val="007531A5"/>
    <w:rsid w:val="00762231"/>
    <w:rsid w:val="00771C9E"/>
    <w:rsid w:val="00772FA8"/>
    <w:rsid w:val="00782999"/>
    <w:rsid w:val="00786E79"/>
    <w:rsid w:val="00794F0F"/>
    <w:rsid w:val="007A3C9C"/>
    <w:rsid w:val="007A6D61"/>
    <w:rsid w:val="007B5855"/>
    <w:rsid w:val="007C5F28"/>
    <w:rsid w:val="007D0A36"/>
    <w:rsid w:val="00801862"/>
    <w:rsid w:val="008020B6"/>
    <w:rsid w:val="00811F65"/>
    <w:rsid w:val="0082045E"/>
    <w:rsid w:val="008222A3"/>
    <w:rsid w:val="00822B95"/>
    <w:rsid w:val="008237B6"/>
    <w:rsid w:val="00836C01"/>
    <w:rsid w:val="008378C7"/>
    <w:rsid w:val="00873A19"/>
    <w:rsid w:val="00890126"/>
    <w:rsid w:val="008A117D"/>
    <w:rsid w:val="008C2A97"/>
    <w:rsid w:val="008F495E"/>
    <w:rsid w:val="00904AE9"/>
    <w:rsid w:val="00910825"/>
    <w:rsid w:val="00912D10"/>
    <w:rsid w:val="009171C3"/>
    <w:rsid w:val="009272D8"/>
    <w:rsid w:val="00930DB5"/>
    <w:rsid w:val="00931465"/>
    <w:rsid w:val="00935932"/>
    <w:rsid w:val="00941F99"/>
    <w:rsid w:val="00955F90"/>
    <w:rsid w:val="00977FBC"/>
    <w:rsid w:val="00993CB7"/>
    <w:rsid w:val="009A51A6"/>
    <w:rsid w:val="009A6E60"/>
    <w:rsid w:val="009F6402"/>
    <w:rsid w:val="00A01E73"/>
    <w:rsid w:val="00A02741"/>
    <w:rsid w:val="00A04500"/>
    <w:rsid w:val="00A2494D"/>
    <w:rsid w:val="00A3156C"/>
    <w:rsid w:val="00A3409B"/>
    <w:rsid w:val="00A35665"/>
    <w:rsid w:val="00A70A3C"/>
    <w:rsid w:val="00A70D47"/>
    <w:rsid w:val="00A70F13"/>
    <w:rsid w:val="00A74FED"/>
    <w:rsid w:val="00A94399"/>
    <w:rsid w:val="00A94F00"/>
    <w:rsid w:val="00AA2906"/>
    <w:rsid w:val="00AA373E"/>
    <w:rsid w:val="00AB0B7D"/>
    <w:rsid w:val="00AB452E"/>
    <w:rsid w:val="00AD1C3D"/>
    <w:rsid w:val="00AD351B"/>
    <w:rsid w:val="00AD3D8B"/>
    <w:rsid w:val="00AD5F2F"/>
    <w:rsid w:val="00AD613A"/>
    <w:rsid w:val="00AE1371"/>
    <w:rsid w:val="00AE53BE"/>
    <w:rsid w:val="00B1425A"/>
    <w:rsid w:val="00B347B6"/>
    <w:rsid w:val="00B40F56"/>
    <w:rsid w:val="00B4150D"/>
    <w:rsid w:val="00B62FCD"/>
    <w:rsid w:val="00B8398C"/>
    <w:rsid w:val="00B858D5"/>
    <w:rsid w:val="00BA5C87"/>
    <w:rsid w:val="00BA6038"/>
    <w:rsid w:val="00BB20A9"/>
    <w:rsid w:val="00BB46DA"/>
    <w:rsid w:val="00BB7847"/>
    <w:rsid w:val="00BC3807"/>
    <w:rsid w:val="00BC4BDA"/>
    <w:rsid w:val="00BD4096"/>
    <w:rsid w:val="00BF1A5F"/>
    <w:rsid w:val="00BF2ACB"/>
    <w:rsid w:val="00C00924"/>
    <w:rsid w:val="00C23638"/>
    <w:rsid w:val="00C37168"/>
    <w:rsid w:val="00C4508D"/>
    <w:rsid w:val="00C82555"/>
    <w:rsid w:val="00C94ADC"/>
    <w:rsid w:val="00C96DC0"/>
    <w:rsid w:val="00CB06FB"/>
    <w:rsid w:val="00CB63C5"/>
    <w:rsid w:val="00CC3710"/>
    <w:rsid w:val="00CC3EE1"/>
    <w:rsid w:val="00CE785D"/>
    <w:rsid w:val="00D02773"/>
    <w:rsid w:val="00D1705A"/>
    <w:rsid w:val="00D30EED"/>
    <w:rsid w:val="00D32C57"/>
    <w:rsid w:val="00D355D1"/>
    <w:rsid w:val="00D422A1"/>
    <w:rsid w:val="00D61A34"/>
    <w:rsid w:val="00D62EE3"/>
    <w:rsid w:val="00D678E9"/>
    <w:rsid w:val="00D72635"/>
    <w:rsid w:val="00D94536"/>
    <w:rsid w:val="00DC04B7"/>
    <w:rsid w:val="00DC6EA3"/>
    <w:rsid w:val="00DF2CC6"/>
    <w:rsid w:val="00DF4162"/>
    <w:rsid w:val="00DF5B5A"/>
    <w:rsid w:val="00E10DFA"/>
    <w:rsid w:val="00E24BA6"/>
    <w:rsid w:val="00E343A6"/>
    <w:rsid w:val="00E43EBF"/>
    <w:rsid w:val="00E443E2"/>
    <w:rsid w:val="00E450BC"/>
    <w:rsid w:val="00E468C5"/>
    <w:rsid w:val="00E46D99"/>
    <w:rsid w:val="00E55513"/>
    <w:rsid w:val="00E7105F"/>
    <w:rsid w:val="00E71110"/>
    <w:rsid w:val="00E814E0"/>
    <w:rsid w:val="00E81FF0"/>
    <w:rsid w:val="00E962A8"/>
    <w:rsid w:val="00EB70FC"/>
    <w:rsid w:val="00EC3E0D"/>
    <w:rsid w:val="00ED121B"/>
    <w:rsid w:val="00ED196A"/>
    <w:rsid w:val="00ED3F39"/>
    <w:rsid w:val="00EE37EC"/>
    <w:rsid w:val="00EF2DFA"/>
    <w:rsid w:val="00EF4C48"/>
    <w:rsid w:val="00F00526"/>
    <w:rsid w:val="00F07C60"/>
    <w:rsid w:val="00F24B92"/>
    <w:rsid w:val="00F31A18"/>
    <w:rsid w:val="00F33E35"/>
    <w:rsid w:val="00F35DA3"/>
    <w:rsid w:val="00F36EC9"/>
    <w:rsid w:val="00F5012D"/>
    <w:rsid w:val="00F630F4"/>
    <w:rsid w:val="00F71FA5"/>
    <w:rsid w:val="00F73093"/>
    <w:rsid w:val="00F7353D"/>
    <w:rsid w:val="00F747D7"/>
    <w:rsid w:val="00F801ED"/>
    <w:rsid w:val="00F81EC5"/>
    <w:rsid w:val="00F82A37"/>
    <w:rsid w:val="00F83EDD"/>
    <w:rsid w:val="00F85ECD"/>
    <w:rsid w:val="00F86CC2"/>
    <w:rsid w:val="00F94750"/>
    <w:rsid w:val="00F964BE"/>
    <w:rsid w:val="00FA3986"/>
    <w:rsid w:val="00FA3D05"/>
    <w:rsid w:val="00FA5CC9"/>
    <w:rsid w:val="00FB0A2C"/>
    <w:rsid w:val="00FB43C5"/>
    <w:rsid w:val="00FC1C7E"/>
    <w:rsid w:val="00FC59F1"/>
    <w:rsid w:val="00FC5A74"/>
    <w:rsid w:val="00FC6584"/>
    <w:rsid w:val="00FD2570"/>
    <w:rsid w:val="00FF119B"/>
    <w:rsid w:val="00FF2A9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AAB378"/>
  <w15:chartTrackingRefBased/>
  <w15:docId w15:val="{614828CE-38BF-42CF-970D-9A62B154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FF3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F3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FF3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FF3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54FF3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54FF3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4FF3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54FF3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FF3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FF3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qFormat/>
    <w:rsid w:val="00154FF3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154FF3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154FF3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154FF3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54FF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154FF3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154FF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154FF3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54FF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54FF3"/>
    <w:pPr>
      <w:ind w:left="1267" w:right="1267"/>
    </w:pPr>
  </w:style>
  <w:style w:type="paragraph" w:customStyle="1" w:styleId="SingleTxt">
    <w:name w:val="__Single Txt"/>
    <w:basedOn w:val="Normal"/>
    <w:qFormat/>
    <w:rsid w:val="00154FF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154FF3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154FF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H1"/>
    <w:next w:val="Normal"/>
    <w:qFormat/>
    <w:rsid w:val="00154FF3"/>
    <w:pPr>
      <w:spacing w:line="240" w:lineRule="exact"/>
      <w:ind w:right="5040"/>
      <w:outlineLvl w:val="1"/>
    </w:pPr>
    <w:rPr>
      <w:spacing w:val="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4FF3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154FF3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154FF3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154FF3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154FF3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154FF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4FF3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54FF3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154FF3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154FF3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semiHidden/>
    <w:rsid w:val="00154FF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154FF3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154FF3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154FF3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154FF3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154FF3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154FF3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154FF3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154FF3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154FF3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154FF3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154FF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154FF3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154FF3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154FF3"/>
    <w:rPr>
      <w:sz w:val="14"/>
    </w:rPr>
  </w:style>
  <w:style w:type="paragraph" w:styleId="ListParagraph">
    <w:name w:val="List Paragraph"/>
    <w:basedOn w:val="Normal"/>
    <w:uiPriority w:val="34"/>
    <w:rsid w:val="00154FF3"/>
    <w:pPr>
      <w:ind w:left="720"/>
      <w:contextualSpacing/>
    </w:pPr>
  </w:style>
  <w:style w:type="paragraph" w:styleId="NoSpacing">
    <w:name w:val="No Spacing"/>
    <w:uiPriority w:val="1"/>
    <w:rsid w:val="00154FF3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154FF3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0B7A22"/>
    <w:pPr>
      <w:spacing w:before="40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154FF3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154FF3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154FF3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154FF3"/>
    <w:rPr>
      <w:b/>
      <w:bCs/>
    </w:rPr>
  </w:style>
  <w:style w:type="paragraph" w:customStyle="1" w:styleId="Style1">
    <w:name w:val="Style1"/>
    <w:basedOn w:val="Normal"/>
    <w:qFormat/>
    <w:rsid w:val="00154FF3"/>
  </w:style>
  <w:style w:type="paragraph" w:customStyle="1" w:styleId="Style2">
    <w:name w:val="Style2"/>
    <w:basedOn w:val="Normal"/>
    <w:autoRedefine/>
    <w:qFormat/>
    <w:rsid w:val="00154FF3"/>
  </w:style>
  <w:style w:type="paragraph" w:customStyle="1" w:styleId="TitleHCH">
    <w:name w:val="Title_H_CH"/>
    <w:basedOn w:val="H1"/>
    <w:next w:val="Normal"/>
    <w:qFormat/>
    <w:rsid w:val="00154FF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pacing w:val="2"/>
      <w:sz w:val="28"/>
    </w:rPr>
  </w:style>
  <w:style w:type="paragraph" w:customStyle="1" w:styleId="TitleH2">
    <w:name w:val="Title_H2"/>
    <w:basedOn w:val="H1"/>
    <w:next w:val="Normal"/>
    <w:qFormat/>
    <w:rsid w:val="00154FF3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154FF3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paragraph" w:customStyle="1" w:styleId="Sponsors">
    <w:name w:val="Sponsors"/>
    <w:basedOn w:val="H1"/>
    <w:next w:val="Normal"/>
    <w:qFormat/>
    <w:rsid w:val="005225EC"/>
    <w:pPr>
      <w:spacing w:line="240" w:lineRule="exact"/>
      <w:outlineLvl w:val="1"/>
    </w:pPr>
    <w:rPr>
      <w:spacing w:val="2"/>
      <w:sz w:val="20"/>
    </w:rPr>
  </w:style>
  <w:style w:type="paragraph" w:customStyle="1" w:styleId="STitleM">
    <w:name w:val="S_Title_M"/>
    <w:basedOn w:val="Normal"/>
    <w:next w:val="Normal"/>
    <w:qFormat/>
    <w:rsid w:val="00D30EED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D30EED"/>
    <w:pPr>
      <w:ind w:left="1264" w:right="1264"/>
    </w:pPr>
  </w:style>
  <w:style w:type="character" w:styleId="CommentReference">
    <w:name w:val="annotation reference"/>
    <w:basedOn w:val="DefaultParagraphFont"/>
    <w:uiPriority w:val="99"/>
    <w:semiHidden/>
    <w:unhideWhenUsed/>
    <w:rsid w:val="005B4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25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25D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25D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006E1E"/>
    <w:rPr>
      <w:color w:val="0000FF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06E1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D3F39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ndocs.org/fr/ST/IC/2000/80" TargetMode="External"/><Relationship Id="rId18" Type="http://schemas.openxmlformats.org/officeDocument/2006/relationships/hyperlink" Target="https://undocs.org/fr/ST/IC/2005/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docs.org/fr/ST/IC/2017/21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undocs.org/fr/ST/IC/2005/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docs.org/fr/ST/IC/2004/4" TargetMode="External"/><Relationship Id="rId20" Type="http://schemas.openxmlformats.org/officeDocument/2006/relationships/hyperlink" Target="https://undocs.org/fr/ST/IC/2014/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undocs.org/fr/ST/IC/2003/17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undocs.org/fr/ST/IC/2009/2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ndocs.org/fr/ST/IC/2002/73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Martineau</dc:creator>
  <cp:keywords/>
  <dc:description/>
  <cp:lastModifiedBy>Diana Guiu</cp:lastModifiedBy>
  <cp:revision>2</cp:revision>
  <cp:lastPrinted>2018-07-25T23:01:00Z</cp:lastPrinted>
  <dcterms:created xsi:type="dcterms:W3CDTF">2018-07-27T14:20:00Z</dcterms:created>
  <dcterms:modified xsi:type="dcterms:W3CDTF">2018-07-27T14:20:00Z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1812222F</vt:lpwstr>
  </property>
  <property fmtid="{D5CDD505-2E9C-101B-9397-08002B2CF9AE}" pid="3" name="ODSRefJobNo">
    <vt:lpwstr>1823635F</vt:lpwstr>
  </property>
  <property fmtid="{D5CDD505-2E9C-101B-9397-08002B2CF9AE}" pid="4" name="Symbol1">
    <vt:lpwstr>ST/IC/2018/18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ategory">
    <vt:lpwstr>Document</vt:lpwstr>
  </property>
  <property fmtid="{D5CDD505-2E9C-101B-9397-08002B2CF9AE}" pid="8" name="Language">
    <vt:lpwstr>French</vt:lpwstr>
  </property>
  <property fmtid="{D5CDD505-2E9C-101B-9397-08002B2CF9AE}" pid="9" name="Comment">
    <vt:lpwstr/>
  </property>
  <property fmtid="{D5CDD505-2E9C-101B-9397-08002B2CF9AE}" pid="10" name="DraftPages">
    <vt:lpwstr> 1</vt:lpwstr>
  </property>
  <property fmtid="{D5CDD505-2E9C-101B-9397-08002B2CF9AE}" pid="11" name="Operator">
    <vt:lpwstr>CMA</vt:lpwstr>
  </property>
  <property fmtid="{D5CDD505-2E9C-101B-9397-08002B2CF9AE}" pid="12" name="Publication Date">
    <vt:lpwstr>23 juillet 2018</vt:lpwstr>
  </property>
  <property fmtid="{D5CDD505-2E9C-101B-9397-08002B2CF9AE}" pid="13" name="Release Date">
    <vt:lpwstr>250718</vt:lpwstr>
  </property>
</Properties>
</file>