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825CA" w14:textId="77777777" w:rsidR="007B7669" w:rsidRPr="004500A8" w:rsidRDefault="007B7669" w:rsidP="007B7669">
      <w:pPr>
        <w:spacing w:line="240" w:lineRule="auto"/>
        <w:rPr>
          <w:sz w:val="2"/>
        </w:rPr>
        <w:sectPr w:rsidR="007B7669" w:rsidRPr="004500A8" w:rsidSect="00B5424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2D20BC9E" w14:textId="77777777" w:rsidR="00B54242" w:rsidRPr="004500A8" w:rsidRDefault="00B54242" w:rsidP="00B54242">
      <w:pPr>
        <w:pStyle w:val="TitleHCH"/>
        <w:ind w:left="1267" w:right="1260" w:hanging="1267"/>
      </w:pPr>
      <w:r w:rsidRPr="004500A8">
        <w:tab/>
      </w:r>
      <w:r w:rsidRPr="004500A8">
        <w:tab/>
        <w:t>Information circular</w:t>
      </w:r>
      <w:r w:rsidRPr="004500A8">
        <w:rPr>
          <w:b w:val="0"/>
          <w:bCs/>
          <w:position w:val="4"/>
          <w:sz w:val="20"/>
        </w:rPr>
        <w:t>*</w:t>
      </w:r>
    </w:p>
    <w:p w14:paraId="0615A9E8" w14:textId="77777777" w:rsidR="00B54242" w:rsidRPr="004500A8" w:rsidRDefault="00B54242" w:rsidP="00B54242">
      <w:pPr>
        <w:pStyle w:val="HCh"/>
        <w:ind w:left="1267"/>
      </w:pPr>
    </w:p>
    <w:p w14:paraId="0823DB69" w14:textId="77777777" w:rsidR="00B54242" w:rsidRPr="004500A8" w:rsidRDefault="00B54242" w:rsidP="00B54242">
      <w:pPr>
        <w:tabs>
          <w:tab w:val="right" w:pos="1080"/>
          <w:tab w:val="left" w:pos="1267"/>
        </w:tabs>
        <w:ind w:left="1267" w:hanging="1267"/>
        <w:rPr>
          <w:rFonts w:eastAsia="Times New Roman"/>
        </w:rPr>
      </w:pPr>
      <w:r w:rsidRPr="004500A8">
        <w:rPr>
          <w:rFonts w:eastAsia="Times New Roman"/>
        </w:rPr>
        <w:tab/>
        <w:t>To:</w:t>
      </w:r>
      <w:r w:rsidRPr="004500A8">
        <w:rPr>
          <w:rFonts w:eastAsia="Times New Roman"/>
        </w:rPr>
        <w:tab/>
        <w:t>Members of the staff</w:t>
      </w:r>
    </w:p>
    <w:p w14:paraId="62A51279" w14:textId="77777777" w:rsidR="00B54242" w:rsidRPr="004500A8" w:rsidRDefault="00B54242" w:rsidP="00B54242">
      <w:pPr>
        <w:pStyle w:val="SingleTxt"/>
        <w:spacing w:after="0" w:line="120" w:lineRule="exact"/>
        <w:rPr>
          <w:sz w:val="10"/>
        </w:rPr>
      </w:pPr>
    </w:p>
    <w:p w14:paraId="71C2A929" w14:textId="77777777" w:rsidR="00B54242" w:rsidRPr="004500A8" w:rsidRDefault="00B54242" w:rsidP="00B54242">
      <w:pPr>
        <w:tabs>
          <w:tab w:val="right" w:pos="1080"/>
          <w:tab w:val="left" w:pos="1267"/>
        </w:tabs>
        <w:ind w:left="1267" w:hanging="1267"/>
        <w:rPr>
          <w:rFonts w:eastAsia="Times New Roman"/>
        </w:rPr>
      </w:pPr>
      <w:r w:rsidRPr="004500A8">
        <w:rPr>
          <w:rFonts w:eastAsia="Times New Roman"/>
        </w:rPr>
        <w:tab/>
        <w:t>From:</w:t>
      </w:r>
      <w:r w:rsidRPr="004500A8">
        <w:rPr>
          <w:rFonts w:eastAsia="Times New Roman"/>
        </w:rPr>
        <w:tab/>
        <w:t>The Assistant Secretary-General for Human Resources</w:t>
      </w:r>
    </w:p>
    <w:p w14:paraId="53E077BD" w14:textId="77777777" w:rsidR="00B54242" w:rsidRPr="004500A8" w:rsidRDefault="00B54242" w:rsidP="00B54242">
      <w:pPr>
        <w:tabs>
          <w:tab w:val="right" w:pos="1080"/>
          <w:tab w:val="left" w:pos="1267"/>
        </w:tabs>
        <w:ind w:left="1267" w:hanging="1267"/>
        <w:rPr>
          <w:rFonts w:eastAsia="Times New Roman"/>
        </w:rPr>
      </w:pPr>
    </w:p>
    <w:p w14:paraId="0351D4B2" w14:textId="45DA3899" w:rsidR="00B54242" w:rsidRPr="004500A8" w:rsidRDefault="00B54242" w:rsidP="00B54242">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4500A8">
        <w:tab/>
      </w:r>
      <w:r w:rsidRPr="004500A8">
        <w:rPr>
          <w:b w:val="0"/>
          <w:sz w:val="20"/>
        </w:rPr>
        <w:t>Subject:</w:t>
      </w:r>
      <w:r w:rsidRPr="004500A8">
        <w:tab/>
        <w:t>Revised salary scales for staff in the General Service and related categories at Headquarters</w:t>
      </w:r>
    </w:p>
    <w:p w14:paraId="49EAA5B0" w14:textId="77777777" w:rsidR="00B54242" w:rsidRPr="004500A8" w:rsidRDefault="00B54242" w:rsidP="00B54242">
      <w:pPr>
        <w:pStyle w:val="SingleTxt"/>
        <w:spacing w:after="0" w:line="120" w:lineRule="exact"/>
        <w:rPr>
          <w:sz w:val="10"/>
        </w:rPr>
      </w:pPr>
    </w:p>
    <w:p w14:paraId="2AAAC8F1" w14:textId="77777777" w:rsidR="00B54242" w:rsidRPr="004500A8" w:rsidRDefault="00B54242" w:rsidP="00B54242">
      <w:pPr>
        <w:pStyle w:val="SingleTxt"/>
        <w:spacing w:after="0" w:line="120" w:lineRule="exact"/>
        <w:rPr>
          <w:sz w:val="10"/>
        </w:rPr>
      </w:pPr>
    </w:p>
    <w:p w14:paraId="12C1F310" w14:textId="562132AF" w:rsidR="00C36A52" w:rsidRPr="004500A8" w:rsidRDefault="00C36A52" w:rsidP="00C36A52">
      <w:pPr>
        <w:framePr w:w="9792" w:h="432" w:hSpace="180" w:wrap="notBeside" w:hAnchor="page" w:x="1210" w:yAlign="bottom"/>
        <w:spacing w:line="240" w:lineRule="auto"/>
        <w:rPr>
          <w:sz w:val="2"/>
        </w:rPr>
      </w:pPr>
      <w:r w:rsidRPr="004500A8">
        <w:rPr>
          <w:noProof/>
          <w:w w:val="100"/>
          <w:sz w:val="2"/>
        </w:rPr>
        <mc:AlternateContent>
          <mc:Choice Requires="wps">
            <w:drawing>
              <wp:anchor distT="0" distB="0" distL="114300" distR="114300" simplePos="0" relativeHeight="251659264" behindDoc="0" locked="0" layoutInCell="1" allowOverlap="1" wp14:anchorId="52A25025" wp14:editId="13676FC5">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A162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1BBFB13" w14:textId="6BB425F7" w:rsidR="00C36A52" w:rsidRPr="004500A8" w:rsidRDefault="00C36A52" w:rsidP="00C36A5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4500A8">
        <w:rPr>
          <w:spacing w:val="5"/>
          <w:w w:val="104"/>
          <w:sz w:val="17"/>
        </w:rPr>
        <w:tab/>
        <w:t>*</w:t>
      </w:r>
      <w:r w:rsidRPr="004500A8">
        <w:rPr>
          <w:spacing w:val="5"/>
          <w:w w:val="104"/>
          <w:sz w:val="17"/>
        </w:rPr>
        <w:tab/>
        <w:t xml:space="preserve">The present circular, which cancels and supersedes circulars </w:t>
      </w:r>
      <w:hyperlink r:id="rId13" w:history="1">
        <w:r w:rsidRPr="004500A8">
          <w:rPr>
            <w:rStyle w:val="Hyperlink"/>
            <w:spacing w:val="5"/>
            <w:w w:val="104"/>
            <w:sz w:val="17"/>
          </w:rPr>
          <w:t>ST/IC/2014/13</w:t>
        </w:r>
      </w:hyperlink>
      <w:r w:rsidRPr="004500A8">
        <w:rPr>
          <w:spacing w:val="5"/>
          <w:w w:val="104"/>
          <w:sz w:val="17"/>
        </w:rPr>
        <w:t xml:space="preserve"> and </w:t>
      </w:r>
      <w:hyperlink r:id="rId14" w:history="1">
        <w:r w:rsidRPr="004500A8">
          <w:rPr>
            <w:rStyle w:val="Hyperlink"/>
            <w:spacing w:val="5"/>
            <w:w w:val="104"/>
            <w:sz w:val="17"/>
          </w:rPr>
          <w:t>ST/IC/2019/13</w:t>
        </w:r>
      </w:hyperlink>
      <w:r w:rsidRPr="004500A8">
        <w:rPr>
          <w:spacing w:val="5"/>
          <w:w w:val="104"/>
          <w:sz w:val="17"/>
        </w:rPr>
        <w:t>, will be in effect until further notice.</w:t>
      </w:r>
    </w:p>
    <w:p w14:paraId="2DD7373B" w14:textId="49E3290E" w:rsidR="00B54242" w:rsidRPr="004500A8" w:rsidRDefault="00B54242" w:rsidP="00B54242">
      <w:pPr>
        <w:pStyle w:val="SingleTxt"/>
      </w:pPr>
      <w:r w:rsidRPr="004500A8">
        <w:t>1.</w:t>
      </w:r>
      <w:r w:rsidRPr="004500A8">
        <w:tab/>
        <w:t>The current procedure for effecting interim adjustments to the salary scales for staff in the General Service and related categories at Headquarters calls for an adjustment in the net salaries of such staff by 90 per cent of the movement of the consumer price index for New York.</w:t>
      </w:r>
    </w:p>
    <w:p w14:paraId="346E9D83" w14:textId="418F4A04" w:rsidR="00B54242" w:rsidRPr="004500A8" w:rsidRDefault="00B54242" w:rsidP="00B54242">
      <w:pPr>
        <w:pStyle w:val="SingleTxt"/>
      </w:pPr>
      <w:r w:rsidRPr="004500A8">
        <w:t>2.</w:t>
      </w:r>
      <w:r w:rsidRPr="004500A8">
        <w:tab/>
        <w:t>The consumer price index for the month of November 2019 reflected a 1.8 per cent movement compared with the November 2018 index. In application of the above-mentioned procedure, the net salaries of staff in the General Service, Language Teacher, Public Information Assistant, Security Service and Trades and Crafts categories have been adjusted upward by 1.6 per cent, effective 1 November 2019. The adjustment was made to the lower salary scales for staff recruited on or after 1</w:t>
      </w:r>
      <w:r w:rsidR="00C36A52" w:rsidRPr="004500A8">
        <w:t> </w:t>
      </w:r>
      <w:r w:rsidRPr="004500A8">
        <w:t>February 2016.</w:t>
      </w:r>
    </w:p>
    <w:p w14:paraId="7C193DF2" w14:textId="77777777" w:rsidR="00C26107" w:rsidRPr="004500A8" w:rsidRDefault="00B54242" w:rsidP="00B54242">
      <w:pPr>
        <w:pStyle w:val="SingleTxt"/>
      </w:pPr>
      <w:r w:rsidRPr="004500A8">
        <w:t>3.</w:t>
      </w:r>
      <w:r w:rsidRPr="004500A8">
        <w:tab/>
        <w:t>As a result of this adjustment, the new salary scales for the General Service, Language Teacher, Public Information Assistant, Security Service and Trades and Crafts categories, effective 1 November 2019, will be applicable to all staff of the respective categories.</w:t>
      </w:r>
    </w:p>
    <w:p w14:paraId="3FF40160" w14:textId="79ACFAAA" w:rsidR="00B54242" w:rsidRPr="004500A8" w:rsidRDefault="00B54242" w:rsidP="00B54242">
      <w:pPr>
        <w:pStyle w:val="SingleTxt"/>
      </w:pPr>
      <w:r w:rsidRPr="004500A8">
        <w:t>4.</w:t>
      </w:r>
      <w:r w:rsidRPr="004500A8">
        <w:tab/>
        <w:t>The amounts of the dependency allowances remain unchanged, while the amounts of the language allowances have been adjusted accordingly.</w:t>
      </w:r>
    </w:p>
    <w:p w14:paraId="0EE59107" w14:textId="77777777" w:rsidR="00B54242" w:rsidRPr="004500A8" w:rsidRDefault="00B54242" w:rsidP="00B54242">
      <w:pPr>
        <w:pStyle w:val="SingleTxt"/>
      </w:pPr>
      <w:r w:rsidRPr="004500A8">
        <w:t>5.</w:t>
      </w:r>
      <w:r w:rsidRPr="004500A8">
        <w:tab/>
        <w:t>The revised salary scales, which are contained in the annex to the present circular, will be implemented in the end of January 2020 payroll.</w:t>
      </w:r>
    </w:p>
    <w:p w14:paraId="17F96228" w14:textId="31176002" w:rsidR="00C36A52" w:rsidRPr="004500A8" w:rsidRDefault="00C36A52">
      <w:pPr>
        <w:suppressAutoHyphens w:val="0"/>
        <w:spacing w:after="200" w:line="276" w:lineRule="auto"/>
      </w:pPr>
      <w:r w:rsidRPr="004500A8">
        <w:br w:type="page"/>
      </w:r>
    </w:p>
    <w:p w14:paraId="2EB64B10" w14:textId="77777777" w:rsidR="00C36A52" w:rsidRPr="004500A8" w:rsidRDefault="00C36A52" w:rsidP="00B54242">
      <w:pPr>
        <w:pStyle w:val="SingleTxt"/>
        <w:sectPr w:rsidR="00C36A52" w:rsidRPr="004500A8" w:rsidSect="00C36A52">
          <w:endnotePr>
            <w:numFmt w:val="decimal"/>
          </w:endnotePr>
          <w:type w:val="continuous"/>
          <w:pgSz w:w="12240" w:h="15840"/>
          <w:pgMar w:top="1440" w:right="1200" w:bottom="1152" w:left="1200" w:header="432" w:footer="504" w:gutter="0"/>
          <w:cols w:space="720"/>
          <w:noEndnote/>
          <w:docGrid w:linePitch="360"/>
        </w:sectPr>
      </w:pPr>
    </w:p>
    <w:p w14:paraId="1E8FAD74" w14:textId="0B29D302" w:rsidR="00C36A52" w:rsidRPr="004500A8" w:rsidRDefault="00C36A52" w:rsidP="00C36A52">
      <w:pPr>
        <w:pStyle w:val="HCh"/>
        <w:ind w:left="1267" w:right="1260" w:hanging="1267"/>
      </w:pPr>
      <w:r w:rsidRPr="004500A8">
        <w:lastRenderedPageBreak/>
        <w:t>Annex</w:t>
      </w:r>
    </w:p>
    <w:p w14:paraId="08FDED92" w14:textId="5E909A63" w:rsidR="00C36A52" w:rsidRPr="004500A8" w:rsidRDefault="00C36A52" w:rsidP="00C36A52">
      <w:pPr>
        <w:pStyle w:val="SingleTxt"/>
        <w:spacing w:after="0" w:line="120" w:lineRule="exact"/>
        <w:rPr>
          <w:sz w:val="10"/>
        </w:rPr>
      </w:pPr>
    </w:p>
    <w:p w14:paraId="108FB6E2" w14:textId="77777777" w:rsidR="00C36A52" w:rsidRPr="004500A8" w:rsidRDefault="00C36A52" w:rsidP="005032D9">
      <w:pPr>
        <w:pStyle w:val="HCh"/>
        <w:ind w:left="1267" w:right="468" w:hanging="1267"/>
      </w:pPr>
      <w:r w:rsidRPr="004500A8">
        <w:tab/>
      </w:r>
      <w:r w:rsidRPr="004500A8">
        <w:tab/>
        <w:t>Revised salary scales for staff in the General Service and related categories at Headquarters</w:t>
      </w:r>
    </w:p>
    <w:p w14:paraId="0CF026C5" w14:textId="77777777" w:rsidR="005032D9" w:rsidRPr="004500A8" w:rsidRDefault="005032D9" w:rsidP="005032D9">
      <w:pPr>
        <w:pStyle w:val="SingleTxt"/>
        <w:spacing w:after="0" w:line="120" w:lineRule="exact"/>
        <w:rPr>
          <w:sz w:val="10"/>
        </w:rPr>
      </w:pPr>
    </w:p>
    <w:p w14:paraId="0ECCE7C6" w14:textId="77777777" w:rsidR="005032D9" w:rsidRPr="004500A8" w:rsidRDefault="005032D9" w:rsidP="005032D9">
      <w:pPr>
        <w:pStyle w:val="SingleTxt"/>
        <w:spacing w:after="0" w:line="120" w:lineRule="exact"/>
        <w:rPr>
          <w:sz w:val="10"/>
        </w:rPr>
      </w:pPr>
    </w:p>
    <w:p w14:paraId="3899E8AD" w14:textId="740C16A0" w:rsidR="00C36A52" w:rsidRPr="004500A8" w:rsidRDefault="00C36A52" w:rsidP="005032D9">
      <w:pPr>
        <w:pStyle w:val="H1"/>
        <w:ind w:right="1260"/>
      </w:pPr>
      <w:r w:rsidRPr="004500A8">
        <w:tab/>
        <w:t>A.</w:t>
      </w:r>
      <w:r w:rsidRPr="004500A8">
        <w:tab/>
        <w:t>Salary scale for staff in the General Service category at Headquarters</w:t>
      </w:r>
    </w:p>
    <w:p w14:paraId="037FFC55" w14:textId="77777777" w:rsidR="00C36A52" w:rsidRPr="004500A8" w:rsidRDefault="00C36A52" w:rsidP="00F47068">
      <w:pPr>
        <w:pStyle w:val="SingleTxt"/>
        <w:spacing w:after="0"/>
        <w:rPr>
          <w:sz w:val="14"/>
          <w:szCs w:val="14"/>
        </w:rPr>
      </w:pPr>
      <w:r w:rsidRPr="004500A8">
        <w:rPr>
          <w:sz w:val="14"/>
          <w:szCs w:val="14"/>
        </w:rPr>
        <w:t>(United States dollars)</w:t>
      </w:r>
    </w:p>
    <w:p w14:paraId="6000074B" w14:textId="6B9B512E" w:rsidR="00C36A52" w:rsidRPr="004500A8" w:rsidRDefault="00C36A52" w:rsidP="00F47068">
      <w:pPr>
        <w:pStyle w:val="SingleTxt"/>
        <w:spacing w:after="0" w:line="120" w:lineRule="exact"/>
        <w:rPr>
          <w:sz w:val="10"/>
        </w:rPr>
      </w:pPr>
    </w:p>
    <w:p w14:paraId="40863A03" w14:textId="5957544F" w:rsidR="00F47068" w:rsidRPr="004500A8" w:rsidRDefault="00F47068" w:rsidP="005032D9">
      <w:pPr>
        <w:pStyle w:val="SingleTxt"/>
        <w:spacing w:after="0" w:line="120" w:lineRule="exact"/>
        <w:rPr>
          <w:sz w:val="10"/>
        </w:rPr>
      </w:pPr>
    </w:p>
    <w:p w14:paraId="7C24ADD8" w14:textId="77777777" w:rsidR="00C36A52" w:rsidRPr="004500A8" w:rsidRDefault="00C36A52" w:rsidP="0050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500A8">
        <w:rPr>
          <w:lang w:val="en-GB"/>
        </w:rPr>
        <w:tab/>
      </w:r>
      <w:r w:rsidRPr="004500A8">
        <w:rPr>
          <w:lang w:val="en-GB"/>
        </w:rPr>
        <w:tab/>
        <w:t>Effective 1 November 2019</w:t>
      </w:r>
    </w:p>
    <w:p w14:paraId="262E435D" w14:textId="63174C35" w:rsidR="00C36A52" w:rsidRPr="004500A8" w:rsidRDefault="00C36A52" w:rsidP="005032D9">
      <w:pPr>
        <w:pStyle w:val="SingleTxt"/>
        <w:spacing w:after="0" w:line="120" w:lineRule="exact"/>
        <w:rPr>
          <w:sz w:val="10"/>
        </w:rPr>
      </w:pPr>
    </w:p>
    <w:tbl>
      <w:tblPr>
        <w:tblStyle w:val="TableGrid"/>
        <w:tblW w:w="13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0"/>
        <w:gridCol w:w="1260"/>
        <w:gridCol w:w="1046"/>
        <w:gridCol w:w="1046"/>
        <w:gridCol w:w="1047"/>
        <w:gridCol w:w="1046"/>
        <w:gridCol w:w="1047"/>
        <w:gridCol w:w="1046"/>
        <w:gridCol w:w="1047"/>
        <w:gridCol w:w="1046"/>
        <w:gridCol w:w="1047"/>
        <w:gridCol w:w="1046"/>
        <w:gridCol w:w="1047"/>
      </w:tblGrid>
      <w:tr w:rsidR="005032D9" w:rsidRPr="004500A8" w14:paraId="079B3F1A" w14:textId="77777777" w:rsidTr="005032D9">
        <w:trPr>
          <w:tblHeader/>
        </w:trPr>
        <w:tc>
          <w:tcPr>
            <w:tcW w:w="450" w:type="dxa"/>
            <w:tcBorders>
              <w:top w:val="single" w:sz="4" w:space="0" w:color="auto"/>
            </w:tcBorders>
            <w:shd w:val="clear" w:color="auto" w:fill="auto"/>
            <w:vAlign w:val="bottom"/>
          </w:tcPr>
          <w:p w14:paraId="550CD1AF"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260" w:type="dxa"/>
            <w:tcBorders>
              <w:top w:val="single" w:sz="4" w:space="0" w:color="auto"/>
            </w:tcBorders>
            <w:shd w:val="clear" w:color="auto" w:fill="auto"/>
            <w:vAlign w:val="bottom"/>
          </w:tcPr>
          <w:p w14:paraId="67D51C82"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p>
        </w:tc>
        <w:tc>
          <w:tcPr>
            <w:tcW w:w="11511" w:type="dxa"/>
            <w:gridSpan w:val="11"/>
            <w:tcBorders>
              <w:top w:val="single" w:sz="4" w:space="0" w:color="auto"/>
              <w:bottom w:val="single" w:sz="2" w:space="0" w:color="auto"/>
            </w:tcBorders>
            <w:shd w:val="clear" w:color="auto" w:fill="auto"/>
            <w:vAlign w:val="bottom"/>
          </w:tcPr>
          <w:p w14:paraId="75B3A3AE" w14:textId="381D1121"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n-GB"/>
              </w:rPr>
            </w:pPr>
            <w:r w:rsidRPr="004500A8">
              <w:rPr>
                <w:i/>
                <w:sz w:val="14"/>
                <w:lang w:val="en-GB"/>
              </w:rPr>
              <w:t>S T E P</w:t>
            </w:r>
            <w:r w:rsidR="00482CAF" w:rsidRPr="004500A8">
              <w:rPr>
                <w:i/>
                <w:sz w:val="14"/>
                <w:lang w:val="en-GB"/>
              </w:rPr>
              <w:t xml:space="preserve"> </w:t>
            </w:r>
            <w:r w:rsidRPr="004500A8">
              <w:rPr>
                <w:i/>
                <w:sz w:val="14"/>
                <w:lang w:val="en-GB"/>
              </w:rPr>
              <w:t>S</w:t>
            </w:r>
          </w:p>
        </w:tc>
      </w:tr>
      <w:tr w:rsidR="005032D9" w:rsidRPr="004500A8" w14:paraId="4E861FE2" w14:textId="77777777" w:rsidTr="005032D9">
        <w:trPr>
          <w:tblHeader/>
        </w:trPr>
        <w:tc>
          <w:tcPr>
            <w:tcW w:w="450" w:type="dxa"/>
            <w:tcBorders>
              <w:bottom w:val="single" w:sz="12" w:space="0" w:color="auto"/>
            </w:tcBorders>
            <w:shd w:val="clear" w:color="auto" w:fill="auto"/>
            <w:vAlign w:val="bottom"/>
          </w:tcPr>
          <w:p w14:paraId="69D089B5"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4500A8">
              <w:rPr>
                <w:i/>
                <w:sz w:val="14"/>
                <w:lang w:val="en-GB"/>
              </w:rPr>
              <w:t>Level</w:t>
            </w:r>
          </w:p>
        </w:tc>
        <w:tc>
          <w:tcPr>
            <w:tcW w:w="1260" w:type="dxa"/>
            <w:tcBorders>
              <w:bottom w:val="single" w:sz="12" w:space="0" w:color="auto"/>
            </w:tcBorders>
            <w:shd w:val="clear" w:color="auto" w:fill="auto"/>
            <w:vAlign w:val="bottom"/>
          </w:tcPr>
          <w:p w14:paraId="003FC69D"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p>
        </w:tc>
        <w:tc>
          <w:tcPr>
            <w:tcW w:w="1046" w:type="dxa"/>
            <w:tcBorders>
              <w:top w:val="single" w:sz="2" w:space="0" w:color="auto"/>
              <w:bottom w:val="single" w:sz="12" w:space="0" w:color="auto"/>
            </w:tcBorders>
            <w:shd w:val="clear" w:color="auto" w:fill="auto"/>
            <w:vAlign w:val="bottom"/>
          </w:tcPr>
          <w:p w14:paraId="29B3310E"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500A8">
              <w:rPr>
                <w:i/>
                <w:sz w:val="14"/>
                <w:lang w:val="en-GB"/>
              </w:rPr>
              <w:t>I</w:t>
            </w:r>
          </w:p>
        </w:tc>
        <w:tc>
          <w:tcPr>
            <w:tcW w:w="1046" w:type="dxa"/>
            <w:tcBorders>
              <w:top w:val="single" w:sz="2" w:space="0" w:color="auto"/>
              <w:bottom w:val="single" w:sz="12" w:space="0" w:color="auto"/>
            </w:tcBorders>
            <w:shd w:val="clear" w:color="auto" w:fill="auto"/>
            <w:vAlign w:val="bottom"/>
          </w:tcPr>
          <w:p w14:paraId="5A6DAC85"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500A8">
              <w:rPr>
                <w:i/>
                <w:sz w:val="14"/>
                <w:lang w:val="en-GB"/>
              </w:rPr>
              <w:t>II</w:t>
            </w:r>
          </w:p>
        </w:tc>
        <w:tc>
          <w:tcPr>
            <w:tcW w:w="1047" w:type="dxa"/>
            <w:tcBorders>
              <w:top w:val="single" w:sz="2" w:space="0" w:color="auto"/>
              <w:bottom w:val="single" w:sz="12" w:space="0" w:color="auto"/>
            </w:tcBorders>
            <w:shd w:val="clear" w:color="auto" w:fill="auto"/>
            <w:vAlign w:val="bottom"/>
          </w:tcPr>
          <w:p w14:paraId="3C8048A7"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500A8">
              <w:rPr>
                <w:i/>
                <w:sz w:val="14"/>
                <w:lang w:val="en-GB"/>
              </w:rPr>
              <w:t>III</w:t>
            </w:r>
          </w:p>
        </w:tc>
        <w:tc>
          <w:tcPr>
            <w:tcW w:w="1046" w:type="dxa"/>
            <w:tcBorders>
              <w:top w:val="single" w:sz="2" w:space="0" w:color="auto"/>
              <w:bottom w:val="single" w:sz="12" w:space="0" w:color="auto"/>
            </w:tcBorders>
            <w:shd w:val="clear" w:color="auto" w:fill="auto"/>
            <w:vAlign w:val="bottom"/>
          </w:tcPr>
          <w:p w14:paraId="206FFC72"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500A8">
              <w:rPr>
                <w:i/>
                <w:sz w:val="14"/>
                <w:lang w:val="en-GB"/>
              </w:rPr>
              <w:t>IV</w:t>
            </w:r>
          </w:p>
        </w:tc>
        <w:tc>
          <w:tcPr>
            <w:tcW w:w="1047" w:type="dxa"/>
            <w:tcBorders>
              <w:top w:val="single" w:sz="2" w:space="0" w:color="auto"/>
              <w:bottom w:val="single" w:sz="12" w:space="0" w:color="auto"/>
            </w:tcBorders>
            <w:shd w:val="clear" w:color="auto" w:fill="auto"/>
            <w:vAlign w:val="bottom"/>
          </w:tcPr>
          <w:p w14:paraId="033469B9"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500A8">
              <w:rPr>
                <w:i/>
                <w:sz w:val="14"/>
                <w:lang w:val="en-GB"/>
              </w:rPr>
              <w:t>V</w:t>
            </w:r>
          </w:p>
        </w:tc>
        <w:tc>
          <w:tcPr>
            <w:tcW w:w="1046" w:type="dxa"/>
            <w:tcBorders>
              <w:top w:val="single" w:sz="2" w:space="0" w:color="auto"/>
              <w:bottom w:val="single" w:sz="12" w:space="0" w:color="auto"/>
            </w:tcBorders>
            <w:shd w:val="clear" w:color="auto" w:fill="auto"/>
            <w:vAlign w:val="bottom"/>
          </w:tcPr>
          <w:p w14:paraId="0CC89C8D"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500A8">
              <w:rPr>
                <w:i/>
                <w:sz w:val="14"/>
                <w:lang w:val="en-GB"/>
              </w:rPr>
              <w:t>VI</w:t>
            </w:r>
          </w:p>
        </w:tc>
        <w:tc>
          <w:tcPr>
            <w:tcW w:w="1047" w:type="dxa"/>
            <w:tcBorders>
              <w:top w:val="single" w:sz="2" w:space="0" w:color="auto"/>
              <w:bottom w:val="single" w:sz="12" w:space="0" w:color="auto"/>
            </w:tcBorders>
            <w:shd w:val="clear" w:color="auto" w:fill="auto"/>
            <w:vAlign w:val="bottom"/>
          </w:tcPr>
          <w:p w14:paraId="072A8580"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500A8">
              <w:rPr>
                <w:i/>
                <w:sz w:val="14"/>
                <w:lang w:val="en-GB"/>
              </w:rPr>
              <w:t>VII</w:t>
            </w:r>
          </w:p>
        </w:tc>
        <w:tc>
          <w:tcPr>
            <w:tcW w:w="1046" w:type="dxa"/>
            <w:tcBorders>
              <w:top w:val="single" w:sz="2" w:space="0" w:color="auto"/>
              <w:bottom w:val="single" w:sz="12" w:space="0" w:color="auto"/>
            </w:tcBorders>
            <w:shd w:val="clear" w:color="auto" w:fill="auto"/>
            <w:vAlign w:val="bottom"/>
          </w:tcPr>
          <w:p w14:paraId="0550336B"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500A8">
              <w:rPr>
                <w:i/>
                <w:sz w:val="14"/>
                <w:lang w:val="en-GB"/>
              </w:rPr>
              <w:t>VIII</w:t>
            </w:r>
          </w:p>
        </w:tc>
        <w:tc>
          <w:tcPr>
            <w:tcW w:w="1047" w:type="dxa"/>
            <w:tcBorders>
              <w:top w:val="single" w:sz="2" w:space="0" w:color="auto"/>
              <w:bottom w:val="single" w:sz="12" w:space="0" w:color="auto"/>
            </w:tcBorders>
            <w:shd w:val="clear" w:color="auto" w:fill="auto"/>
            <w:vAlign w:val="bottom"/>
          </w:tcPr>
          <w:p w14:paraId="70D155BB"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500A8">
              <w:rPr>
                <w:i/>
                <w:sz w:val="14"/>
                <w:lang w:val="en-GB"/>
              </w:rPr>
              <w:t>IX</w:t>
            </w:r>
          </w:p>
        </w:tc>
        <w:tc>
          <w:tcPr>
            <w:tcW w:w="1046" w:type="dxa"/>
            <w:tcBorders>
              <w:top w:val="single" w:sz="2" w:space="0" w:color="auto"/>
              <w:bottom w:val="single" w:sz="12" w:space="0" w:color="auto"/>
            </w:tcBorders>
            <w:shd w:val="clear" w:color="auto" w:fill="auto"/>
            <w:vAlign w:val="bottom"/>
          </w:tcPr>
          <w:p w14:paraId="29D2D346"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500A8">
              <w:rPr>
                <w:i/>
                <w:sz w:val="14"/>
                <w:lang w:val="en-GB"/>
              </w:rPr>
              <w:t>X</w:t>
            </w:r>
          </w:p>
        </w:tc>
        <w:tc>
          <w:tcPr>
            <w:tcW w:w="1047" w:type="dxa"/>
            <w:tcBorders>
              <w:top w:val="single" w:sz="2" w:space="0" w:color="auto"/>
              <w:bottom w:val="single" w:sz="12" w:space="0" w:color="auto"/>
            </w:tcBorders>
            <w:shd w:val="clear" w:color="auto" w:fill="auto"/>
            <w:vAlign w:val="bottom"/>
          </w:tcPr>
          <w:p w14:paraId="17FFE1CC"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4500A8">
              <w:rPr>
                <w:i/>
                <w:sz w:val="14"/>
                <w:lang w:val="en-GB"/>
              </w:rPr>
              <w:t>XI</w:t>
            </w:r>
          </w:p>
        </w:tc>
      </w:tr>
      <w:tr w:rsidR="005032D9" w:rsidRPr="004500A8" w14:paraId="70B2A236" w14:textId="77777777" w:rsidTr="005032D9">
        <w:trPr>
          <w:trHeight w:hRule="exact" w:val="115"/>
          <w:tblHeader/>
        </w:trPr>
        <w:tc>
          <w:tcPr>
            <w:tcW w:w="450" w:type="dxa"/>
            <w:tcBorders>
              <w:top w:val="single" w:sz="12" w:space="0" w:color="auto"/>
            </w:tcBorders>
            <w:shd w:val="clear" w:color="auto" w:fill="auto"/>
            <w:vAlign w:val="bottom"/>
          </w:tcPr>
          <w:p w14:paraId="0A81F39A"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0" w:right="40"/>
              <w:rPr>
                <w:sz w:val="17"/>
                <w:lang w:val="en-GB"/>
              </w:rPr>
            </w:pPr>
          </w:p>
        </w:tc>
        <w:tc>
          <w:tcPr>
            <w:tcW w:w="1260" w:type="dxa"/>
            <w:tcBorders>
              <w:top w:val="single" w:sz="12" w:space="0" w:color="auto"/>
            </w:tcBorders>
            <w:shd w:val="clear" w:color="auto" w:fill="auto"/>
            <w:vAlign w:val="bottom"/>
          </w:tcPr>
          <w:p w14:paraId="366B0DE6"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left"/>
              <w:rPr>
                <w:sz w:val="17"/>
                <w:lang w:val="en-GB"/>
              </w:rPr>
            </w:pPr>
          </w:p>
        </w:tc>
        <w:tc>
          <w:tcPr>
            <w:tcW w:w="1046" w:type="dxa"/>
            <w:tcBorders>
              <w:top w:val="single" w:sz="12" w:space="0" w:color="auto"/>
            </w:tcBorders>
            <w:shd w:val="clear" w:color="auto" w:fill="auto"/>
            <w:vAlign w:val="bottom"/>
          </w:tcPr>
          <w:p w14:paraId="4400F7D0"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lang w:val="en-GB"/>
              </w:rPr>
            </w:pPr>
          </w:p>
        </w:tc>
        <w:tc>
          <w:tcPr>
            <w:tcW w:w="1046" w:type="dxa"/>
            <w:tcBorders>
              <w:top w:val="single" w:sz="12" w:space="0" w:color="auto"/>
            </w:tcBorders>
            <w:shd w:val="clear" w:color="auto" w:fill="auto"/>
            <w:vAlign w:val="bottom"/>
          </w:tcPr>
          <w:p w14:paraId="742FB66F"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lang w:val="en-GB"/>
              </w:rPr>
            </w:pPr>
          </w:p>
        </w:tc>
        <w:tc>
          <w:tcPr>
            <w:tcW w:w="1047" w:type="dxa"/>
            <w:tcBorders>
              <w:top w:val="single" w:sz="12" w:space="0" w:color="auto"/>
            </w:tcBorders>
            <w:shd w:val="clear" w:color="auto" w:fill="auto"/>
            <w:vAlign w:val="bottom"/>
          </w:tcPr>
          <w:p w14:paraId="6576B24A"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lang w:val="en-GB"/>
              </w:rPr>
            </w:pPr>
          </w:p>
        </w:tc>
        <w:tc>
          <w:tcPr>
            <w:tcW w:w="1046" w:type="dxa"/>
            <w:tcBorders>
              <w:top w:val="single" w:sz="12" w:space="0" w:color="auto"/>
            </w:tcBorders>
            <w:shd w:val="clear" w:color="auto" w:fill="auto"/>
            <w:vAlign w:val="bottom"/>
          </w:tcPr>
          <w:p w14:paraId="15A2A55D"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lang w:val="en-GB"/>
              </w:rPr>
            </w:pPr>
          </w:p>
        </w:tc>
        <w:tc>
          <w:tcPr>
            <w:tcW w:w="1047" w:type="dxa"/>
            <w:tcBorders>
              <w:top w:val="single" w:sz="12" w:space="0" w:color="auto"/>
            </w:tcBorders>
            <w:shd w:val="clear" w:color="auto" w:fill="auto"/>
            <w:vAlign w:val="bottom"/>
          </w:tcPr>
          <w:p w14:paraId="1BAEAA84"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lang w:val="en-GB"/>
              </w:rPr>
            </w:pPr>
          </w:p>
        </w:tc>
        <w:tc>
          <w:tcPr>
            <w:tcW w:w="1046" w:type="dxa"/>
            <w:tcBorders>
              <w:top w:val="single" w:sz="12" w:space="0" w:color="auto"/>
            </w:tcBorders>
            <w:shd w:val="clear" w:color="auto" w:fill="auto"/>
            <w:vAlign w:val="bottom"/>
          </w:tcPr>
          <w:p w14:paraId="16D0599B"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lang w:val="en-GB"/>
              </w:rPr>
            </w:pPr>
          </w:p>
        </w:tc>
        <w:tc>
          <w:tcPr>
            <w:tcW w:w="1047" w:type="dxa"/>
            <w:tcBorders>
              <w:top w:val="single" w:sz="12" w:space="0" w:color="auto"/>
            </w:tcBorders>
            <w:shd w:val="clear" w:color="auto" w:fill="auto"/>
            <w:vAlign w:val="bottom"/>
          </w:tcPr>
          <w:p w14:paraId="520A4601"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lang w:val="en-GB"/>
              </w:rPr>
            </w:pPr>
          </w:p>
        </w:tc>
        <w:tc>
          <w:tcPr>
            <w:tcW w:w="1046" w:type="dxa"/>
            <w:tcBorders>
              <w:top w:val="single" w:sz="12" w:space="0" w:color="auto"/>
            </w:tcBorders>
            <w:shd w:val="clear" w:color="auto" w:fill="auto"/>
            <w:vAlign w:val="bottom"/>
          </w:tcPr>
          <w:p w14:paraId="6F2C8521"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lang w:val="en-GB"/>
              </w:rPr>
            </w:pPr>
          </w:p>
        </w:tc>
        <w:tc>
          <w:tcPr>
            <w:tcW w:w="1047" w:type="dxa"/>
            <w:tcBorders>
              <w:top w:val="single" w:sz="12" w:space="0" w:color="auto"/>
            </w:tcBorders>
            <w:shd w:val="clear" w:color="auto" w:fill="auto"/>
            <w:vAlign w:val="bottom"/>
          </w:tcPr>
          <w:p w14:paraId="19FC2AFE"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lang w:val="en-GB"/>
              </w:rPr>
            </w:pPr>
          </w:p>
        </w:tc>
        <w:tc>
          <w:tcPr>
            <w:tcW w:w="1046" w:type="dxa"/>
            <w:tcBorders>
              <w:top w:val="single" w:sz="12" w:space="0" w:color="auto"/>
            </w:tcBorders>
            <w:shd w:val="clear" w:color="auto" w:fill="auto"/>
            <w:vAlign w:val="bottom"/>
          </w:tcPr>
          <w:p w14:paraId="7A0A0A3E"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lang w:val="en-GB"/>
              </w:rPr>
            </w:pPr>
          </w:p>
        </w:tc>
        <w:tc>
          <w:tcPr>
            <w:tcW w:w="1047" w:type="dxa"/>
            <w:tcBorders>
              <w:top w:val="single" w:sz="12" w:space="0" w:color="auto"/>
            </w:tcBorders>
            <w:shd w:val="clear" w:color="auto" w:fill="auto"/>
            <w:vAlign w:val="bottom"/>
          </w:tcPr>
          <w:p w14:paraId="6E37E0A9" w14:textId="77777777" w:rsidR="005032D9" w:rsidRPr="004500A8" w:rsidRDefault="005032D9" w:rsidP="005032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lang w:val="en-GB"/>
              </w:rPr>
            </w:pPr>
          </w:p>
        </w:tc>
      </w:tr>
      <w:tr w:rsidR="005032D9" w:rsidRPr="004500A8" w14:paraId="2DFCFEB1" w14:textId="77777777" w:rsidTr="005032D9">
        <w:tc>
          <w:tcPr>
            <w:tcW w:w="450" w:type="dxa"/>
            <w:shd w:val="clear" w:color="auto" w:fill="auto"/>
            <w:vAlign w:val="bottom"/>
          </w:tcPr>
          <w:p w14:paraId="1005E456"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r w:rsidRPr="004500A8">
              <w:rPr>
                <w:sz w:val="15"/>
                <w:szCs w:val="15"/>
                <w:lang w:val="en-GB"/>
              </w:rPr>
              <w:t>7</w:t>
            </w:r>
          </w:p>
        </w:tc>
        <w:tc>
          <w:tcPr>
            <w:tcW w:w="1260" w:type="dxa"/>
            <w:shd w:val="clear" w:color="auto" w:fill="auto"/>
            <w:vAlign w:val="bottom"/>
          </w:tcPr>
          <w:p w14:paraId="4D156E50"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left"/>
              <w:rPr>
                <w:sz w:val="15"/>
                <w:szCs w:val="15"/>
                <w:lang w:val="en-GB"/>
              </w:rPr>
            </w:pPr>
            <w:r w:rsidRPr="004500A8">
              <w:rPr>
                <w:sz w:val="15"/>
                <w:szCs w:val="15"/>
                <w:lang w:val="en-GB"/>
              </w:rPr>
              <w:t>(Gross)</w:t>
            </w:r>
          </w:p>
        </w:tc>
        <w:tc>
          <w:tcPr>
            <w:tcW w:w="1046" w:type="dxa"/>
            <w:shd w:val="clear" w:color="auto" w:fill="auto"/>
            <w:vAlign w:val="bottom"/>
          </w:tcPr>
          <w:p w14:paraId="4A35E04F" w14:textId="1C8AD759"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73885</w:t>
            </w:r>
          </w:p>
        </w:tc>
        <w:tc>
          <w:tcPr>
            <w:tcW w:w="1046" w:type="dxa"/>
            <w:shd w:val="clear" w:color="auto" w:fill="auto"/>
            <w:vAlign w:val="bottom"/>
          </w:tcPr>
          <w:p w14:paraId="0FEB0A19" w14:textId="1D3BDADE"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76871</w:t>
            </w:r>
          </w:p>
        </w:tc>
        <w:tc>
          <w:tcPr>
            <w:tcW w:w="1047" w:type="dxa"/>
            <w:shd w:val="clear" w:color="auto" w:fill="auto"/>
            <w:vAlign w:val="bottom"/>
          </w:tcPr>
          <w:p w14:paraId="46EF1AED" w14:textId="2EA19EE4"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79857</w:t>
            </w:r>
          </w:p>
        </w:tc>
        <w:tc>
          <w:tcPr>
            <w:tcW w:w="1046" w:type="dxa"/>
            <w:shd w:val="clear" w:color="auto" w:fill="auto"/>
            <w:vAlign w:val="bottom"/>
          </w:tcPr>
          <w:p w14:paraId="5DE8D8A0" w14:textId="2DF177A6"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82883</w:t>
            </w:r>
          </w:p>
        </w:tc>
        <w:tc>
          <w:tcPr>
            <w:tcW w:w="1047" w:type="dxa"/>
            <w:shd w:val="clear" w:color="auto" w:fill="auto"/>
            <w:vAlign w:val="bottom"/>
          </w:tcPr>
          <w:p w14:paraId="48CB6CDB" w14:textId="36C2FB5C"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85911</w:t>
            </w:r>
          </w:p>
        </w:tc>
        <w:tc>
          <w:tcPr>
            <w:tcW w:w="1046" w:type="dxa"/>
            <w:shd w:val="clear" w:color="auto" w:fill="auto"/>
            <w:vAlign w:val="bottom"/>
          </w:tcPr>
          <w:p w14:paraId="3F1BFBA1" w14:textId="0BB3F77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88939</w:t>
            </w:r>
          </w:p>
        </w:tc>
        <w:tc>
          <w:tcPr>
            <w:tcW w:w="1047" w:type="dxa"/>
            <w:shd w:val="clear" w:color="auto" w:fill="auto"/>
            <w:vAlign w:val="bottom"/>
          </w:tcPr>
          <w:p w14:paraId="2F9122CF" w14:textId="771066D2"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91968</w:t>
            </w:r>
          </w:p>
        </w:tc>
        <w:tc>
          <w:tcPr>
            <w:tcW w:w="1046" w:type="dxa"/>
            <w:shd w:val="clear" w:color="auto" w:fill="auto"/>
            <w:vAlign w:val="bottom"/>
          </w:tcPr>
          <w:p w14:paraId="6DF13870" w14:textId="47FAA33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94996</w:t>
            </w:r>
          </w:p>
        </w:tc>
        <w:tc>
          <w:tcPr>
            <w:tcW w:w="1047" w:type="dxa"/>
            <w:shd w:val="clear" w:color="auto" w:fill="auto"/>
            <w:vAlign w:val="bottom"/>
          </w:tcPr>
          <w:p w14:paraId="5A0F0757" w14:textId="515991C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98024</w:t>
            </w:r>
          </w:p>
        </w:tc>
        <w:tc>
          <w:tcPr>
            <w:tcW w:w="1046" w:type="dxa"/>
            <w:shd w:val="clear" w:color="auto" w:fill="auto"/>
            <w:vAlign w:val="bottom"/>
          </w:tcPr>
          <w:p w14:paraId="0D9968C1" w14:textId="4D56544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101052</w:t>
            </w:r>
          </w:p>
        </w:tc>
        <w:tc>
          <w:tcPr>
            <w:tcW w:w="1047" w:type="dxa"/>
            <w:shd w:val="clear" w:color="auto" w:fill="auto"/>
            <w:vAlign w:val="bottom"/>
          </w:tcPr>
          <w:p w14:paraId="515466EA" w14:textId="023B3E5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104080</w:t>
            </w:r>
          </w:p>
        </w:tc>
      </w:tr>
      <w:tr w:rsidR="005032D9" w:rsidRPr="004500A8" w14:paraId="3B730284" w14:textId="77777777" w:rsidTr="005032D9">
        <w:tc>
          <w:tcPr>
            <w:tcW w:w="450" w:type="dxa"/>
            <w:shd w:val="clear" w:color="auto" w:fill="auto"/>
            <w:vAlign w:val="bottom"/>
          </w:tcPr>
          <w:p w14:paraId="5DC3A46A"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358767BA"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left"/>
              <w:rPr>
                <w:sz w:val="15"/>
                <w:szCs w:val="15"/>
                <w:lang w:val="en-GB"/>
              </w:rPr>
            </w:pPr>
            <w:r w:rsidRPr="004500A8">
              <w:rPr>
                <w:sz w:val="15"/>
                <w:szCs w:val="15"/>
                <w:lang w:val="en-GB"/>
              </w:rPr>
              <w:t>(Gross pens.)</w:t>
            </w:r>
          </w:p>
        </w:tc>
        <w:tc>
          <w:tcPr>
            <w:tcW w:w="1046" w:type="dxa"/>
            <w:shd w:val="clear" w:color="auto" w:fill="auto"/>
            <w:vAlign w:val="bottom"/>
          </w:tcPr>
          <w:p w14:paraId="26A30FA8" w14:textId="7A3E72FF"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71849</w:t>
            </w:r>
          </w:p>
        </w:tc>
        <w:tc>
          <w:tcPr>
            <w:tcW w:w="1046" w:type="dxa"/>
            <w:shd w:val="clear" w:color="auto" w:fill="auto"/>
            <w:vAlign w:val="bottom"/>
          </w:tcPr>
          <w:p w14:paraId="589C65A3" w14:textId="48CE896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74756</w:t>
            </w:r>
          </w:p>
        </w:tc>
        <w:tc>
          <w:tcPr>
            <w:tcW w:w="1047" w:type="dxa"/>
            <w:shd w:val="clear" w:color="auto" w:fill="auto"/>
            <w:vAlign w:val="bottom"/>
          </w:tcPr>
          <w:p w14:paraId="02F4149B" w14:textId="36797268"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77662</w:t>
            </w:r>
          </w:p>
        </w:tc>
        <w:tc>
          <w:tcPr>
            <w:tcW w:w="1046" w:type="dxa"/>
            <w:shd w:val="clear" w:color="auto" w:fill="auto"/>
            <w:vAlign w:val="bottom"/>
          </w:tcPr>
          <w:p w14:paraId="68C7317C" w14:textId="6C26D8A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80568</w:t>
            </w:r>
          </w:p>
        </w:tc>
        <w:tc>
          <w:tcPr>
            <w:tcW w:w="1047" w:type="dxa"/>
            <w:shd w:val="clear" w:color="auto" w:fill="auto"/>
            <w:vAlign w:val="bottom"/>
          </w:tcPr>
          <w:p w14:paraId="3CC23E36" w14:textId="29521C1E"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83474</w:t>
            </w:r>
          </w:p>
        </w:tc>
        <w:tc>
          <w:tcPr>
            <w:tcW w:w="1046" w:type="dxa"/>
            <w:shd w:val="clear" w:color="auto" w:fill="auto"/>
            <w:vAlign w:val="bottom"/>
          </w:tcPr>
          <w:p w14:paraId="02D97822" w14:textId="4E0D6D36"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86378</w:t>
            </w:r>
          </w:p>
        </w:tc>
        <w:tc>
          <w:tcPr>
            <w:tcW w:w="1047" w:type="dxa"/>
            <w:shd w:val="clear" w:color="auto" w:fill="auto"/>
            <w:vAlign w:val="bottom"/>
          </w:tcPr>
          <w:p w14:paraId="6BE27402" w14:textId="742380F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89285</w:t>
            </w:r>
          </w:p>
        </w:tc>
        <w:tc>
          <w:tcPr>
            <w:tcW w:w="1046" w:type="dxa"/>
            <w:shd w:val="clear" w:color="auto" w:fill="auto"/>
            <w:vAlign w:val="bottom"/>
          </w:tcPr>
          <w:p w14:paraId="698971C1" w14:textId="11166C9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92192</w:t>
            </w:r>
          </w:p>
        </w:tc>
        <w:tc>
          <w:tcPr>
            <w:tcW w:w="1047" w:type="dxa"/>
            <w:shd w:val="clear" w:color="auto" w:fill="auto"/>
            <w:vAlign w:val="bottom"/>
          </w:tcPr>
          <w:p w14:paraId="58DDE1C9" w14:textId="24511BB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95098</w:t>
            </w:r>
          </w:p>
        </w:tc>
        <w:tc>
          <w:tcPr>
            <w:tcW w:w="1046" w:type="dxa"/>
            <w:shd w:val="clear" w:color="auto" w:fill="auto"/>
            <w:vAlign w:val="bottom"/>
          </w:tcPr>
          <w:p w14:paraId="532BD2B5" w14:textId="56A06E0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98091</w:t>
            </w:r>
          </w:p>
        </w:tc>
        <w:tc>
          <w:tcPr>
            <w:tcW w:w="1047" w:type="dxa"/>
            <w:shd w:val="clear" w:color="auto" w:fill="auto"/>
            <w:vAlign w:val="bottom"/>
          </w:tcPr>
          <w:p w14:paraId="533F38CD" w14:textId="63A8FD3E"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101207</w:t>
            </w:r>
          </w:p>
        </w:tc>
      </w:tr>
      <w:tr w:rsidR="005032D9" w:rsidRPr="004500A8" w14:paraId="53CD283F" w14:textId="77777777" w:rsidTr="005032D9">
        <w:tc>
          <w:tcPr>
            <w:tcW w:w="450" w:type="dxa"/>
            <w:shd w:val="clear" w:color="auto" w:fill="auto"/>
            <w:vAlign w:val="bottom"/>
          </w:tcPr>
          <w:p w14:paraId="463446F6"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5E93305E"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left"/>
              <w:rPr>
                <w:sz w:val="15"/>
                <w:szCs w:val="15"/>
                <w:lang w:val="en-GB"/>
              </w:rPr>
            </w:pPr>
            <w:r w:rsidRPr="004500A8">
              <w:rPr>
                <w:sz w:val="15"/>
                <w:szCs w:val="15"/>
                <w:lang w:val="en-GB"/>
              </w:rPr>
              <w:t>(Total net)</w:t>
            </w:r>
          </w:p>
        </w:tc>
        <w:tc>
          <w:tcPr>
            <w:tcW w:w="1046" w:type="dxa"/>
            <w:shd w:val="clear" w:color="auto" w:fill="auto"/>
            <w:vAlign w:val="bottom"/>
          </w:tcPr>
          <w:p w14:paraId="4FB380A8" w14:textId="65082E6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56397</w:t>
            </w:r>
          </w:p>
        </w:tc>
        <w:tc>
          <w:tcPr>
            <w:tcW w:w="1046" w:type="dxa"/>
            <w:shd w:val="clear" w:color="auto" w:fill="auto"/>
            <w:vAlign w:val="bottom"/>
          </w:tcPr>
          <w:p w14:paraId="345B8632" w14:textId="05E9216E"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58547</w:t>
            </w:r>
          </w:p>
        </w:tc>
        <w:tc>
          <w:tcPr>
            <w:tcW w:w="1047" w:type="dxa"/>
            <w:shd w:val="clear" w:color="auto" w:fill="auto"/>
            <w:vAlign w:val="bottom"/>
          </w:tcPr>
          <w:p w14:paraId="36380BD9" w14:textId="5BB41DAD"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60697</w:t>
            </w:r>
          </w:p>
        </w:tc>
        <w:tc>
          <w:tcPr>
            <w:tcW w:w="1046" w:type="dxa"/>
            <w:shd w:val="clear" w:color="auto" w:fill="auto"/>
            <w:vAlign w:val="bottom"/>
          </w:tcPr>
          <w:p w14:paraId="1F2B5BF3" w14:textId="27E34FD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62847</w:t>
            </w:r>
          </w:p>
        </w:tc>
        <w:tc>
          <w:tcPr>
            <w:tcW w:w="1047" w:type="dxa"/>
            <w:shd w:val="clear" w:color="auto" w:fill="auto"/>
            <w:vAlign w:val="bottom"/>
          </w:tcPr>
          <w:p w14:paraId="5D734421" w14:textId="567AA45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64997</w:t>
            </w:r>
          </w:p>
        </w:tc>
        <w:tc>
          <w:tcPr>
            <w:tcW w:w="1046" w:type="dxa"/>
            <w:shd w:val="clear" w:color="auto" w:fill="auto"/>
            <w:vAlign w:val="bottom"/>
          </w:tcPr>
          <w:p w14:paraId="2A099170" w14:textId="39FFE1D8"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67147</w:t>
            </w:r>
          </w:p>
        </w:tc>
        <w:tc>
          <w:tcPr>
            <w:tcW w:w="1047" w:type="dxa"/>
            <w:shd w:val="clear" w:color="auto" w:fill="auto"/>
            <w:vAlign w:val="bottom"/>
          </w:tcPr>
          <w:p w14:paraId="4C1D3B4C" w14:textId="2887EA72"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69297</w:t>
            </w:r>
          </w:p>
        </w:tc>
        <w:tc>
          <w:tcPr>
            <w:tcW w:w="1046" w:type="dxa"/>
            <w:shd w:val="clear" w:color="auto" w:fill="auto"/>
            <w:vAlign w:val="bottom"/>
          </w:tcPr>
          <w:p w14:paraId="1878A2A3" w14:textId="0139DC2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71447</w:t>
            </w:r>
          </w:p>
        </w:tc>
        <w:tc>
          <w:tcPr>
            <w:tcW w:w="1047" w:type="dxa"/>
            <w:shd w:val="clear" w:color="auto" w:fill="auto"/>
            <w:vAlign w:val="bottom"/>
          </w:tcPr>
          <w:p w14:paraId="6703FA64" w14:textId="23BE80C2"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73597</w:t>
            </w:r>
          </w:p>
        </w:tc>
        <w:tc>
          <w:tcPr>
            <w:tcW w:w="1046" w:type="dxa"/>
            <w:shd w:val="clear" w:color="auto" w:fill="auto"/>
            <w:vAlign w:val="bottom"/>
          </w:tcPr>
          <w:p w14:paraId="1EA9AA7E" w14:textId="5E5E50BE"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75747</w:t>
            </w:r>
          </w:p>
        </w:tc>
        <w:tc>
          <w:tcPr>
            <w:tcW w:w="1047" w:type="dxa"/>
            <w:shd w:val="clear" w:color="auto" w:fill="auto"/>
            <w:vAlign w:val="bottom"/>
          </w:tcPr>
          <w:p w14:paraId="6DFE6748" w14:textId="634C6C3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77897</w:t>
            </w:r>
          </w:p>
        </w:tc>
      </w:tr>
      <w:tr w:rsidR="005032D9" w:rsidRPr="004500A8" w14:paraId="189E111C" w14:textId="77777777" w:rsidTr="005032D9">
        <w:tc>
          <w:tcPr>
            <w:tcW w:w="450" w:type="dxa"/>
            <w:shd w:val="clear" w:color="auto" w:fill="auto"/>
            <w:vAlign w:val="bottom"/>
          </w:tcPr>
          <w:p w14:paraId="008DD2BB"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5BD9FB3E"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left"/>
              <w:rPr>
                <w:sz w:val="15"/>
                <w:szCs w:val="15"/>
                <w:lang w:val="en-GB"/>
              </w:rPr>
            </w:pPr>
            <w:r w:rsidRPr="004500A8">
              <w:rPr>
                <w:sz w:val="15"/>
                <w:szCs w:val="15"/>
                <w:lang w:val="en-GB"/>
              </w:rPr>
              <w:t>(Net pens.)</w:t>
            </w:r>
          </w:p>
        </w:tc>
        <w:tc>
          <w:tcPr>
            <w:tcW w:w="1046" w:type="dxa"/>
            <w:shd w:val="clear" w:color="auto" w:fill="auto"/>
            <w:vAlign w:val="bottom"/>
          </w:tcPr>
          <w:p w14:paraId="548852EA" w14:textId="05DF69D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56397</w:t>
            </w:r>
          </w:p>
        </w:tc>
        <w:tc>
          <w:tcPr>
            <w:tcW w:w="1046" w:type="dxa"/>
            <w:shd w:val="clear" w:color="auto" w:fill="auto"/>
            <w:vAlign w:val="bottom"/>
          </w:tcPr>
          <w:p w14:paraId="0CE1B4B3" w14:textId="66EB64D8"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58547</w:t>
            </w:r>
          </w:p>
        </w:tc>
        <w:tc>
          <w:tcPr>
            <w:tcW w:w="1047" w:type="dxa"/>
            <w:shd w:val="clear" w:color="auto" w:fill="auto"/>
            <w:vAlign w:val="bottom"/>
          </w:tcPr>
          <w:p w14:paraId="49DDFAC3" w14:textId="6F889E3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60697</w:t>
            </w:r>
          </w:p>
        </w:tc>
        <w:tc>
          <w:tcPr>
            <w:tcW w:w="1046" w:type="dxa"/>
            <w:shd w:val="clear" w:color="auto" w:fill="auto"/>
            <w:vAlign w:val="bottom"/>
          </w:tcPr>
          <w:p w14:paraId="63E9EC78" w14:textId="672A8576"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62847</w:t>
            </w:r>
          </w:p>
        </w:tc>
        <w:tc>
          <w:tcPr>
            <w:tcW w:w="1047" w:type="dxa"/>
            <w:shd w:val="clear" w:color="auto" w:fill="auto"/>
            <w:vAlign w:val="bottom"/>
          </w:tcPr>
          <w:p w14:paraId="2021AB6F" w14:textId="654EE5D8"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64997</w:t>
            </w:r>
          </w:p>
        </w:tc>
        <w:tc>
          <w:tcPr>
            <w:tcW w:w="1046" w:type="dxa"/>
            <w:shd w:val="clear" w:color="auto" w:fill="auto"/>
            <w:vAlign w:val="bottom"/>
          </w:tcPr>
          <w:p w14:paraId="46BA941F" w14:textId="1ED4717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67147</w:t>
            </w:r>
          </w:p>
        </w:tc>
        <w:tc>
          <w:tcPr>
            <w:tcW w:w="1047" w:type="dxa"/>
            <w:shd w:val="clear" w:color="auto" w:fill="auto"/>
            <w:vAlign w:val="bottom"/>
          </w:tcPr>
          <w:p w14:paraId="7ED13815" w14:textId="57121F46"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69297</w:t>
            </w:r>
          </w:p>
        </w:tc>
        <w:tc>
          <w:tcPr>
            <w:tcW w:w="1046" w:type="dxa"/>
            <w:shd w:val="clear" w:color="auto" w:fill="auto"/>
            <w:vAlign w:val="bottom"/>
          </w:tcPr>
          <w:p w14:paraId="3B618121" w14:textId="6D46A4FB"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71447</w:t>
            </w:r>
          </w:p>
        </w:tc>
        <w:tc>
          <w:tcPr>
            <w:tcW w:w="1047" w:type="dxa"/>
            <w:shd w:val="clear" w:color="auto" w:fill="auto"/>
            <w:vAlign w:val="bottom"/>
          </w:tcPr>
          <w:p w14:paraId="26A3A070" w14:textId="4A34283F"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73597</w:t>
            </w:r>
          </w:p>
        </w:tc>
        <w:tc>
          <w:tcPr>
            <w:tcW w:w="1046" w:type="dxa"/>
            <w:shd w:val="clear" w:color="auto" w:fill="auto"/>
            <w:vAlign w:val="bottom"/>
          </w:tcPr>
          <w:p w14:paraId="6E4EAD2B" w14:textId="4DF8C47D"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75747</w:t>
            </w:r>
          </w:p>
        </w:tc>
        <w:tc>
          <w:tcPr>
            <w:tcW w:w="1047" w:type="dxa"/>
            <w:shd w:val="clear" w:color="auto" w:fill="auto"/>
            <w:vAlign w:val="bottom"/>
          </w:tcPr>
          <w:p w14:paraId="5B564B92" w14:textId="5B96D3D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77897</w:t>
            </w:r>
          </w:p>
        </w:tc>
      </w:tr>
      <w:tr w:rsidR="005032D9" w:rsidRPr="004500A8" w14:paraId="23C47D60" w14:textId="77777777" w:rsidTr="005032D9">
        <w:tc>
          <w:tcPr>
            <w:tcW w:w="450" w:type="dxa"/>
            <w:shd w:val="clear" w:color="auto" w:fill="auto"/>
            <w:vAlign w:val="bottom"/>
          </w:tcPr>
          <w:p w14:paraId="03031653"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287C15A4"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left"/>
              <w:rPr>
                <w:sz w:val="15"/>
                <w:szCs w:val="15"/>
                <w:lang w:val="en-GB"/>
              </w:rPr>
            </w:pPr>
            <w:r w:rsidRPr="004500A8">
              <w:rPr>
                <w:sz w:val="15"/>
                <w:szCs w:val="15"/>
                <w:lang w:val="en-GB"/>
              </w:rPr>
              <w:t>(NPC)</w:t>
            </w:r>
          </w:p>
        </w:tc>
        <w:tc>
          <w:tcPr>
            <w:tcW w:w="1046" w:type="dxa"/>
            <w:shd w:val="clear" w:color="auto" w:fill="auto"/>
            <w:vAlign w:val="bottom"/>
          </w:tcPr>
          <w:p w14:paraId="3B5703DB" w14:textId="4448BBB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143BB9C9" w14:textId="355522B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52530399" w14:textId="1E21567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55BDEB88" w14:textId="7FFDFAF9"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7201B045" w14:textId="4D921F1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45D44E89" w14:textId="79BE8559"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7CD5C731" w14:textId="1D0E8DB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30479272" w14:textId="525E513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44C9EBC4" w14:textId="075E47E8"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11669B91" w14:textId="46F9471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286AC997" w14:textId="642996A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r>
      <w:tr w:rsidR="005032D9" w:rsidRPr="004500A8" w14:paraId="6DD12F01" w14:textId="77777777" w:rsidTr="005032D9">
        <w:tc>
          <w:tcPr>
            <w:tcW w:w="450" w:type="dxa"/>
            <w:shd w:val="clear" w:color="auto" w:fill="auto"/>
            <w:vAlign w:val="bottom"/>
          </w:tcPr>
          <w:p w14:paraId="440A8558"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62AA6705"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left"/>
              <w:rPr>
                <w:sz w:val="15"/>
                <w:szCs w:val="15"/>
                <w:lang w:val="en-GB"/>
              </w:rPr>
            </w:pPr>
          </w:p>
        </w:tc>
        <w:tc>
          <w:tcPr>
            <w:tcW w:w="1046" w:type="dxa"/>
            <w:shd w:val="clear" w:color="auto" w:fill="auto"/>
            <w:vAlign w:val="bottom"/>
          </w:tcPr>
          <w:p w14:paraId="3E3F13CB"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14E71895"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00A6CAB3"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19BADBD8"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3090A465"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37FF7B24"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5F23D800"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7D2257E8"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29934C4E"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12E30AE7"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2B260D19"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r>
      <w:tr w:rsidR="005032D9" w:rsidRPr="004500A8" w14:paraId="4228CCE7" w14:textId="77777777" w:rsidTr="005032D9">
        <w:tc>
          <w:tcPr>
            <w:tcW w:w="450" w:type="dxa"/>
            <w:shd w:val="clear" w:color="auto" w:fill="auto"/>
            <w:vAlign w:val="bottom"/>
          </w:tcPr>
          <w:p w14:paraId="0D0518AD"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r w:rsidRPr="004500A8">
              <w:rPr>
                <w:sz w:val="15"/>
                <w:szCs w:val="15"/>
                <w:lang w:val="en-GB"/>
              </w:rPr>
              <w:t>6</w:t>
            </w:r>
          </w:p>
        </w:tc>
        <w:tc>
          <w:tcPr>
            <w:tcW w:w="1260" w:type="dxa"/>
            <w:shd w:val="clear" w:color="auto" w:fill="auto"/>
            <w:vAlign w:val="bottom"/>
          </w:tcPr>
          <w:p w14:paraId="17905A20"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left"/>
              <w:rPr>
                <w:sz w:val="15"/>
                <w:szCs w:val="15"/>
                <w:lang w:val="en-GB"/>
              </w:rPr>
            </w:pPr>
            <w:r w:rsidRPr="004500A8">
              <w:rPr>
                <w:sz w:val="15"/>
                <w:szCs w:val="15"/>
                <w:lang w:val="en-GB"/>
              </w:rPr>
              <w:t>(Gross)</w:t>
            </w:r>
          </w:p>
        </w:tc>
        <w:tc>
          <w:tcPr>
            <w:tcW w:w="1046" w:type="dxa"/>
            <w:shd w:val="clear" w:color="auto" w:fill="auto"/>
            <w:vAlign w:val="bottom"/>
          </w:tcPr>
          <w:p w14:paraId="17DE36B9" w14:textId="2A852EDB"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66467</w:t>
            </w:r>
          </w:p>
        </w:tc>
        <w:tc>
          <w:tcPr>
            <w:tcW w:w="1046" w:type="dxa"/>
            <w:shd w:val="clear" w:color="auto" w:fill="auto"/>
            <w:vAlign w:val="bottom"/>
          </w:tcPr>
          <w:p w14:paraId="42E61A6B" w14:textId="52634526"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69163</w:t>
            </w:r>
          </w:p>
        </w:tc>
        <w:tc>
          <w:tcPr>
            <w:tcW w:w="1047" w:type="dxa"/>
            <w:shd w:val="clear" w:color="auto" w:fill="auto"/>
            <w:vAlign w:val="bottom"/>
          </w:tcPr>
          <w:p w14:paraId="10905217" w14:textId="4560A87B"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71858</w:t>
            </w:r>
          </w:p>
        </w:tc>
        <w:tc>
          <w:tcPr>
            <w:tcW w:w="1046" w:type="dxa"/>
            <w:shd w:val="clear" w:color="auto" w:fill="auto"/>
            <w:vAlign w:val="bottom"/>
          </w:tcPr>
          <w:p w14:paraId="0BAA0052" w14:textId="282C632E"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74554</w:t>
            </w:r>
          </w:p>
        </w:tc>
        <w:tc>
          <w:tcPr>
            <w:tcW w:w="1047" w:type="dxa"/>
            <w:shd w:val="clear" w:color="auto" w:fill="auto"/>
            <w:vAlign w:val="bottom"/>
          </w:tcPr>
          <w:p w14:paraId="13DAF39A" w14:textId="49E5B626"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77250</w:t>
            </w:r>
          </w:p>
        </w:tc>
        <w:tc>
          <w:tcPr>
            <w:tcW w:w="1046" w:type="dxa"/>
            <w:shd w:val="clear" w:color="auto" w:fill="auto"/>
            <w:vAlign w:val="bottom"/>
          </w:tcPr>
          <w:p w14:paraId="51C01C0F" w14:textId="0C89B2DD"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79946</w:t>
            </w:r>
          </w:p>
        </w:tc>
        <w:tc>
          <w:tcPr>
            <w:tcW w:w="1047" w:type="dxa"/>
            <w:shd w:val="clear" w:color="auto" w:fill="auto"/>
            <w:vAlign w:val="bottom"/>
          </w:tcPr>
          <w:p w14:paraId="52013F5E" w14:textId="199F80B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82679</w:t>
            </w:r>
          </w:p>
        </w:tc>
        <w:tc>
          <w:tcPr>
            <w:tcW w:w="1046" w:type="dxa"/>
            <w:shd w:val="clear" w:color="auto" w:fill="auto"/>
            <w:vAlign w:val="bottom"/>
          </w:tcPr>
          <w:p w14:paraId="14E8E3C6" w14:textId="171970FB"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85413</w:t>
            </w:r>
          </w:p>
        </w:tc>
        <w:tc>
          <w:tcPr>
            <w:tcW w:w="1047" w:type="dxa"/>
            <w:shd w:val="clear" w:color="auto" w:fill="auto"/>
            <w:vAlign w:val="bottom"/>
          </w:tcPr>
          <w:p w14:paraId="4576E89D" w14:textId="460FFCC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88146</w:t>
            </w:r>
          </w:p>
        </w:tc>
        <w:tc>
          <w:tcPr>
            <w:tcW w:w="1046" w:type="dxa"/>
            <w:shd w:val="clear" w:color="auto" w:fill="auto"/>
            <w:vAlign w:val="bottom"/>
          </w:tcPr>
          <w:p w14:paraId="7DC6A606" w14:textId="6E60ABC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90880</w:t>
            </w:r>
          </w:p>
        </w:tc>
        <w:tc>
          <w:tcPr>
            <w:tcW w:w="1047" w:type="dxa"/>
            <w:shd w:val="clear" w:color="auto" w:fill="auto"/>
            <w:vAlign w:val="bottom"/>
          </w:tcPr>
          <w:p w14:paraId="48DC2FF6" w14:textId="0DAB544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93614</w:t>
            </w:r>
          </w:p>
        </w:tc>
      </w:tr>
      <w:tr w:rsidR="005032D9" w:rsidRPr="004500A8" w14:paraId="7F3E0297" w14:textId="77777777" w:rsidTr="005032D9">
        <w:tc>
          <w:tcPr>
            <w:tcW w:w="450" w:type="dxa"/>
            <w:shd w:val="clear" w:color="auto" w:fill="auto"/>
            <w:vAlign w:val="bottom"/>
          </w:tcPr>
          <w:p w14:paraId="3249A045"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4D96558D"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left"/>
              <w:rPr>
                <w:sz w:val="15"/>
                <w:szCs w:val="15"/>
                <w:lang w:val="en-GB"/>
              </w:rPr>
            </w:pPr>
            <w:r w:rsidRPr="004500A8">
              <w:rPr>
                <w:sz w:val="15"/>
                <w:szCs w:val="15"/>
                <w:lang w:val="en-GB"/>
              </w:rPr>
              <w:t>(Gross pens.)</w:t>
            </w:r>
          </w:p>
        </w:tc>
        <w:tc>
          <w:tcPr>
            <w:tcW w:w="1046" w:type="dxa"/>
            <w:shd w:val="clear" w:color="auto" w:fill="auto"/>
            <w:vAlign w:val="bottom"/>
          </w:tcPr>
          <w:p w14:paraId="1B5CDDF0" w14:textId="00CBFC7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64634</w:t>
            </w:r>
          </w:p>
        </w:tc>
        <w:tc>
          <w:tcPr>
            <w:tcW w:w="1046" w:type="dxa"/>
            <w:shd w:val="clear" w:color="auto" w:fill="auto"/>
            <w:vAlign w:val="bottom"/>
          </w:tcPr>
          <w:p w14:paraId="54BB0040" w14:textId="2C9FF85B"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67258</w:t>
            </w:r>
          </w:p>
        </w:tc>
        <w:tc>
          <w:tcPr>
            <w:tcW w:w="1047" w:type="dxa"/>
            <w:shd w:val="clear" w:color="auto" w:fill="auto"/>
            <w:vAlign w:val="bottom"/>
          </w:tcPr>
          <w:p w14:paraId="25057CB4" w14:textId="10078039"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69880</w:t>
            </w:r>
          </w:p>
        </w:tc>
        <w:tc>
          <w:tcPr>
            <w:tcW w:w="1046" w:type="dxa"/>
            <w:shd w:val="clear" w:color="auto" w:fill="auto"/>
            <w:vAlign w:val="bottom"/>
          </w:tcPr>
          <w:p w14:paraId="5E8DDCFB" w14:textId="0ACEBC6D"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72503</w:t>
            </w:r>
          </w:p>
        </w:tc>
        <w:tc>
          <w:tcPr>
            <w:tcW w:w="1047" w:type="dxa"/>
            <w:shd w:val="clear" w:color="auto" w:fill="auto"/>
            <w:vAlign w:val="bottom"/>
          </w:tcPr>
          <w:p w14:paraId="03636FFD" w14:textId="381F55C9"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75126</w:t>
            </w:r>
          </w:p>
        </w:tc>
        <w:tc>
          <w:tcPr>
            <w:tcW w:w="1046" w:type="dxa"/>
            <w:shd w:val="clear" w:color="auto" w:fill="auto"/>
            <w:vAlign w:val="bottom"/>
          </w:tcPr>
          <w:p w14:paraId="18CBF87B" w14:textId="252ADA59"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77747</w:t>
            </w:r>
          </w:p>
        </w:tc>
        <w:tc>
          <w:tcPr>
            <w:tcW w:w="1047" w:type="dxa"/>
            <w:shd w:val="clear" w:color="auto" w:fill="auto"/>
            <w:vAlign w:val="bottom"/>
          </w:tcPr>
          <w:p w14:paraId="640849AB" w14:textId="78074DB6"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80371</w:t>
            </w:r>
          </w:p>
        </w:tc>
        <w:tc>
          <w:tcPr>
            <w:tcW w:w="1046" w:type="dxa"/>
            <w:shd w:val="clear" w:color="auto" w:fill="auto"/>
            <w:vAlign w:val="bottom"/>
          </w:tcPr>
          <w:p w14:paraId="2CFF0DCC" w14:textId="4B3D46F6"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82994</w:t>
            </w:r>
          </w:p>
        </w:tc>
        <w:tc>
          <w:tcPr>
            <w:tcW w:w="1047" w:type="dxa"/>
            <w:shd w:val="clear" w:color="auto" w:fill="auto"/>
            <w:vAlign w:val="bottom"/>
          </w:tcPr>
          <w:p w14:paraId="4FC11B6F" w14:textId="08D83159"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85617</w:t>
            </w:r>
          </w:p>
        </w:tc>
        <w:tc>
          <w:tcPr>
            <w:tcW w:w="1046" w:type="dxa"/>
            <w:shd w:val="clear" w:color="auto" w:fill="auto"/>
            <w:vAlign w:val="bottom"/>
          </w:tcPr>
          <w:p w14:paraId="3E464060" w14:textId="68E9DEF9"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88240</w:t>
            </w:r>
          </w:p>
        </w:tc>
        <w:tc>
          <w:tcPr>
            <w:tcW w:w="1047" w:type="dxa"/>
            <w:shd w:val="clear" w:color="auto" w:fill="auto"/>
            <w:vAlign w:val="bottom"/>
          </w:tcPr>
          <w:p w14:paraId="28206E8E" w14:textId="6F1BE6C6"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90862</w:t>
            </w:r>
          </w:p>
        </w:tc>
      </w:tr>
      <w:tr w:rsidR="005032D9" w:rsidRPr="004500A8" w14:paraId="7D006ACE" w14:textId="77777777" w:rsidTr="005032D9">
        <w:tc>
          <w:tcPr>
            <w:tcW w:w="450" w:type="dxa"/>
            <w:shd w:val="clear" w:color="auto" w:fill="auto"/>
            <w:vAlign w:val="bottom"/>
          </w:tcPr>
          <w:p w14:paraId="08F6663A"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6FBC6CD9"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left"/>
              <w:rPr>
                <w:sz w:val="15"/>
                <w:szCs w:val="15"/>
                <w:lang w:val="en-GB"/>
              </w:rPr>
            </w:pPr>
            <w:r w:rsidRPr="004500A8">
              <w:rPr>
                <w:sz w:val="15"/>
                <w:szCs w:val="15"/>
                <w:lang w:val="en-GB"/>
              </w:rPr>
              <w:t>(Total net)</w:t>
            </w:r>
          </w:p>
        </w:tc>
        <w:tc>
          <w:tcPr>
            <w:tcW w:w="1046" w:type="dxa"/>
            <w:shd w:val="clear" w:color="auto" w:fill="auto"/>
            <w:vAlign w:val="bottom"/>
          </w:tcPr>
          <w:p w14:paraId="2AA8C05D" w14:textId="1C711E7C"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51056</w:t>
            </w:r>
          </w:p>
        </w:tc>
        <w:tc>
          <w:tcPr>
            <w:tcW w:w="1046" w:type="dxa"/>
            <w:shd w:val="clear" w:color="auto" w:fill="auto"/>
            <w:vAlign w:val="bottom"/>
          </w:tcPr>
          <w:p w14:paraId="26E86942" w14:textId="3AAB4BE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52997</w:t>
            </w:r>
          </w:p>
        </w:tc>
        <w:tc>
          <w:tcPr>
            <w:tcW w:w="1047" w:type="dxa"/>
            <w:shd w:val="clear" w:color="auto" w:fill="auto"/>
            <w:vAlign w:val="bottom"/>
          </w:tcPr>
          <w:p w14:paraId="3D1AC8AB" w14:textId="588B69A8"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54938</w:t>
            </w:r>
          </w:p>
        </w:tc>
        <w:tc>
          <w:tcPr>
            <w:tcW w:w="1046" w:type="dxa"/>
            <w:shd w:val="clear" w:color="auto" w:fill="auto"/>
            <w:vAlign w:val="bottom"/>
          </w:tcPr>
          <w:p w14:paraId="47910ABB" w14:textId="77612739"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56879</w:t>
            </w:r>
          </w:p>
        </w:tc>
        <w:tc>
          <w:tcPr>
            <w:tcW w:w="1047" w:type="dxa"/>
            <w:shd w:val="clear" w:color="auto" w:fill="auto"/>
            <w:vAlign w:val="bottom"/>
          </w:tcPr>
          <w:p w14:paraId="22559422" w14:textId="652AA3B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58820</w:t>
            </w:r>
          </w:p>
        </w:tc>
        <w:tc>
          <w:tcPr>
            <w:tcW w:w="1046" w:type="dxa"/>
            <w:shd w:val="clear" w:color="auto" w:fill="auto"/>
            <w:vAlign w:val="bottom"/>
          </w:tcPr>
          <w:p w14:paraId="48209AEB" w14:textId="2FD6FCBE"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60761</w:t>
            </w:r>
          </w:p>
        </w:tc>
        <w:tc>
          <w:tcPr>
            <w:tcW w:w="1047" w:type="dxa"/>
            <w:shd w:val="clear" w:color="auto" w:fill="auto"/>
            <w:vAlign w:val="bottom"/>
          </w:tcPr>
          <w:p w14:paraId="25E3F68D" w14:textId="65AAE262"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62702</w:t>
            </w:r>
          </w:p>
        </w:tc>
        <w:tc>
          <w:tcPr>
            <w:tcW w:w="1046" w:type="dxa"/>
            <w:shd w:val="clear" w:color="auto" w:fill="auto"/>
            <w:vAlign w:val="bottom"/>
          </w:tcPr>
          <w:p w14:paraId="35763625" w14:textId="67BBAFE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64643</w:t>
            </w:r>
          </w:p>
        </w:tc>
        <w:tc>
          <w:tcPr>
            <w:tcW w:w="1047" w:type="dxa"/>
            <w:shd w:val="clear" w:color="auto" w:fill="auto"/>
            <w:vAlign w:val="bottom"/>
          </w:tcPr>
          <w:p w14:paraId="130808C1" w14:textId="26572242"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66584</w:t>
            </w:r>
          </w:p>
        </w:tc>
        <w:tc>
          <w:tcPr>
            <w:tcW w:w="1046" w:type="dxa"/>
            <w:shd w:val="clear" w:color="auto" w:fill="auto"/>
            <w:vAlign w:val="bottom"/>
          </w:tcPr>
          <w:p w14:paraId="36448963" w14:textId="77C9F772"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68525</w:t>
            </w:r>
          </w:p>
        </w:tc>
        <w:tc>
          <w:tcPr>
            <w:tcW w:w="1047" w:type="dxa"/>
            <w:shd w:val="clear" w:color="auto" w:fill="auto"/>
            <w:vAlign w:val="bottom"/>
          </w:tcPr>
          <w:p w14:paraId="7E577A6C" w14:textId="1A26B678"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70466</w:t>
            </w:r>
          </w:p>
        </w:tc>
      </w:tr>
      <w:tr w:rsidR="005032D9" w:rsidRPr="004500A8" w14:paraId="499465EA" w14:textId="77777777" w:rsidTr="005032D9">
        <w:tc>
          <w:tcPr>
            <w:tcW w:w="450" w:type="dxa"/>
            <w:shd w:val="clear" w:color="auto" w:fill="auto"/>
            <w:vAlign w:val="bottom"/>
          </w:tcPr>
          <w:p w14:paraId="140E5E7E"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064BD2C8"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left"/>
              <w:rPr>
                <w:sz w:val="15"/>
                <w:szCs w:val="15"/>
                <w:lang w:val="en-GB"/>
              </w:rPr>
            </w:pPr>
            <w:r w:rsidRPr="004500A8">
              <w:rPr>
                <w:sz w:val="15"/>
                <w:szCs w:val="15"/>
                <w:lang w:val="en-GB"/>
              </w:rPr>
              <w:t>(Net pens.)</w:t>
            </w:r>
          </w:p>
        </w:tc>
        <w:tc>
          <w:tcPr>
            <w:tcW w:w="1046" w:type="dxa"/>
            <w:shd w:val="clear" w:color="auto" w:fill="auto"/>
            <w:vAlign w:val="bottom"/>
          </w:tcPr>
          <w:p w14:paraId="25E1EF51" w14:textId="5A32DC5B"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51056</w:t>
            </w:r>
          </w:p>
        </w:tc>
        <w:tc>
          <w:tcPr>
            <w:tcW w:w="1046" w:type="dxa"/>
            <w:shd w:val="clear" w:color="auto" w:fill="auto"/>
            <w:vAlign w:val="bottom"/>
          </w:tcPr>
          <w:p w14:paraId="67A6B3CA" w14:textId="6C3C62D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52997</w:t>
            </w:r>
          </w:p>
        </w:tc>
        <w:tc>
          <w:tcPr>
            <w:tcW w:w="1047" w:type="dxa"/>
            <w:shd w:val="clear" w:color="auto" w:fill="auto"/>
            <w:vAlign w:val="bottom"/>
          </w:tcPr>
          <w:p w14:paraId="014C4386" w14:textId="63A83BB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54938</w:t>
            </w:r>
          </w:p>
        </w:tc>
        <w:tc>
          <w:tcPr>
            <w:tcW w:w="1046" w:type="dxa"/>
            <w:shd w:val="clear" w:color="auto" w:fill="auto"/>
            <w:vAlign w:val="bottom"/>
          </w:tcPr>
          <w:p w14:paraId="65C717CF" w14:textId="48073664"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56879</w:t>
            </w:r>
          </w:p>
        </w:tc>
        <w:tc>
          <w:tcPr>
            <w:tcW w:w="1047" w:type="dxa"/>
            <w:shd w:val="clear" w:color="auto" w:fill="auto"/>
            <w:vAlign w:val="bottom"/>
          </w:tcPr>
          <w:p w14:paraId="21E95FE1" w14:textId="57BE778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58820</w:t>
            </w:r>
          </w:p>
        </w:tc>
        <w:tc>
          <w:tcPr>
            <w:tcW w:w="1046" w:type="dxa"/>
            <w:shd w:val="clear" w:color="auto" w:fill="auto"/>
            <w:vAlign w:val="bottom"/>
          </w:tcPr>
          <w:p w14:paraId="11100D76" w14:textId="40FCC179"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60761</w:t>
            </w:r>
          </w:p>
        </w:tc>
        <w:tc>
          <w:tcPr>
            <w:tcW w:w="1047" w:type="dxa"/>
            <w:shd w:val="clear" w:color="auto" w:fill="auto"/>
            <w:vAlign w:val="bottom"/>
          </w:tcPr>
          <w:p w14:paraId="2FE12FBA" w14:textId="3B971EB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62702</w:t>
            </w:r>
          </w:p>
        </w:tc>
        <w:tc>
          <w:tcPr>
            <w:tcW w:w="1046" w:type="dxa"/>
            <w:shd w:val="clear" w:color="auto" w:fill="auto"/>
            <w:vAlign w:val="bottom"/>
          </w:tcPr>
          <w:p w14:paraId="6CF0AD76" w14:textId="2F82319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64643</w:t>
            </w:r>
          </w:p>
        </w:tc>
        <w:tc>
          <w:tcPr>
            <w:tcW w:w="1047" w:type="dxa"/>
            <w:shd w:val="clear" w:color="auto" w:fill="auto"/>
            <w:vAlign w:val="bottom"/>
          </w:tcPr>
          <w:p w14:paraId="683B7F3A" w14:textId="30B44E69"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66584</w:t>
            </w:r>
          </w:p>
        </w:tc>
        <w:tc>
          <w:tcPr>
            <w:tcW w:w="1046" w:type="dxa"/>
            <w:shd w:val="clear" w:color="auto" w:fill="auto"/>
            <w:vAlign w:val="bottom"/>
          </w:tcPr>
          <w:p w14:paraId="4D8CBB8C" w14:textId="1030D79B"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68525</w:t>
            </w:r>
          </w:p>
        </w:tc>
        <w:tc>
          <w:tcPr>
            <w:tcW w:w="1047" w:type="dxa"/>
            <w:shd w:val="clear" w:color="auto" w:fill="auto"/>
            <w:vAlign w:val="bottom"/>
          </w:tcPr>
          <w:p w14:paraId="2B03BDC8" w14:textId="3CCC176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70466</w:t>
            </w:r>
          </w:p>
        </w:tc>
      </w:tr>
      <w:tr w:rsidR="005032D9" w:rsidRPr="004500A8" w14:paraId="0442CD8A" w14:textId="77777777" w:rsidTr="005032D9">
        <w:tc>
          <w:tcPr>
            <w:tcW w:w="450" w:type="dxa"/>
            <w:shd w:val="clear" w:color="auto" w:fill="auto"/>
            <w:vAlign w:val="bottom"/>
          </w:tcPr>
          <w:p w14:paraId="5D16AE0E"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4A202614"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left"/>
              <w:rPr>
                <w:sz w:val="15"/>
                <w:szCs w:val="15"/>
                <w:lang w:val="en-GB"/>
              </w:rPr>
            </w:pPr>
            <w:r w:rsidRPr="004500A8">
              <w:rPr>
                <w:sz w:val="15"/>
                <w:szCs w:val="15"/>
                <w:lang w:val="en-GB"/>
              </w:rPr>
              <w:t>(NPC)</w:t>
            </w:r>
          </w:p>
        </w:tc>
        <w:tc>
          <w:tcPr>
            <w:tcW w:w="1046" w:type="dxa"/>
            <w:shd w:val="clear" w:color="auto" w:fill="auto"/>
            <w:vAlign w:val="bottom"/>
          </w:tcPr>
          <w:p w14:paraId="4E61A2AF" w14:textId="7CAA5F78"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12AAF01D" w14:textId="2F1D805F"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42CA4886" w14:textId="19D2871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654D1B2A" w14:textId="3C9466C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5A17F5F8" w14:textId="2436A9D8"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64441185" w14:textId="601E91FE"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226100C5" w14:textId="0FD3A4E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7E675D27" w14:textId="4569ED69"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5E6DAE55" w14:textId="0BC5B78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30C5D4D0" w14:textId="3B1E7C7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3081F28D" w14:textId="1B9A244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r>
      <w:tr w:rsidR="005032D9" w:rsidRPr="004500A8" w14:paraId="38477433" w14:textId="77777777" w:rsidTr="005032D9">
        <w:tc>
          <w:tcPr>
            <w:tcW w:w="450" w:type="dxa"/>
            <w:shd w:val="clear" w:color="auto" w:fill="auto"/>
            <w:vAlign w:val="bottom"/>
          </w:tcPr>
          <w:p w14:paraId="11D3D119"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060954C6"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left"/>
              <w:rPr>
                <w:sz w:val="15"/>
                <w:szCs w:val="15"/>
                <w:lang w:val="en-GB"/>
              </w:rPr>
            </w:pPr>
          </w:p>
        </w:tc>
        <w:tc>
          <w:tcPr>
            <w:tcW w:w="1046" w:type="dxa"/>
            <w:shd w:val="clear" w:color="auto" w:fill="auto"/>
            <w:vAlign w:val="bottom"/>
          </w:tcPr>
          <w:p w14:paraId="2F05D53F"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0DD296E6"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62F3B431"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3A54B64F"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5EE2CDDD"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3E0076F8"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32E0E036"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78064278"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2330E10B"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253628C2"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29C65213"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r>
      <w:tr w:rsidR="005032D9" w:rsidRPr="004500A8" w14:paraId="619CC1E1" w14:textId="77777777" w:rsidTr="005032D9">
        <w:tc>
          <w:tcPr>
            <w:tcW w:w="450" w:type="dxa"/>
            <w:shd w:val="clear" w:color="auto" w:fill="auto"/>
            <w:vAlign w:val="bottom"/>
          </w:tcPr>
          <w:p w14:paraId="2841A571"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r w:rsidRPr="004500A8">
              <w:rPr>
                <w:sz w:val="15"/>
                <w:szCs w:val="15"/>
                <w:lang w:val="en-GB"/>
              </w:rPr>
              <w:t>5</w:t>
            </w:r>
          </w:p>
        </w:tc>
        <w:tc>
          <w:tcPr>
            <w:tcW w:w="1260" w:type="dxa"/>
            <w:shd w:val="clear" w:color="auto" w:fill="auto"/>
            <w:vAlign w:val="bottom"/>
          </w:tcPr>
          <w:p w14:paraId="79749C84"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left"/>
              <w:rPr>
                <w:sz w:val="15"/>
                <w:szCs w:val="15"/>
                <w:lang w:val="en-GB"/>
              </w:rPr>
            </w:pPr>
            <w:r w:rsidRPr="004500A8">
              <w:rPr>
                <w:sz w:val="15"/>
                <w:szCs w:val="15"/>
                <w:lang w:val="en-GB"/>
              </w:rPr>
              <w:t>(Gross)</w:t>
            </w:r>
          </w:p>
        </w:tc>
        <w:tc>
          <w:tcPr>
            <w:tcW w:w="1046" w:type="dxa"/>
            <w:shd w:val="clear" w:color="auto" w:fill="auto"/>
            <w:vAlign w:val="bottom"/>
          </w:tcPr>
          <w:p w14:paraId="09A56433" w14:textId="036E3DA4"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59718</w:t>
            </w:r>
          </w:p>
        </w:tc>
        <w:tc>
          <w:tcPr>
            <w:tcW w:w="1046" w:type="dxa"/>
            <w:shd w:val="clear" w:color="auto" w:fill="auto"/>
            <w:vAlign w:val="bottom"/>
          </w:tcPr>
          <w:p w14:paraId="2901AFE7" w14:textId="373F768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3"/>
              <w:jc w:val="right"/>
              <w:rPr>
                <w:sz w:val="15"/>
                <w:szCs w:val="15"/>
                <w:lang w:val="en-GB"/>
              </w:rPr>
            </w:pPr>
            <w:r w:rsidRPr="004500A8">
              <w:rPr>
                <w:sz w:val="15"/>
                <w:szCs w:val="15"/>
                <w:lang w:val="en-GB"/>
              </w:rPr>
              <w:t>62149</w:t>
            </w:r>
          </w:p>
        </w:tc>
        <w:tc>
          <w:tcPr>
            <w:tcW w:w="1047" w:type="dxa"/>
            <w:shd w:val="clear" w:color="auto" w:fill="auto"/>
            <w:vAlign w:val="bottom"/>
          </w:tcPr>
          <w:p w14:paraId="40C5ED4F" w14:textId="18B1CFA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64588</w:t>
            </w:r>
          </w:p>
        </w:tc>
        <w:tc>
          <w:tcPr>
            <w:tcW w:w="1046" w:type="dxa"/>
            <w:shd w:val="clear" w:color="auto" w:fill="auto"/>
            <w:vAlign w:val="bottom"/>
          </w:tcPr>
          <w:p w14:paraId="042DD8FA" w14:textId="78777076"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67026</w:t>
            </w:r>
          </w:p>
        </w:tc>
        <w:tc>
          <w:tcPr>
            <w:tcW w:w="1047" w:type="dxa"/>
            <w:shd w:val="clear" w:color="auto" w:fill="auto"/>
            <w:vAlign w:val="bottom"/>
          </w:tcPr>
          <w:p w14:paraId="6DE9AA29" w14:textId="19224D5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69465</w:t>
            </w:r>
          </w:p>
        </w:tc>
        <w:tc>
          <w:tcPr>
            <w:tcW w:w="1046" w:type="dxa"/>
            <w:shd w:val="clear" w:color="auto" w:fill="auto"/>
            <w:vAlign w:val="bottom"/>
          </w:tcPr>
          <w:p w14:paraId="3831E1B4" w14:textId="53FCC60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71904</w:t>
            </w:r>
          </w:p>
        </w:tc>
        <w:tc>
          <w:tcPr>
            <w:tcW w:w="1047" w:type="dxa"/>
            <w:shd w:val="clear" w:color="auto" w:fill="auto"/>
            <w:vAlign w:val="bottom"/>
          </w:tcPr>
          <w:p w14:paraId="6CAC8523" w14:textId="234533A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74343</w:t>
            </w:r>
          </w:p>
        </w:tc>
        <w:tc>
          <w:tcPr>
            <w:tcW w:w="1046" w:type="dxa"/>
            <w:shd w:val="clear" w:color="auto" w:fill="auto"/>
            <w:vAlign w:val="bottom"/>
          </w:tcPr>
          <w:p w14:paraId="317C8C3F" w14:textId="30DBBAAE"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76782</w:t>
            </w:r>
          </w:p>
        </w:tc>
        <w:tc>
          <w:tcPr>
            <w:tcW w:w="1047" w:type="dxa"/>
            <w:shd w:val="clear" w:color="auto" w:fill="auto"/>
            <w:vAlign w:val="bottom"/>
          </w:tcPr>
          <w:p w14:paraId="121D2288" w14:textId="78956858"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79221</w:t>
            </w:r>
          </w:p>
        </w:tc>
        <w:tc>
          <w:tcPr>
            <w:tcW w:w="1046" w:type="dxa"/>
            <w:shd w:val="clear" w:color="auto" w:fill="auto"/>
            <w:vAlign w:val="bottom"/>
          </w:tcPr>
          <w:p w14:paraId="02C2867D" w14:textId="16D0EE9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81683</w:t>
            </w:r>
          </w:p>
        </w:tc>
        <w:tc>
          <w:tcPr>
            <w:tcW w:w="1047" w:type="dxa"/>
            <w:shd w:val="clear" w:color="auto" w:fill="auto"/>
            <w:vAlign w:val="bottom"/>
          </w:tcPr>
          <w:p w14:paraId="7BAE1D08" w14:textId="685D9248"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84156</w:t>
            </w:r>
          </w:p>
        </w:tc>
      </w:tr>
      <w:tr w:rsidR="005032D9" w:rsidRPr="004500A8" w14:paraId="0549D719" w14:textId="77777777" w:rsidTr="005032D9">
        <w:tc>
          <w:tcPr>
            <w:tcW w:w="450" w:type="dxa"/>
            <w:shd w:val="clear" w:color="auto" w:fill="auto"/>
            <w:vAlign w:val="bottom"/>
          </w:tcPr>
          <w:p w14:paraId="55C6BCF6"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444C1C9B"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left"/>
              <w:rPr>
                <w:sz w:val="15"/>
                <w:szCs w:val="15"/>
                <w:lang w:val="en-GB"/>
              </w:rPr>
            </w:pPr>
            <w:r w:rsidRPr="004500A8">
              <w:rPr>
                <w:sz w:val="15"/>
                <w:szCs w:val="15"/>
                <w:lang w:val="en-GB"/>
              </w:rPr>
              <w:t>(Gross pens.)</w:t>
            </w:r>
          </w:p>
        </w:tc>
        <w:tc>
          <w:tcPr>
            <w:tcW w:w="1046" w:type="dxa"/>
            <w:shd w:val="clear" w:color="auto" w:fill="auto"/>
            <w:vAlign w:val="bottom"/>
          </w:tcPr>
          <w:p w14:paraId="36F24E16" w14:textId="68C1D149"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58318</w:t>
            </w:r>
          </w:p>
        </w:tc>
        <w:tc>
          <w:tcPr>
            <w:tcW w:w="1046" w:type="dxa"/>
            <w:shd w:val="clear" w:color="auto" w:fill="auto"/>
            <w:vAlign w:val="bottom"/>
          </w:tcPr>
          <w:p w14:paraId="08AA6B6D" w14:textId="6E86C46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60597</w:t>
            </w:r>
          </w:p>
        </w:tc>
        <w:tc>
          <w:tcPr>
            <w:tcW w:w="1047" w:type="dxa"/>
            <w:shd w:val="clear" w:color="auto" w:fill="auto"/>
            <w:vAlign w:val="bottom"/>
          </w:tcPr>
          <w:p w14:paraId="0CE7E860" w14:textId="43293F9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62876</w:t>
            </w:r>
          </w:p>
        </w:tc>
        <w:tc>
          <w:tcPr>
            <w:tcW w:w="1046" w:type="dxa"/>
            <w:shd w:val="clear" w:color="auto" w:fill="auto"/>
            <w:vAlign w:val="bottom"/>
          </w:tcPr>
          <w:p w14:paraId="37CA720F" w14:textId="20796916"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65181</w:t>
            </w:r>
          </w:p>
        </w:tc>
        <w:tc>
          <w:tcPr>
            <w:tcW w:w="1047" w:type="dxa"/>
            <w:shd w:val="clear" w:color="auto" w:fill="auto"/>
            <w:vAlign w:val="bottom"/>
          </w:tcPr>
          <w:p w14:paraId="6C86725A" w14:textId="6CC133AD"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67553</w:t>
            </w:r>
          </w:p>
        </w:tc>
        <w:tc>
          <w:tcPr>
            <w:tcW w:w="1046" w:type="dxa"/>
            <w:shd w:val="clear" w:color="auto" w:fill="auto"/>
            <w:vAlign w:val="bottom"/>
          </w:tcPr>
          <w:p w14:paraId="7CDDDCC7" w14:textId="4AE8670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69925</w:t>
            </w:r>
          </w:p>
        </w:tc>
        <w:tc>
          <w:tcPr>
            <w:tcW w:w="1047" w:type="dxa"/>
            <w:shd w:val="clear" w:color="auto" w:fill="auto"/>
            <w:vAlign w:val="bottom"/>
          </w:tcPr>
          <w:p w14:paraId="666BC8AF" w14:textId="50C4BEF9"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72296</w:t>
            </w:r>
          </w:p>
        </w:tc>
        <w:tc>
          <w:tcPr>
            <w:tcW w:w="1046" w:type="dxa"/>
            <w:shd w:val="clear" w:color="auto" w:fill="auto"/>
            <w:vAlign w:val="bottom"/>
          </w:tcPr>
          <w:p w14:paraId="4FFECE4B" w14:textId="26DF2AF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74667</w:t>
            </w:r>
          </w:p>
        </w:tc>
        <w:tc>
          <w:tcPr>
            <w:tcW w:w="1047" w:type="dxa"/>
            <w:shd w:val="clear" w:color="auto" w:fill="auto"/>
            <w:vAlign w:val="bottom"/>
          </w:tcPr>
          <w:p w14:paraId="7D3D0296" w14:textId="5A808E76"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77038</w:t>
            </w:r>
          </w:p>
        </w:tc>
        <w:tc>
          <w:tcPr>
            <w:tcW w:w="1046" w:type="dxa"/>
            <w:shd w:val="clear" w:color="auto" w:fill="auto"/>
            <w:vAlign w:val="bottom"/>
          </w:tcPr>
          <w:p w14:paraId="2899318D" w14:textId="10E6365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79412</w:t>
            </w:r>
          </w:p>
        </w:tc>
        <w:tc>
          <w:tcPr>
            <w:tcW w:w="1047" w:type="dxa"/>
            <w:shd w:val="clear" w:color="auto" w:fill="auto"/>
            <w:vAlign w:val="bottom"/>
          </w:tcPr>
          <w:p w14:paraId="180EA7D8" w14:textId="6ABE4EB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81782</w:t>
            </w:r>
          </w:p>
        </w:tc>
      </w:tr>
      <w:tr w:rsidR="005032D9" w:rsidRPr="004500A8" w14:paraId="06125275" w14:textId="77777777" w:rsidTr="005032D9">
        <w:tc>
          <w:tcPr>
            <w:tcW w:w="450" w:type="dxa"/>
            <w:shd w:val="clear" w:color="auto" w:fill="auto"/>
            <w:vAlign w:val="bottom"/>
          </w:tcPr>
          <w:p w14:paraId="7CCD9473"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75C4ECB8"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left"/>
              <w:rPr>
                <w:sz w:val="15"/>
                <w:szCs w:val="15"/>
                <w:lang w:val="en-GB"/>
              </w:rPr>
            </w:pPr>
            <w:r w:rsidRPr="004500A8">
              <w:rPr>
                <w:sz w:val="15"/>
                <w:szCs w:val="15"/>
                <w:lang w:val="en-GB"/>
              </w:rPr>
              <w:t>(Total net)</w:t>
            </w:r>
          </w:p>
        </w:tc>
        <w:tc>
          <w:tcPr>
            <w:tcW w:w="1046" w:type="dxa"/>
            <w:shd w:val="clear" w:color="auto" w:fill="auto"/>
            <w:vAlign w:val="bottom"/>
          </w:tcPr>
          <w:p w14:paraId="1EBA533F" w14:textId="21DD958C"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46191</w:t>
            </w:r>
          </w:p>
        </w:tc>
        <w:tc>
          <w:tcPr>
            <w:tcW w:w="1046" w:type="dxa"/>
            <w:shd w:val="clear" w:color="auto" w:fill="auto"/>
            <w:vAlign w:val="bottom"/>
          </w:tcPr>
          <w:p w14:paraId="6D1849DD" w14:textId="4CBEED02"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47947</w:t>
            </w:r>
          </w:p>
        </w:tc>
        <w:tc>
          <w:tcPr>
            <w:tcW w:w="1047" w:type="dxa"/>
            <w:shd w:val="clear" w:color="auto" w:fill="auto"/>
            <w:vAlign w:val="bottom"/>
          </w:tcPr>
          <w:p w14:paraId="57D6830B" w14:textId="539734B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49703</w:t>
            </w:r>
          </w:p>
        </w:tc>
        <w:tc>
          <w:tcPr>
            <w:tcW w:w="1046" w:type="dxa"/>
            <w:shd w:val="clear" w:color="auto" w:fill="auto"/>
            <w:vAlign w:val="bottom"/>
          </w:tcPr>
          <w:p w14:paraId="5B6E1C3B" w14:textId="6ACDA219"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51459</w:t>
            </w:r>
          </w:p>
        </w:tc>
        <w:tc>
          <w:tcPr>
            <w:tcW w:w="1047" w:type="dxa"/>
            <w:shd w:val="clear" w:color="auto" w:fill="auto"/>
            <w:vAlign w:val="bottom"/>
          </w:tcPr>
          <w:p w14:paraId="2A3DD81B" w14:textId="6DD0889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53215</w:t>
            </w:r>
          </w:p>
        </w:tc>
        <w:tc>
          <w:tcPr>
            <w:tcW w:w="1046" w:type="dxa"/>
            <w:shd w:val="clear" w:color="auto" w:fill="auto"/>
            <w:vAlign w:val="bottom"/>
          </w:tcPr>
          <w:p w14:paraId="21984107" w14:textId="7414540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54971</w:t>
            </w:r>
          </w:p>
        </w:tc>
        <w:tc>
          <w:tcPr>
            <w:tcW w:w="1047" w:type="dxa"/>
            <w:shd w:val="clear" w:color="auto" w:fill="auto"/>
            <w:vAlign w:val="bottom"/>
          </w:tcPr>
          <w:p w14:paraId="69036C60" w14:textId="4AE88EA6"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56727</w:t>
            </w:r>
          </w:p>
        </w:tc>
        <w:tc>
          <w:tcPr>
            <w:tcW w:w="1046" w:type="dxa"/>
            <w:shd w:val="clear" w:color="auto" w:fill="auto"/>
            <w:vAlign w:val="bottom"/>
          </w:tcPr>
          <w:p w14:paraId="43619FFA" w14:textId="56B544C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58483</w:t>
            </w:r>
          </w:p>
        </w:tc>
        <w:tc>
          <w:tcPr>
            <w:tcW w:w="1047" w:type="dxa"/>
            <w:shd w:val="clear" w:color="auto" w:fill="auto"/>
            <w:vAlign w:val="bottom"/>
          </w:tcPr>
          <w:p w14:paraId="13431263" w14:textId="031B80C6"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60239</w:t>
            </w:r>
          </w:p>
        </w:tc>
        <w:tc>
          <w:tcPr>
            <w:tcW w:w="1046" w:type="dxa"/>
            <w:shd w:val="clear" w:color="auto" w:fill="auto"/>
            <w:vAlign w:val="bottom"/>
          </w:tcPr>
          <w:p w14:paraId="0F252E45" w14:textId="5127EB8B"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61995</w:t>
            </w:r>
          </w:p>
        </w:tc>
        <w:tc>
          <w:tcPr>
            <w:tcW w:w="1047" w:type="dxa"/>
            <w:shd w:val="clear" w:color="auto" w:fill="auto"/>
            <w:vAlign w:val="bottom"/>
          </w:tcPr>
          <w:p w14:paraId="206CB96D" w14:textId="03841582"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63751</w:t>
            </w:r>
          </w:p>
        </w:tc>
      </w:tr>
      <w:tr w:rsidR="005032D9" w:rsidRPr="004500A8" w14:paraId="7E29D575" w14:textId="77777777" w:rsidTr="005032D9">
        <w:tc>
          <w:tcPr>
            <w:tcW w:w="450" w:type="dxa"/>
            <w:shd w:val="clear" w:color="auto" w:fill="auto"/>
            <w:vAlign w:val="bottom"/>
          </w:tcPr>
          <w:p w14:paraId="07F20D67"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6BF8D30D"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left"/>
              <w:rPr>
                <w:sz w:val="15"/>
                <w:szCs w:val="15"/>
                <w:lang w:val="en-GB"/>
              </w:rPr>
            </w:pPr>
            <w:r w:rsidRPr="004500A8">
              <w:rPr>
                <w:sz w:val="15"/>
                <w:szCs w:val="15"/>
                <w:lang w:val="en-GB"/>
              </w:rPr>
              <w:t>(Net pens.)</w:t>
            </w:r>
          </w:p>
        </w:tc>
        <w:tc>
          <w:tcPr>
            <w:tcW w:w="1046" w:type="dxa"/>
            <w:shd w:val="clear" w:color="auto" w:fill="auto"/>
            <w:vAlign w:val="bottom"/>
          </w:tcPr>
          <w:p w14:paraId="43C58120" w14:textId="7D39D6D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46191</w:t>
            </w:r>
          </w:p>
        </w:tc>
        <w:tc>
          <w:tcPr>
            <w:tcW w:w="1046" w:type="dxa"/>
            <w:shd w:val="clear" w:color="auto" w:fill="auto"/>
            <w:vAlign w:val="bottom"/>
          </w:tcPr>
          <w:p w14:paraId="0AF77594" w14:textId="2EF311C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47947</w:t>
            </w:r>
          </w:p>
        </w:tc>
        <w:tc>
          <w:tcPr>
            <w:tcW w:w="1047" w:type="dxa"/>
            <w:shd w:val="clear" w:color="auto" w:fill="auto"/>
            <w:vAlign w:val="bottom"/>
          </w:tcPr>
          <w:p w14:paraId="52667725" w14:textId="3DFDD0E4"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49703</w:t>
            </w:r>
          </w:p>
        </w:tc>
        <w:tc>
          <w:tcPr>
            <w:tcW w:w="1046" w:type="dxa"/>
            <w:shd w:val="clear" w:color="auto" w:fill="auto"/>
            <w:vAlign w:val="bottom"/>
          </w:tcPr>
          <w:p w14:paraId="3FF5B21D" w14:textId="4D438D4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51459</w:t>
            </w:r>
          </w:p>
        </w:tc>
        <w:tc>
          <w:tcPr>
            <w:tcW w:w="1047" w:type="dxa"/>
            <w:shd w:val="clear" w:color="auto" w:fill="auto"/>
            <w:vAlign w:val="bottom"/>
          </w:tcPr>
          <w:p w14:paraId="4FBEDD0C" w14:textId="338EA299"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53215</w:t>
            </w:r>
          </w:p>
        </w:tc>
        <w:tc>
          <w:tcPr>
            <w:tcW w:w="1046" w:type="dxa"/>
            <w:shd w:val="clear" w:color="auto" w:fill="auto"/>
            <w:vAlign w:val="bottom"/>
          </w:tcPr>
          <w:p w14:paraId="6832FF61" w14:textId="020092F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54971</w:t>
            </w:r>
          </w:p>
        </w:tc>
        <w:tc>
          <w:tcPr>
            <w:tcW w:w="1047" w:type="dxa"/>
            <w:shd w:val="clear" w:color="auto" w:fill="auto"/>
            <w:vAlign w:val="bottom"/>
          </w:tcPr>
          <w:p w14:paraId="077C2D45" w14:textId="6B12B6DD"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56727</w:t>
            </w:r>
          </w:p>
        </w:tc>
        <w:tc>
          <w:tcPr>
            <w:tcW w:w="1046" w:type="dxa"/>
            <w:shd w:val="clear" w:color="auto" w:fill="auto"/>
            <w:vAlign w:val="bottom"/>
          </w:tcPr>
          <w:p w14:paraId="41E15B4D" w14:textId="47FE31C6"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58483</w:t>
            </w:r>
          </w:p>
        </w:tc>
        <w:tc>
          <w:tcPr>
            <w:tcW w:w="1047" w:type="dxa"/>
            <w:shd w:val="clear" w:color="auto" w:fill="auto"/>
            <w:vAlign w:val="bottom"/>
          </w:tcPr>
          <w:p w14:paraId="7D786B64" w14:textId="7DC862A6"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60239</w:t>
            </w:r>
          </w:p>
        </w:tc>
        <w:tc>
          <w:tcPr>
            <w:tcW w:w="1046" w:type="dxa"/>
            <w:shd w:val="clear" w:color="auto" w:fill="auto"/>
            <w:vAlign w:val="bottom"/>
          </w:tcPr>
          <w:p w14:paraId="0FBCD40A" w14:textId="0B7D85D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61995</w:t>
            </w:r>
          </w:p>
        </w:tc>
        <w:tc>
          <w:tcPr>
            <w:tcW w:w="1047" w:type="dxa"/>
            <w:shd w:val="clear" w:color="auto" w:fill="auto"/>
            <w:vAlign w:val="bottom"/>
          </w:tcPr>
          <w:p w14:paraId="5A1F4F16" w14:textId="6983AB8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63751</w:t>
            </w:r>
          </w:p>
        </w:tc>
      </w:tr>
      <w:tr w:rsidR="005032D9" w:rsidRPr="004500A8" w14:paraId="4B441DAB" w14:textId="77777777" w:rsidTr="005032D9">
        <w:tc>
          <w:tcPr>
            <w:tcW w:w="450" w:type="dxa"/>
            <w:shd w:val="clear" w:color="auto" w:fill="auto"/>
            <w:vAlign w:val="bottom"/>
          </w:tcPr>
          <w:p w14:paraId="25EEDADF"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574F701B"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left"/>
              <w:rPr>
                <w:sz w:val="15"/>
                <w:szCs w:val="15"/>
                <w:lang w:val="en-GB"/>
              </w:rPr>
            </w:pPr>
            <w:r w:rsidRPr="004500A8">
              <w:rPr>
                <w:sz w:val="15"/>
                <w:szCs w:val="15"/>
                <w:lang w:val="en-GB"/>
              </w:rPr>
              <w:t>(NPC)</w:t>
            </w:r>
          </w:p>
        </w:tc>
        <w:tc>
          <w:tcPr>
            <w:tcW w:w="1046" w:type="dxa"/>
            <w:shd w:val="clear" w:color="auto" w:fill="auto"/>
            <w:vAlign w:val="bottom"/>
          </w:tcPr>
          <w:p w14:paraId="1D8CA682" w14:textId="7B57EC2C"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37DC95E1" w14:textId="770C5289"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246EAB9C" w14:textId="2EC74A08"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44BA5577" w14:textId="2E6FDCE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3B6D8F3F" w14:textId="147AC5D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751D35A1" w14:textId="450491DC"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7C9F6835" w14:textId="5B5C8D12"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0A6DA9E0" w14:textId="089CD7D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2C1AAA27" w14:textId="04100C1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15FE615A" w14:textId="76ACE422"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5AE98299" w14:textId="61B8F06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r>
      <w:tr w:rsidR="005032D9" w:rsidRPr="004500A8" w14:paraId="45F8B90C" w14:textId="77777777" w:rsidTr="005032D9">
        <w:tc>
          <w:tcPr>
            <w:tcW w:w="450" w:type="dxa"/>
            <w:shd w:val="clear" w:color="auto" w:fill="auto"/>
            <w:vAlign w:val="bottom"/>
          </w:tcPr>
          <w:p w14:paraId="0F330D27"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348C5774"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left"/>
              <w:rPr>
                <w:sz w:val="15"/>
                <w:szCs w:val="15"/>
                <w:lang w:val="en-GB"/>
              </w:rPr>
            </w:pPr>
          </w:p>
        </w:tc>
        <w:tc>
          <w:tcPr>
            <w:tcW w:w="1046" w:type="dxa"/>
            <w:shd w:val="clear" w:color="auto" w:fill="auto"/>
            <w:vAlign w:val="bottom"/>
          </w:tcPr>
          <w:p w14:paraId="0703BF28"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35C915FB"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7E5D1DB7"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5549E606"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0F0A476E"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1862F2DF"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270C196C"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163817DB"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00F7FB50"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4470DBDE"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38AFA925"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r>
      <w:tr w:rsidR="005032D9" w:rsidRPr="004500A8" w14:paraId="6F442F8D" w14:textId="77777777" w:rsidTr="005032D9">
        <w:tc>
          <w:tcPr>
            <w:tcW w:w="450" w:type="dxa"/>
            <w:shd w:val="clear" w:color="auto" w:fill="auto"/>
            <w:vAlign w:val="bottom"/>
          </w:tcPr>
          <w:p w14:paraId="71DFDB92"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r w:rsidRPr="004500A8">
              <w:rPr>
                <w:sz w:val="15"/>
                <w:szCs w:val="15"/>
                <w:lang w:val="en-GB"/>
              </w:rPr>
              <w:t>4</w:t>
            </w:r>
          </w:p>
        </w:tc>
        <w:tc>
          <w:tcPr>
            <w:tcW w:w="1260" w:type="dxa"/>
            <w:shd w:val="clear" w:color="auto" w:fill="auto"/>
            <w:vAlign w:val="bottom"/>
          </w:tcPr>
          <w:p w14:paraId="33F7648E"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left"/>
              <w:rPr>
                <w:sz w:val="15"/>
                <w:szCs w:val="15"/>
                <w:lang w:val="en-GB"/>
              </w:rPr>
            </w:pPr>
            <w:r w:rsidRPr="004500A8">
              <w:rPr>
                <w:sz w:val="15"/>
                <w:szCs w:val="15"/>
                <w:lang w:val="en-GB"/>
              </w:rPr>
              <w:t>(Gross)</w:t>
            </w:r>
          </w:p>
        </w:tc>
        <w:tc>
          <w:tcPr>
            <w:tcW w:w="1046" w:type="dxa"/>
            <w:shd w:val="clear" w:color="auto" w:fill="auto"/>
            <w:vAlign w:val="bottom"/>
          </w:tcPr>
          <w:p w14:paraId="34D96072" w14:textId="0EEA6ED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53800</w:t>
            </w:r>
          </w:p>
        </w:tc>
        <w:tc>
          <w:tcPr>
            <w:tcW w:w="1046" w:type="dxa"/>
            <w:shd w:val="clear" w:color="auto" w:fill="auto"/>
            <w:vAlign w:val="bottom"/>
          </w:tcPr>
          <w:p w14:paraId="1255CC7C" w14:textId="52A9F688"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55949</w:t>
            </w:r>
          </w:p>
        </w:tc>
        <w:tc>
          <w:tcPr>
            <w:tcW w:w="1047" w:type="dxa"/>
            <w:shd w:val="clear" w:color="auto" w:fill="auto"/>
            <w:vAlign w:val="bottom"/>
          </w:tcPr>
          <w:p w14:paraId="00926713" w14:textId="5D63987F"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58097</w:t>
            </w:r>
          </w:p>
        </w:tc>
        <w:tc>
          <w:tcPr>
            <w:tcW w:w="1046" w:type="dxa"/>
            <w:shd w:val="clear" w:color="auto" w:fill="auto"/>
            <w:vAlign w:val="bottom"/>
          </w:tcPr>
          <w:p w14:paraId="0B88F5F5" w14:textId="50DE18D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60253</w:t>
            </w:r>
          </w:p>
        </w:tc>
        <w:tc>
          <w:tcPr>
            <w:tcW w:w="1047" w:type="dxa"/>
            <w:shd w:val="clear" w:color="auto" w:fill="auto"/>
            <w:vAlign w:val="bottom"/>
          </w:tcPr>
          <w:p w14:paraId="2050785F" w14:textId="736C3F6E"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62461</w:t>
            </w:r>
          </w:p>
        </w:tc>
        <w:tc>
          <w:tcPr>
            <w:tcW w:w="1046" w:type="dxa"/>
            <w:shd w:val="clear" w:color="auto" w:fill="auto"/>
            <w:vAlign w:val="bottom"/>
          </w:tcPr>
          <w:p w14:paraId="4A26949D" w14:textId="1ACA4FCE"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64669</w:t>
            </w:r>
          </w:p>
        </w:tc>
        <w:tc>
          <w:tcPr>
            <w:tcW w:w="1047" w:type="dxa"/>
            <w:shd w:val="clear" w:color="auto" w:fill="auto"/>
            <w:vAlign w:val="bottom"/>
          </w:tcPr>
          <w:p w14:paraId="452020CA" w14:textId="5E645A9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66878</w:t>
            </w:r>
          </w:p>
        </w:tc>
        <w:tc>
          <w:tcPr>
            <w:tcW w:w="1046" w:type="dxa"/>
            <w:shd w:val="clear" w:color="auto" w:fill="auto"/>
            <w:vAlign w:val="bottom"/>
          </w:tcPr>
          <w:p w14:paraId="7C96CE21" w14:textId="4AF43B0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69086</w:t>
            </w:r>
          </w:p>
        </w:tc>
        <w:tc>
          <w:tcPr>
            <w:tcW w:w="1047" w:type="dxa"/>
            <w:shd w:val="clear" w:color="auto" w:fill="auto"/>
            <w:vAlign w:val="bottom"/>
          </w:tcPr>
          <w:p w14:paraId="406EC5A5" w14:textId="168881A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71294</w:t>
            </w:r>
          </w:p>
        </w:tc>
        <w:tc>
          <w:tcPr>
            <w:tcW w:w="1046" w:type="dxa"/>
            <w:shd w:val="clear" w:color="auto" w:fill="auto"/>
            <w:vAlign w:val="bottom"/>
          </w:tcPr>
          <w:p w14:paraId="74A115F1" w14:textId="0DE20FC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73503</w:t>
            </w:r>
          </w:p>
        </w:tc>
        <w:tc>
          <w:tcPr>
            <w:tcW w:w="1047" w:type="dxa"/>
            <w:shd w:val="clear" w:color="auto" w:fill="auto"/>
            <w:vAlign w:val="bottom"/>
          </w:tcPr>
          <w:p w14:paraId="62D3B7EF" w14:textId="348301CE"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75711</w:t>
            </w:r>
          </w:p>
        </w:tc>
      </w:tr>
      <w:tr w:rsidR="005032D9" w:rsidRPr="004500A8" w14:paraId="2337B139" w14:textId="77777777" w:rsidTr="005032D9">
        <w:tc>
          <w:tcPr>
            <w:tcW w:w="450" w:type="dxa"/>
            <w:shd w:val="clear" w:color="auto" w:fill="auto"/>
            <w:vAlign w:val="bottom"/>
          </w:tcPr>
          <w:p w14:paraId="25E12B5C"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4A493B11"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left"/>
              <w:rPr>
                <w:sz w:val="15"/>
                <w:szCs w:val="15"/>
                <w:lang w:val="en-GB"/>
              </w:rPr>
            </w:pPr>
            <w:r w:rsidRPr="004500A8">
              <w:rPr>
                <w:sz w:val="15"/>
                <w:szCs w:val="15"/>
                <w:lang w:val="en-GB"/>
              </w:rPr>
              <w:t>(Gross pens.)</w:t>
            </w:r>
          </w:p>
        </w:tc>
        <w:tc>
          <w:tcPr>
            <w:tcW w:w="1046" w:type="dxa"/>
            <w:shd w:val="clear" w:color="auto" w:fill="auto"/>
            <w:vAlign w:val="bottom"/>
          </w:tcPr>
          <w:p w14:paraId="766BE26D" w14:textId="20E9198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52623</w:t>
            </w:r>
          </w:p>
        </w:tc>
        <w:tc>
          <w:tcPr>
            <w:tcW w:w="1046" w:type="dxa"/>
            <w:shd w:val="clear" w:color="auto" w:fill="auto"/>
            <w:vAlign w:val="bottom"/>
          </w:tcPr>
          <w:p w14:paraId="23DA54FA" w14:textId="2983F8ED"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54687</w:t>
            </w:r>
          </w:p>
        </w:tc>
        <w:tc>
          <w:tcPr>
            <w:tcW w:w="1047" w:type="dxa"/>
            <w:shd w:val="clear" w:color="auto" w:fill="auto"/>
            <w:vAlign w:val="bottom"/>
          </w:tcPr>
          <w:p w14:paraId="09FACB86" w14:textId="46F1632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56754</w:t>
            </w:r>
          </w:p>
        </w:tc>
        <w:tc>
          <w:tcPr>
            <w:tcW w:w="1046" w:type="dxa"/>
            <w:shd w:val="clear" w:color="auto" w:fill="auto"/>
            <w:vAlign w:val="bottom"/>
          </w:tcPr>
          <w:p w14:paraId="755E78D7" w14:textId="3574CA52"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58818</w:t>
            </w:r>
          </w:p>
        </w:tc>
        <w:tc>
          <w:tcPr>
            <w:tcW w:w="1047" w:type="dxa"/>
            <w:shd w:val="clear" w:color="auto" w:fill="auto"/>
            <w:vAlign w:val="bottom"/>
          </w:tcPr>
          <w:p w14:paraId="444ED3E8" w14:textId="5C8283C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60885</w:t>
            </w:r>
          </w:p>
        </w:tc>
        <w:tc>
          <w:tcPr>
            <w:tcW w:w="1046" w:type="dxa"/>
            <w:shd w:val="clear" w:color="auto" w:fill="auto"/>
            <w:vAlign w:val="bottom"/>
          </w:tcPr>
          <w:p w14:paraId="1F24323E" w14:textId="1605666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62949</w:t>
            </w:r>
          </w:p>
        </w:tc>
        <w:tc>
          <w:tcPr>
            <w:tcW w:w="1047" w:type="dxa"/>
            <w:shd w:val="clear" w:color="auto" w:fill="auto"/>
            <w:vAlign w:val="bottom"/>
          </w:tcPr>
          <w:p w14:paraId="4AA82886" w14:textId="6835FE04"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65034</w:t>
            </w:r>
          </w:p>
        </w:tc>
        <w:tc>
          <w:tcPr>
            <w:tcW w:w="1046" w:type="dxa"/>
            <w:shd w:val="clear" w:color="auto" w:fill="auto"/>
            <w:vAlign w:val="bottom"/>
          </w:tcPr>
          <w:p w14:paraId="302778C5" w14:textId="7A5ECAAC"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67183</w:t>
            </w:r>
          </w:p>
        </w:tc>
        <w:tc>
          <w:tcPr>
            <w:tcW w:w="1047" w:type="dxa"/>
            <w:shd w:val="clear" w:color="auto" w:fill="auto"/>
            <w:vAlign w:val="bottom"/>
          </w:tcPr>
          <w:p w14:paraId="7550DA1B" w14:textId="219225EB"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69332</w:t>
            </w:r>
          </w:p>
        </w:tc>
        <w:tc>
          <w:tcPr>
            <w:tcW w:w="1046" w:type="dxa"/>
            <w:shd w:val="clear" w:color="auto" w:fill="auto"/>
            <w:vAlign w:val="bottom"/>
          </w:tcPr>
          <w:p w14:paraId="39CC3505" w14:textId="7EC55E8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71481</w:t>
            </w:r>
          </w:p>
        </w:tc>
        <w:tc>
          <w:tcPr>
            <w:tcW w:w="1047" w:type="dxa"/>
            <w:shd w:val="clear" w:color="auto" w:fill="auto"/>
            <w:vAlign w:val="bottom"/>
          </w:tcPr>
          <w:p w14:paraId="6A1ADA5A" w14:textId="74C8E0D8"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73630</w:t>
            </w:r>
          </w:p>
        </w:tc>
      </w:tr>
      <w:tr w:rsidR="005032D9" w:rsidRPr="004500A8" w14:paraId="27C0352D" w14:textId="77777777" w:rsidTr="005032D9">
        <w:tc>
          <w:tcPr>
            <w:tcW w:w="450" w:type="dxa"/>
            <w:shd w:val="clear" w:color="auto" w:fill="auto"/>
            <w:vAlign w:val="bottom"/>
          </w:tcPr>
          <w:p w14:paraId="2A969B38"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6ECD8011"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left"/>
              <w:rPr>
                <w:sz w:val="15"/>
                <w:szCs w:val="15"/>
                <w:lang w:val="en-GB"/>
              </w:rPr>
            </w:pPr>
            <w:r w:rsidRPr="004500A8">
              <w:rPr>
                <w:sz w:val="15"/>
                <w:szCs w:val="15"/>
                <w:lang w:val="en-GB"/>
              </w:rPr>
              <w:t>(Total net)</w:t>
            </w:r>
          </w:p>
        </w:tc>
        <w:tc>
          <w:tcPr>
            <w:tcW w:w="1046" w:type="dxa"/>
            <w:shd w:val="clear" w:color="auto" w:fill="auto"/>
            <w:vAlign w:val="bottom"/>
          </w:tcPr>
          <w:p w14:paraId="5CB70C60" w14:textId="5966C3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41812</w:t>
            </w:r>
          </w:p>
        </w:tc>
        <w:tc>
          <w:tcPr>
            <w:tcW w:w="1046" w:type="dxa"/>
            <w:shd w:val="clear" w:color="auto" w:fill="auto"/>
            <w:vAlign w:val="bottom"/>
          </w:tcPr>
          <w:p w14:paraId="7562B6FB" w14:textId="566595F4"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43402</w:t>
            </w:r>
          </w:p>
        </w:tc>
        <w:tc>
          <w:tcPr>
            <w:tcW w:w="1047" w:type="dxa"/>
            <w:shd w:val="clear" w:color="auto" w:fill="auto"/>
            <w:vAlign w:val="bottom"/>
          </w:tcPr>
          <w:p w14:paraId="6712C1E7" w14:textId="123696CC"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44992</w:t>
            </w:r>
          </w:p>
        </w:tc>
        <w:tc>
          <w:tcPr>
            <w:tcW w:w="1046" w:type="dxa"/>
            <w:shd w:val="clear" w:color="auto" w:fill="auto"/>
            <w:vAlign w:val="bottom"/>
          </w:tcPr>
          <w:p w14:paraId="55A5AB89" w14:textId="5343CBD4"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46582</w:t>
            </w:r>
          </w:p>
        </w:tc>
        <w:tc>
          <w:tcPr>
            <w:tcW w:w="1047" w:type="dxa"/>
            <w:shd w:val="clear" w:color="auto" w:fill="auto"/>
            <w:vAlign w:val="bottom"/>
          </w:tcPr>
          <w:p w14:paraId="4FB280D5" w14:textId="6AEF54F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48172</w:t>
            </w:r>
          </w:p>
        </w:tc>
        <w:tc>
          <w:tcPr>
            <w:tcW w:w="1046" w:type="dxa"/>
            <w:shd w:val="clear" w:color="auto" w:fill="auto"/>
            <w:vAlign w:val="bottom"/>
          </w:tcPr>
          <w:p w14:paraId="0E0551F6" w14:textId="7A9A5B9E"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49762</w:t>
            </w:r>
          </w:p>
        </w:tc>
        <w:tc>
          <w:tcPr>
            <w:tcW w:w="1047" w:type="dxa"/>
            <w:shd w:val="clear" w:color="auto" w:fill="auto"/>
            <w:vAlign w:val="bottom"/>
          </w:tcPr>
          <w:p w14:paraId="7D25F107" w14:textId="0EB9B3E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51352</w:t>
            </w:r>
          </w:p>
        </w:tc>
        <w:tc>
          <w:tcPr>
            <w:tcW w:w="1046" w:type="dxa"/>
            <w:shd w:val="clear" w:color="auto" w:fill="auto"/>
            <w:vAlign w:val="bottom"/>
          </w:tcPr>
          <w:p w14:paraId="339C8F42" w14:textId="0537C0B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52942</w:t>
            </w:r>
          </w:p>
        </w:tc>
        <w:tc>
          <w:tcPr>
            <w:tcW w:w="1047" w:type="dxa"/>
            <w:shd w:val="clear" w:color="auto" w:fill="auto"/>
            <w:vAlign w:val="bottom"/>
          </w:tcPr>
          <w:p w14:paraId="1830983E" w14:textId="46E8385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54532</w:t>
            </w:r>
          </w:p>
        </w:tc>
        <w:tc>
          <w:tcPr>
            <w:tcW w:w="1046" w:type="dxa"/>
            <w:shd w:val="clear" w:color="auto" w:fill="auto"/>
            <w:vAlign w:val="bottom"/>
          </w:tcPr>
          <w:p w14:paraId="1B4D3E05" w14:textId="55C64CF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56122</w:t>
            </w:r>
          </w:p>
        </w:tc>
        <w:tc>
          <w:tcPr>
            <w:tcW w:w="1047" w:type="dxa"/>
            <w:shd w:val="clear" w:color="auto" w:fill="auto"/>
            <w:vAlign w:val="bottom"/>
          </w:tcPr>
          <w:p w14:paraId="7D5101D5" w14:textId="3383F7D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57712</w:t>
            </w:r>
          </w:p>
        </w:tc>
      </w:tr>
      <w:tr w:rsidR="005032D9" w:rsidRPr="004500A8" w14:paraId="708AF42E" w14:textId="77777777" w:rsidTr="005032D9">
        <w:tc>
          <w:tcPr>
            <w:tcW w:w="450" w:type="dxa"/>
            <w:shd w:val="clear" w:color="auto" w:fill="auto"/>
            <w:vAlign w:val="bottom"/>
          </w:tcPr>
          <w:p w14:paraId="13C4CF4D"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0051692F"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left"/>
              <w:rPr>
                <w:sz w:val="15"/>
                <w:szCs w:val="15"/>
                <w:lang w:val="en-GB"/>
              </w:rPr>
            </w:pPr>
            <w:r w:rsidRPr="004500A8">
              <w:rPr>
                <w:sz w:val="15"/>
                <w:szCs w:val="15"/>
                <w:lang w:val="en-GB"/>
              </w:rPr>
              <w:t>(Net pens.)</w:t>
            </w:r>
          </w:p>
        </w:tc>
        <w:tc>
          <w:tcPr>
            <w:tcW w:w="1046" w:type="dxa"/>
            <w:shd w:val="clear" w:color="auto" w:fill="auto"/>
            <w:vAlign w:val="bottom"/>
          </w:tcPr>
          <w:p w14:paraId="4E3CE9FE" w14:textId="68C72DCB"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41812</w:t>
            </w:r>
          </w:p>
        </w:tc>
        <w:tc>
          <w:tcPr>
            <w:tcW w:w="1046" w:type="dxa"/>
            <w:shd w:val="clear" w:color="auto" w:fill="auto"/>
            <w:vAlign w:val="bottom"/>
          </w:tcPr>
          <w:p w14:paraId="11E99EC7" w14:textId="3C34C446"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43402</w:t>
            </w:r>
          </w:p>
        </w:tc>
        <w:tc>
          <w:tcPr>
            <w:tcW w:w="1047" w:type="dxa"/>
            <w:shd w:val="clear" w:color="auto" w:fill="auto"/>
            <w:vAlign w:val="bottom"/>
          </w:tcPr>
          <w:p w14:paraId="4A7CF090" w14:textId="4F5A911D"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44992</w:t>
            </w:r>
          </w:p>
        </w:tc>
        <w:tc>
          <w:tcPr>
            <w:tcW w:w="1046" w:type="dxa"/>
            <w:shd w:val="clear" w:color="auto" w:fill="auto"/>
            <w:vAlign w:val="bottom"/>
          </w:tcPr>
          <w:p w14:paraId="3625ADF6" w14:textId="607DDDA6"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46582</w:t>
            </w:r>
          </w:p>
        </w:tc>
        <w:tc>
          <w:tcPr>
            <w:tcW w:w="1047" w:type="dxa"/>
            <w:shd w:val="clear" w:color="auto" w:fill="auto"/>
            <w:vAlign w:val="bottom"/>
          </w:tcPr>
          <w:p w14:paraId="5E8F948D" w14:textId="57AD1A8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48172</w:t>
            </w:r>
          </w:p>
        </w:tc>
        <w:tc>
          <w:tcPr>
            <w:tcW w:w="1046" w:type="dxa"/>
            <w:shd w:val="clear" w:color="auto" w:fill="auto"/>
            <w:vAlign w:val="bottom"/>
          </w:tcPr>
          <w:p w14:paraId="4542CB6D" w14:textId="26DF4BC4"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49762</w:t>
            </w:r>
          </w:p>
        </w:tc>
        <w:tc>
          <w:tcPr>
            <w:tcW w:w="1047" w:type="dxa"/>
            <w:shd w:val="clear" w:color="auto" w:fill="auto"/>
            <w:vAlign w:val="bottom"/>
          </w:tcPr>
          <w:p w14:paraId="2E82E526" w14:textId="5F6A63CF"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51352</w:t>
            </w:r>
          </w:p>
        </w:tc>
        <w:tc>
          <w:tcPr>
            <w:tcW w:w="1046" w:type="dxa"/>
            <w:shd w:val="clear" w:color="auto" w:fill="auto"/>
            <w:vAlign w:val="bottom"/>
          </w:tcPr>
          <w:p w14:paraId="6E9DA065" w14:textId="0F83F29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52942</w:t>
            </w:r>
          </w:p>
        </w:tc>
        <w:tc>
          <w:tcPr>
            <w:tcW w:w="1047" w:type="dxa"/>
            <w:shd w:val="clear" w:color="auto" w:fill="auto"/>
            <w:vAlign w:val="bottom"/>
          </w:tcPr>
          <w:p w14:paraId="301F285F" w14:textId="53FE3E08"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54532</w:t>
            </w:r>
          </w:p>
        </w:tc>
        <w:tc>
          <w:tcPr>
            <w:tcW w:w="1046" w:type="dxa"/>
            <w:shd w:val="clear" w:color="auto" w:fill="auto"/>
            <w:vAlign w:val="bottom"/>
          </w:tcPr>
          <w:p w14:paraId="365C8AB8" w14:textId="5B9E951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56122</w:t>
            </w:r>
          </w:p>
        </w:tc>
        <w:tc>
          <w:tcPr>
            <w:tcW w:w="1047" w:type="dxa"/>
            <w:shd w:val="clear" w:color="auto" w:fill="auto"/>
            <w:vAlign w:val="bottom"/>
          </w:tcPr>
          <w:p w14:paraId="17429641" w14:textId="6DC9970C"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57712</w:t>
            </w:r>
          </w:p>
        </w:tc>
      </w:tr>
      <w:tr w:rsidR="005032D9" w:rsidRPr="004500A8" w14:paraId="31C2412B" w14:textId="77777777" w:rsidTr="005032D9">
        <w:tc>
          <w:tcPr>
            <w:tcW w:w="450" w:type="dxa"/>
            <w:shd w:val="clear" w:color="auto" w:fill="auto"/>
            <w:vAlign w:val="bottom"/>
          </w:tcPr>
          <w:p w14:paraId="1DC68E3C"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654B61A5"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left"/>
              <w:rPr>
                <w:sz w:val="15"/>
                <w:szCs w:val="15"/>
                <w:lang w:val="en-GB"/>
              </w:rPr>
            </w:pPr>
            <w:r w:rsidRPr="004500A8">
              <w:rPr>
                <w:sz w:val="15"/>
                <w:szCs w:val="15"/>
                <w:lang w:val="en-GB"/>
              </w:rPr>
              <w:t>(NPC)</w:t>
            </w:r>
          </w:p>
        </w:tc>
        <w:tc>
          <w:tcPr>
            <w:tcW w:w="1046" w:type="dxa"/>
            <w:shd w:val="clear" w:color="auto" w:fill="auto"/>
            <w:vAlign w:val="bottom"/>
          </w:tcPr>
          <w:p w14:paraId="17EDEC95" w14:textId="69B49A72"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1D99CA5A" w14:textId="5096079E"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2FF49758" w14:textId="26AF0A12"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555ECABB" w14:textId="24222DEE"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309457E1" w14:textId="4E48D1AF"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45FC1473" w14:textId="5AA118B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72A96514" w14:textId="713D0A4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6797A048" w14:textId="4DC026AD"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3EECD946" w14:textId="5F988F7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1F583A95" w14:textId="7AC3BEA9"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16CC2C0A" w14:textId="427646B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r>
      <w:tr w:rsidR="005032D9" w:rsidRPr="004500A8" w14:paraId="22B9E257" w14:textId="77777777" w:rsidTr="005032D9">
        <w:tc>
          <w:tcPr>
            <w:tcW w:w="450" w:type="dxa"/>
            <w:shd w:val="clear" w:color="auto" w:fill="auto"/>
            <w:vAlign w:val="bottom"/>
          </w:tcPr>
          <w:p w14:paraId="737395B0"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34426844"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left"/>
              <w:rPr>
                <w:sz w:val="15"/>
                <w:szCs w:val="15"/>
                <w:lang w:val="en-GB"/>
              </w:rPr>
            </w:pPr>
          </w:p>
        </w:tc>
        <w:tc>
          <w:tcPr>
            <w:tcW w:w="1046" w:type="dxa"/>
            <w:shd w:val="clear" w:color="auto" w:fill="auto"/>
            <w:vAlign w:val="bottom"/>
          </w:tcPr>
          <w:p w14:paraId="72A6BEC2"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01F11250"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18584807"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0DCFFA88"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7ECAF08B"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4A7B0D17"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6DB20A4A"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6241980A"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0972ABDA"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0F37731C"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5D47B364"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r>
      <w:tr w:rsidR="005032D9" w:rsidRPr="004500A8" w14:paraId="1F1CE937" w14:textId="77777777" w:rsidTr="005032D9">
        <w:tc>
          <w:tcPr>
            <w:tcW w:w="450" w:type="dxa"/>
            <w:shd w:val="clear" w:color="auto" w:fill="auto"/>
            <w:vAlign w:val="bottom"/>
          </w:tcPr>
          <w:p w14:paraId="044AD7AE"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3"/>
              <w:rPr>
                <w:sz w:val="15"/>
                <w:szCs w:val="15"/>
                <w:lang w:val="en-GB"/>
              </w:rPr>
            </w:pPr>
            <w:r w:rsidRPr="004500A8">
              <w:rPr>
                <w:sz w:val="15"/>
                <w:szCs w:val="15"/>
                <w:lang w:val="en-GB"/>
              </w:rPr>
              <w:t>3</w:t>
            </w:r>
          </w:p>
        </w:tc>
        <w:tc>
          <w:tcPr>
            <w:tcW w:w="1260" w:type="dxa"/>
            <w:shd w:val="clear" w:color="auto" w:fill="auto"/>
            <w:vAlign w:val="bottom"/>
          </w:tcPr>
          <w:p w14:paraId="4640E582"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3"/>
              <w:jc w:val="left"/>
              <w:rPr>
                <w:sz w:val="15"/>
                <w:szCs w:val="15"/>
                <w:lang w:val="en-GB"/>
              </w:rPr>
            </w:pPr>
            <w:r w:rsidRPr="004500A8">
              <w:rPr>
                <w:sz w:val="15"/>
                <w:szCs w:val="15"/>
                <w:lang w:val="en-GB"/>
              </w:rPr>
              <w:t>(Gross)</w:t>
            </w:r>
          </w:p>
        </w:tc>
        <w:tc>
          <w:tcPr>
            <w:tcW w:w="1046" w:type="dxa"/>
            <w:shd w:val="clear" w:color="auto" w:fill="auto"/>
            <w:vAlign w:val="bottom"/>
          </w:tcPr>
          <w:p w14:paraId="42B18804" w14:textId="4E83B4EB"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48404</w:t>
            </w:r>
          </w:p>
        </w:tc>
        <w:tc>
          <w:tcPr>
            <w:tcW w:w="1046" w:type="dxa"/>
            <w:shd w:val="clear" w:color="auto" w:fill="auto"/>
            <w:vAlign w:val="bottom"/>
          </w:tcPr>
          <w:p w14:paraId="2FBBC87D" w14:textId="2DC07E6D"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50353</w:t>
            </w:r>
          </w:p>
        </w:tc>
        <w:tc>
          <w:tcPr>
            <w:tcW w:w="1047" w:type="dxa"/>
            <w:shd w:val="clear" w:color="auto" w:fill="auto"/>
            <w:vAlign w:val="bottom"/>
          </w:tcPr>
          <w:p w14:paraId="52071E61" w14:textId="4CBEFA62"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52301</w:t>
            </w:r>
          </w:p>
        </w:tc>
        <w:tc>
          <w:tcPr>
            <w:tcW w:w="1046" w:type="dxa"/>
            <w:shd w:val="clear" w:color="auto" w:fill="auto"/>
            <w:vAlign w:val="bottom"/>
          </w:tcPr>
          <w:p w14:paraId="76254733" w14:textId="559852D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54250</w:t>
            </w:r>
          </w:p>
        </w:tc>
        <w:tc>
          <w:tcPr>
            <w:tcW w:w="1047" w:type="dxa"/>
            <w:shd w:val="clear" w:color="auto" w:fill="auto"/>
            <w:vAlign w:val="bottom"/>
          </w:tcPr>
          <w:p w14:paraId="0F29792D" w14:textId="4FAE3E98"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56199</w:t>
            </w:r>
          </w:p>
        </w:tc>
        <w:tc>
          <w:tcPr>
            <w:tcW w:w="1046" w:type="dxa"/>
            <w:shd w:val="clear" w:color="auto" w:fill="auto"/>
            <w:vAlign w:val="bottom"/>
          </w:tcPr>
          <w:p w14:paraId="451A5A63" w14:textId="6AA4342B"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58147</w:t>
            </w:r>
          </w:p>
        </w:tc>
        <w:tc>
          <w:tcPr>
            <w:tcW w:w="1047" w:type="dxa"/>
            <w:shd w:val="clear" w:color="auto" w:fill="auto"/>
            <w:vAlign w:val="bottom"/>
          </w:tcPr>
          <w:p w14:paraId="1F0A53CB" w14:textId="3872457D"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60099</w:t>
            </w:r>
          </w:p>
        </w:tc>
        <w:tc>
          <w:tcPr>
            <w:tcW w:w="1046" w:type="dxa"/>
            <w:shd w:val="clear" w:color="auto" w:fill="auto"/>
            <w:vAlign w:val="bottom"/>
          </w:tcPr>
          <w:p w14:paraId="6A3D65B1" w14:textId="12E0AD8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62101</w:t>
            </w:r>
          </w:p>
        </w:tc>
        <w:tc>
          <w:tcPr>
            <w:tcW w:w="1047" w:type="dxa"/>
            <w:shd w:val="clear" w:color="auto" w:fill="auto"/>
            <w:vAlign w:val="bottom"/>
          </w:tcPr>
          <w:p w14:paraId="50731410" w14:textId="506D8A6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64104</w:t>
            </w:r>
          </w:p>
        </w:tc>
        <w:tc>
          <w:tcPr>
            <w:tcW w:w="1046" w:type="dxa"/>
            <w:shd w:val="clear" w:color="auto" w:fill="auto"/>
            <w:vAlign w:val="bottom"/>
          </w:tcPr>
          <w:p w14:paraId="69D57EB4" w14:textId="1562748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66107</w:t>
            </w:r>
          </w:p>
        </w:tc>
        <w:tc>
          <w:tcPr>
            <w:tcW w:w="1047" w:type="dxa"/>
            <w:shd w:val="clear" w:color="auto" w:fill="auto"/>
            <w:vAlign w:val="bottom"/>
          </w:tcPr>
          <w:p w14:paraId="3E6AB7E0" w14:textId="7D1CDE84"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68110</w:t>
            </w:r>
          </w:p>
        </w:tc>
      </w:tr>
      <w:tr w:rsidR="005032D9" w:rsidRPr="004500A8" w14:paraId="5F508255" w14:textId="77777777" w:rsidTr="005032D9">
        <w:tc>
          <w:tcPr>
            <w:tcW w:w="450" w:type="dxa"/>
            <w:shd w:val="clear" w:color="auto" w:fill="auto"/>
            <w:vAlign w:val="bottom"/>
          </w:tcPr>
          <w:p w14:paraId="332B987B"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3"/>
              <w:rPr>
                <w:sz w:val="15"/>
                <w:szCs w:val="15"/>
                <w:lang w:val="en-GB"/>
              </w:rPr>
            </w:pPr>
          </w:p>
        </w:tc>
        <w:tc>
          <w:tcPr>
            <w:tcW w:w="1260" w:type="dxa"/>
            <w:shd w:val="clear" w:color="auto" w:fill="auto"/>
            <w:vAlign w:val="bottom"/>
          </w:tcPr>
          <w:p w14:paraId="2A8574B0"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3"/>
              <w:jc w:val="left"/>
              <w:rPr>
                <w:sz w:val="15"/>
                <w:szCs w:val="15"/>
                <w:lang w:val="en-GB"/>
              </w:rPr>
            </w:pPr>
            <w:r w:rsidRPr="004500A8">
              <w:rPr>
                <w:sz w:val="15"/>
                <w:szCs w:val="15"/>
                <w:lang w:val="en-GB"/>
              </w:rPr>
              <w:t>(Gross pens.)</w:t>
            </w:r>
          </w:p>
        </w:tc>
        <w:tc>
          <w:tcPr>
            <w:tcW w:w="1046" w:type="dxa"/>
            <w:shd w:val="clear" w:color="auto" w:fill="auto"/>
            <w:vAlign w:val="bottom"/>
          </w:tcPr>
          <w:p w14:paraId="5CDA3AC9" w14:textId="579163BD"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47442</w:t>
            </w:r>
          </w:p>
        </w:tc>
        <w:tc>
          <w:tcPr>
            <w:tcW w:w="1046" w:type="dxa"/>
            <w:shd w:val="clear" w:color="auto" w:fill="auto"/>
            <w:vAlign w:val="bottom"/>
          </w:tcPr>
          <w:p w14:paraId="3B0E095C" w14:textId="7FAC382D"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49315</w:t>
            </w:r>
          </w:p>
        </w:tc>
        <w:tc>
          <w:tcPr>
            <w:tcW w:w="1047" w:type="dxa"/>
            <w:shd w:val="clear" w:color="auto" w:fill="auto"/>
            <w:vAlign w:val="bottom"/>
          </w:tcPr>
          <w:p w14:paraId="2489EE2F" w14:textId="0CF4137B"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51186</w:t>
            </w:r>
          </w:p>
        </w:tc>
        <w:tc>
          <w:tcPr>
            <w:tcW w:w="1046" w:type="dxa"/>
            <w:shd w:val="clear" w:color="auto" w:fill="auto"/>
            <w:vAlign w:val="bottom"/>
          </w:tcPr>
          <w:p w14:paraId="5A8339CB" w14:textId="0A9C165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53060</w:t>
            </w:r>
          </w:p>
        </w:tc>
        <w:tc>
          <w:tcPr>
            <w:tcW w:w="1047" w:type="dxa"/>
            <w:shd w:val="clear" w:color="auto" w:fill="auto"/>
            <w:vAlign w:val="bottom"/>
          </w:tcPr>
          <w:p w14:paraId="774D0DD7" w14:textId="211224CF"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54932</w:t>
            </w:r>
          </w:p>
        </w:tc>
        <w:tc>
          <w:tcPr>
            <w:tcW w:w="1046" w:type="dxa"/>
            <w:shd w:val="clear" w:color="auto" w:fill="auto"/>
            <w:vAlign w:val="bottom"/>
          </w:tcPr>
          <w:p w14:paraId="6218DCED" w14:textId="501ACFD2"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56806</w:t>
            </w:r>
          </w:p>
        </w:tc>
        <w:tc>
          <w:tcPr>
            <w:tcW w:w="1047" w:type="dxa"/>
            <w:shd w:val="clear" w:color="auto" w:fill="auto"/>
            <w:vAlign w:val="bottom"/>
          </w:tcPr>
          <w:p w14:paraId="6EE0589F" w14:textId="2FA3951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58676</w:t>
            </w:r>
          </w:p>
        </w:tc>
        <w:tc>
          <w:tcPr>
            <w:tcW w:w="1046" w:type="dxa"/>
            <w:shd w:val="clear" w:color="auto" w:fill="auto"/>
            <w:vAlign w:val="bottom"/>
          </w:tcPr>
          <w:p w14:paraId="2FB4B483" w14:textId="319B591D"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60550</w:t>
            </w:r>
          </w:p>
        </w:tc>
        <w:tc>
          <w:tcPr>
            <w:tcW w:w="1047" w:type="dxa"/>
            <w:shd w:val="clear" w:color="auto" w:fill="auto"/>
            <w:vAlign w:val="bottom"/>
          </w:tcPr>
          <w:p w14:paraId="427DDD08" w14:textId="2FB68B7F"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62421</w:t>
            </w:r>
          </w:p>
        </w:tc>
        <w:tc>
          <w:tcPr>
            <w:tcW w:w="1046" w:type="dxa"/>
            <w:shd w:val="clear" w:color="auto" w:fill="auto"/>
            <w:vAlign w:val="bottom"/>
          </w:tcPr>
          <w:p w14:paraId="719554C5" w14:textId="0912587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64293</w:t>
            </w:r>
          </w:p>
        </w:tc>
        <w:tc>
          <w:tcPr>
            <w:tcW w:w="1047" w:type="dxa"/>
            <w:shd w:val="clear" w:color="auto" w:fill="auto"/>
            <w:vAlign w:val="bottom"/>
          </w:tcPr>
          <w:p w14:paraId="08E1F3BE" w14:textId="1FD7773D"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66233</w:t>
            </w:r>
          </w:p>
        </w:tc>
      </w:tr>
      <w:tr w:rsidR="005032D9" w:rsidRPr="004500A8" w14:paraId="585D1390" w14:textId="77777777" w:rsidTr="005032D9">
        <w:tc>
          <w:tcPr>
            <w:tcW w:w="450" w:type="dxa"/>
            <w:shd w:val="clear" w:color="auto" w:fill="auto"/>
            <w:vAlign w:val="bottom"/>
          </w:tcPr>
          <w:p w14:paraId="2EA4ED91"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3"/>
              <w:rPr>
                <w:sz w:val="15"/>
                <w:szCs w:val="15"/>
                <w:lang w:val="en-GB"/>
              </w:rPr>
            </w:pPr>
          </w:p>
        </w:tc>
        <w:tc>
          <w:tcPr>
            <w:tcW w:w="1260" w:type="dxa"/>
            <w:shd w:val="clear" w:color="auto" w:fill="auto"/>
            <w:vAlign w:val="bottom"/>
          </w:tcPr>
          <w:p w14:paraId="083AA2BB"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3"/>
              <w:jc w:val="left"/>
              <w:rPr>
                <w:sz w:val="15"/>
                <w:szCs w:val="15"/>
                <w:lang w:val="en-GB"/>
              </w:rPr>
            </w:pPr>
            <w:r w:rsidRPr="004500A8">
              <w:rPr>
                <w:sz w:val="15"/>
                <w:szCs w:val="15"/>
                <w:lang w:val="en-GB"/>
              </w:rPr>
              <w:t>(Total net)</w:t>
            </w:r>
          </w:p>
        </w:tc>
        <w:tc>
          <w:tcPr>
            <w:tcW w:w="1046" w:type="dxa"/>
            <w:shd w:val="clear" w:color="auto" w:fill="auto"/>
            <w:vAlign w:val="bottom"/>
          </w:tcPr>
          <w:p w14:paraId="4C81853F" w14:textId="28061BA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37819</w:t>
            </w:r>
          </w:p>
        </w:tc>
        <w:tc>
          <w:tcPr>
            <w:tcW w:w="1046" w:type="dxa"/>
            <w:shd w:val="clear" w:color="auto" w:fill="auto"/>
            <w:vAlign w:val="bottom"/>
          </w:tcPr>
          <w:p w14:paraId="1FE1AD43" w14:textId="0D5EB95F"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39261</w:t>
            </w:r>
          </w:p>
        </w:tc>
        <w:tc>
          <w:tcPr>
            <w:tcW w:w="1047" w:type="dxa"/>
            <w:shd w:val="clear" w:color="auto" w:fill="auto"/>
            <w:vAlign w:val="bottom"/>
          </w:tcPr>
          <w:p w14:paraId="2FC0A1FB" w14:textId="05FA28BD"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40703</w:t>
            </w:r>
          </w:p>
        </w:tc>
        <w:tc>
          <w:tcPr>
            <w:tcW w:w="1046" w:type="dxa"/>
            <w:shd w:val="clear" w:color="auto" w:fill="auto"/>
            <w:vAlign w:val="bottom"/>
          </w:tcPr>
          <w:p w14:paraId="0C12EE55" w14:textId="68F9891D"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42145</w:t>
            </w:r>
          </w:p>
        </w:tc>
        <w:tc>
          <w:tcPr>
            <w:tcW w:w="1047" w:type="dxa"/>
            <w:shd w:val="clear" w:color="auto" w:fill="auto"/>
            <w:vAlign w:val="bottom"/>
          </w:tcPr>
          <w:p w14:paraId="4D4DE5AE" w14:textId="480E0F0D"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43587</w:t>
            </w:r>
          </w:p>
        </w:tc>
        <w:tc>
          <w:tcPr>
            <w:tcW w:w="1046" w:type="dxa"/>
            <w:shd w:val="clear" w:color="auto" w:fill="auto"/>
            <w:vAlign w:val="bottom"/>
          </w:tcPr>
          <w:p w14:paraId="407123E5" w14:textId="5E6446AE"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45029</w:t>
            </w:r>
          </w:p>
        </w:tc>
        <w:tc>
          <w:tcPr>
            <w:tcW w:w="1047" w:type="dxa"/>
            <w:shd w:val="clear" w:color="auto" w:fill="auto"/>
            <w:vAlign w:val="bottom"/>
          </w:tcPr>
          <w:p w14:paraId="4F7AE04E" w14:textId="47F85CB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46471</w:t>
            </w:r>
          </w:p>
        </w:tc>
        <w:tc>
          <w:tcPr>
            <w:tcW w:w="1046" w:type="dxa"/>
            <w:shd w:val="clear" w:color="auto" w:fill="auto"/>
            <w:vAlign w:val="bottom"/>
          </w:tcPr>
          <w:p w14:paraId="37FC018E" w14:textId="1E09108D"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47913</w:t>
            </w:r>
          </w:p>
        </w:tc>
        <w:tc>
          <w:tcPr>
            <w:tcW w:w="1047" w:type="dxa"/>
            <w:shd w:val="clear" w:color="auto" w:fill="auto"/>
            <w:vAlign w:val="bottom"/>
          </w:tcPr>
          <w:p w14:paraId="59D469AB" w14:textId="5CCCBCAD"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49355</w:t>
            </w:r>
          </w:p>
        </w:tc>
        <w:tc>
          <w:tcPr>
            <w:tcW w:w="1046" w:type="dxa"/>
            <w:shd w:val="clear" w:color="auto" w:fill="auto"/>
            <w:vAlign w:val="bottom"/>
          </w:tcPr>
          <w:p w14:paraId="44E6B118" w14:textId="356F0F5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50797</w:t>
            </w:r>
          </w:p>
        </w:tc>
        <w:tc>
          <w:tcPr>
            <w:tcW w:w="1047" w:type="dxa"/>
            <w:shd w:val="clear" w:color="auto" w:fill="auto"/>
            <w:vAlign w:val="bottom"/>
          </w:tcPr>
          <w:p w14:paraId="6124B5BE" w14:textId="00AB616F"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52239</w:t>
            </w:r>
          </w:p>
        </w:tc>
      </w:tr>
      <w:tr w:rsidR="005032D9" w:rsidRPr="004500A8" w14:paraId="546C27D1" w14:textId="77777777" w:rsidTr="005032D9">
        <w:tc>
          <w:tcPr>
            <w:tcW w:w="450" w:type="dxa"/>
            <w:shd w:val="clear" w:color="auto" w:fill="auto"/>
            <w:vAlign w:val="bottom"/>
          </w:tcPr>
          <w:p w14:paraId="05C4577A"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3"/>
              <w:rPr>
                <w:sz w:val="15"/>
                <w:szCs w:val="15"/>
                <w:lang w:val="en-GB"/>
              </w:rPr>
            </w:pPr>
          </w:p>
        </w:tc>
        <w:tc>
          <w:tcPr>
            <w:tcW w:w="1260" w:type="dxa"/>
            <w:shd w:val="clear" w:color="auto" w:fill="auto"/>
            <w:vAlign w:val="bottom"/>
          </w:tcPr>
          <w:p w14:paraId="585CA6D4"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3"/>
              <w:jc w:val="left"/>
              <w:rPr>
                <w:sz w:val="15"/>
                <w:szCs w:val="15"/>
                <w:lang w:val="en-GB"/>
              </w:rPr>
            </w:pPr>
            <w:r w:rsidRPr="004500A8">
              <w:rPr>
                <w:sz w:val="15"/>
                <w:szCs w:val="15"/>
                <w:lang w:val="en-GB"/>
              </w:rPr>
              <w:t>(Net pens.)</w:t>
            </w:r>
          </w:p>
        </w:tc>
        <w:tc>
          <w:tcPr>
            <w:tcW w:w="1046" w:type="dxa"/>
            <w:shd w:val="clear" w:color="auto" w:fill="auto"/>
            <w:vAlign w:val="bottom"/>
          </w:tcPr>
          <w:p w14:paraId="7579061A" w14:textId="49C58BFB"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37819</w:t>
            </w:r>
          </w:p>
        </w:tc>
        <w:tc>
          <w:tcPr>
            <w:tcW w:w="1046" w:type="dxa"/>
            <w:shd w:val="clear" w:color="auto" w:fill="auto"/>
            <w:vAlign w:val="bottom"/>
          </w:tcPr>
          <w:p w14:paraId="3EEC13A6" w14:textId="3A97FFE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39261</w:t>
            </w:r>
          </w:p>
        </w:tc>
        <w:tc>
          <w:tcPr>
            <w:tcW w:w="1047" w:type="dxa"/>
            <w:shd w:val="clear" w:color="auto" w:fill="auto"/>
            <w:vAlign w:val="bottom"/>
          </w:tcPr>
          <w:p w14:paraId="01BA990E" w14:textId="7441903E"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40703</w:t>
            </w:r>
          </w:p>
        </w:tc>
        <w:tc>
          <w:tcPr>
            <w:tcW w:w="1046" w:type="dxa"/>
            <w:shd w:val="clear" w:color="auto" w:fill="auto"/>
            <w:vAlign w:val="bottom"/>
          </w:tcPr>
          <w:p w14:paraId="6E8E6814" w14:textId="12478B5E"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42145</w:t>
            </w:r>
          </w:p>
        </w:tc>
        <w:tc>
          <w:tcPr>
            <w:tcW w:w="1047" w:type="dxa"/>
            <w:shd w:val="clear" w:color="auto" w:fill="auto"/>
            <w:vAlign w:val="bottom"/>
          </w:tcPr>
          <w:p w14:paraId="683BB7BC" w14:textId="5DBA5DE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43587</w:t>
            </w:r>
          </w:p>
        </w:tc>
        <w:tc>
          <w:tcPr>
            <w:tcW w:w="1046" w:type="dxa"/>
            <w:shd w:val="clear" w:color="auto" w:fill="auto"/>
            <w:vAlign w:val="bottom"/>
          </w:tcPr>
          <w:p w14:paraId="56048A6D" w14:textId="51B14F1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45029</w:t>
            </w:r>
          </w:p>
        </w:tc>
        <w:tc>
          <w:tcPr>
            <w:tcW w:w="1047" w:type="dxa"/>
            <w:shd w:val="clear" w:color="auto" w:fill="auto"/>
            <w:vAlign w:val="bottom"/>
          </w:tcPr>
          <w:p w14:paraId="073F5D5B" w14:textId="1A332B7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46471</w:t>
            </w:r>
          </w:p>
        </w:tc>
        <w:tc>
          <w:tcPr>
            <w:tcW w:w="1046" w:type="dxa"/>
            <w:shd w:val="clear" w:color="auto" w:fill="auto"/>
            <w:vAlign w:val="bottom"/>
          </w:tcPr>
          <w:p w14:paraId="24ED12CC" w14:textId="3816A05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47913</w:t>
            </w:r>
          </w:p>
        </w:tc>
        <w:tc>
          <w:tcPr>
            <w:tcW w:w="1047" w:type="dxa"/>
            <w:shd w:val="clear" w:color="auto" w:fill="auto"/>
            <w:vAlign w:val="bottom"/>
          </w:tcPr>
          <w:p w14:paraId="35F6F26D" w14:textId="5710E61E"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49355</w:t>
            </w:r>
          </w:p>
        </w:tc>
        <w:tc>
          <w:tcPr>
            <w:tcW w:w="1046" w:type="dxa"/>
            <w:shd w:val="clear" w:color="auto" w:fill="auto"/>
            <w:vAlign w:val="bottom"/>
          </w:tcPr>
          <w:p w14:paraId="5DBF2307" w14:textId="3E58EA8F"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50797</w:t>
            </w:r>
          </w:p>
        </w:tc>
        <w:tc>
          <w:tcPr>
            <w:tcW w:w="1047" w:type="dxa"/>
            <w:shd w:val="clear" w:color="auto" w:fill="auto"/>
            <w:vAlign w:val="bottom"/>
          </w:tcPr>
          <w:p w14:paraId="08AF9ECF" w14:textId="742B4BBC"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52239</w:t>
            </w:r>
          </w:p>
        </w:tc>
      </w:tr>
      <w:tr w:rsidR="005032D9" w:rsidRPr="004500A8" w14:paraId="3E13548C" w14:textId="77777777" w:rsidTr="005032D9">
        <w:tc>
          <w:tcPr>
            <w:tcW w:w="450" w:type="dxa"/>
            <w:shd w:val="clear" w:color="auto" w:fill="auto"/>
            <w:vAlign w:val="bottom"/>
          </w:tcPr>
          <w:p w14:paraId="544054BE"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3"/>
              <w:rPr>
                <w:sz w:val="15"/>
                <w:szCs w:val="15"/>
                <w:lang w:val="en-GB"/>
              </w:rPr>
            </w:pPr>
          </w:p>
        </w:tc>
        <w:tc>
          <w:tcPr>
            <w:tcW w:w="1260" w:type="dxa"/>
            <w:shd w:val="clear" w:color="auto" w:fill="auto"/>
            <w:vAlign w:val="bottom"/>
          </w:tcPr>
          <w:p w14:paraId="42FFD25E"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3"/>
              <w:jc w:val="left"/>
              <w:rPr>
                <w:sz w:val="15"/>
                <w:szCs w:val="15"/>
                <w:lang w:val="en-GB"/>
              </w:rPr>
            </w:pPr>
            <w:r w:rsidRPr="004500A8">
              <w:rPr>
                <w:sz w:val="15"/>
                <w:szCs w:val="15"/>
                <w:lang w:val="en-GB"/>
              </w:rPr>
              <w:t>(NPC)</w:t>
            </w:r>
          </w:p>
        </w:tc>
        <w:tc>
          <w:tcPr>
            <w:tcW w:w="1046" w:type="dxa"/>
            <w:shd w:val="clear" w:color="auto" w:fill="auto"/>
            <w:vAlign w:val="bottom"/>
          </w:tcPr>
          <w:p w14:paraId="6B3635B7" w14:textId="3C0558B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19B797F5" w14:textId="34285FA2"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334D49D4" w14:textId="0BE9A1D2"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371609DB" w14:textId="1CF1B23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6384E71B" w14:textId="7F4E6894"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7CA2DAC2" w14:textId="7E0EE0FC"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0EAF5085" w14:textId="1BDA210E"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76B0C485" w14:textId="1A32D328"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76702A15" w14:textId="2ADB5A6F"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480B6CED" w14:textId="3C2910F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795E9F54" w14:textId="0E7BC55F"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r>
      <w:tr w:rsidR="005032D9" w:rsidRPr="004500A8" w14:paraId="7A893765" w14:textId="77777777" w:rsidTr="005032D9">
        <w:tc>
          <w:tcPr>
            <w:tcW w:w="450" w:type="dxa"/>
            <w:shd w:val="clear" w:color="auto" w:fill="auto"/>
            <w:vAlign w:val="bottom"/>
          </w:tcPr>
          <w:p w14:paraId="069F6298"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3"/>
              <w:rPr>
                <w:sz w:val="15"/>
                <w:szCs w:val="15"/>
                <w:lang w:val="en-GB"/>
              </w:rPr>
            </w:pPr>
          </w:p>
        </w:tc>
        <w:tc>
          <w:tcPr>
            <w:tcW w:w="1260" w:type="dxa"/>
            <w:shd w:val="clear" w:color="auto" w:fill="auto"/>
            <w:vAlign w:val="bottom"/>
          </w:tcPr>
          <w:p w14:paraId="2B960BA1"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3"/>
              <w:jc w:val="left"/>
              <w:rPr>
                <w:sz w:val="15"/>
                <w:szCs w:val="15"/>
                <w:lang w:val="en-GB"/>
              </w:rPr>
            </w:pPr>
          </w:p>
        </w:tc>
        <w:tc>
          <w:tcPr>
            <w:tcW w:w="1046" w:type="dxa"/>
            <w:shd w:val="clear" w:color="auto" w:fill="auto"/>
            <w:vAlign w:val="bottom"/>
          </w:tcPr>
          <w:p w14:paraId="3648F1FC"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277829DD"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47EACA8B"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1569065F"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7926361C"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49F6DAF0"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1E3A1250"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34DD5AD5"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2AF27A11"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3341AC1A"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797437AF"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r>
      <w:tr w:rsidR="005032D9" w:rsidRPr="004500A8" w14:paraId="7AABFD1A" w14:textId="77777777" w:rsidTr="005032D9">
        <w:tc>
          <w:tcPr>
            <w:tcW w:w="450" w:type="dxa"/>
            <w:shd w:val="clear" w:color="auto" w:fill="auto"/>
            <w:vAlign w:val="bottom"/>
          </w:tcPr>
          <w:p w14:paraId="7D1F2396"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r w:rsidRPr="004500A8">
              <w:rPr>
                <w:sz w:val="15"/>
                <w:szCs w:val="15"/>
                <w:lang w:val="en-GB"/>
              </w:rPr>
              <w:t>2</w:t>
            </w:r>
          </w:p>
        </w:tc>
        <w:tc>
          <w:tcPr>
            <w:tcW w:w="1260" w:type="dxa"/>
            <w:shd w:val="clear" w:color="auto" w:fill="auto"/>
            <w:vAlign w:val="bottom"/>
          </w:tcPr>
          <w:p w14:paraId="2EA5221C"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3"/>
              <w:jc w:val="left"/>
              <w:rPr>
                <w:sz w:val="15"/>
                <w:szCs w:val="15"/>
                <w:lang w:val="en-GB"/>
              </w:rPr>
            </w:pPr>
            <w:r w:rsidRPr="004500A8">
              <w:rPr>
                <w:sz w:val="15"/>
                <w:szCs w:val="15"/>
                <w:lang w:val="en-GB"/>
              </w:rPr>
              <w:t>(Gross)</w:t>
            </w:r>
          </w:p>
        </w:tc>
        <w:tc>
          <w:tcPr>
            <w:tcW w:w="1046" w:type="dxa"/>
            <w:shd w:val="clear" w:color="auto" w:fill="auto"/>
            <w:vAlign w:val="bottom"/>
          </w:tcPr>
          <w:p w14:paraId="101A6650" w14:textId="3D4F7C7E"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43569</w:t>
            </w:r>
          </w:p>
        </w:tc>
        <w:tc>
          <w:tcPr>
            <w:tcW w:w="1046" w:type="dxa"/>
            <w:shd w:val="clear" w:color="auto" w:fill="auto"/>
            <w:vAlign w:val="bottom"/>
          </w:tcPr>
          <w:p w14:paraId="5FD3D23E" w14:textId="2D67C358"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45331</w:t>
            </w:r>
          </w:p>
        </w:tc>
        <w:tc>
          <w:tcPr>
            <w:tcW w:w="1047" w:type="dxa"/>
            <w:shd w:val="clear" w:color="auto" w:fill="auto"/>
            <w:vAlign w:val="bottom"/>
          </w:tcPr>
          <w:p w14:paraId="5C3583CA" w14:textId="00BDCB1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47093</w:t>
            </w:r>
          </w:p>
        </w:tc>
        <w:tc>
          <w:tcPr>
            <w:tcW w:w="1046" w:type="dxa"/>
            <w:shd w:val="clear" w:color="auto" w:fill="auto"/>
            <w:vAlign w:val="bottom"/>
          </w:tcPr>
          <w:p w14:paraId="0C0DD279" w14:textId="0C249C6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48855</w:t>
            </w:r>
          </w:p>
        </w:tc>
        <w:tc>
          <w:tcPr>
            <w:tcW w:w="1047" w:type="dxa"/>
            <w:shd w:val="clear" w:color="auto" w:fill="auto"/>
            <w:vAlign w:val="bottom"/>
          </w:tcPr>
          <w:p w14:paraId="095029A0" w14:textId="738FEE1B"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50618</w:t>
            </w:r>
          </w:p>
        </w:tc>
        <w:tc>
          <w:tcPr>
            <w:tcW w:w="1046" w:type="dxa"/>
            <w:shd w:val="clear" w:color="auto" w:fill="auto"/>
            <w:vAlign w:val="bottom"/>
          </w:tcPr>
          <w:p w14:paraId="6359A568" w14:textId="73AE885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52380</w:t>
            </w:r>
          </w:p>
        </w:tc>
        <w:tc>
          <w:tcPr>
            <w:tcW w:w="1047" w:type="dxa"/>
            <w:shd w:val="clear" w:color="auto" w:fill="auto"/>
            <w:vAlign w:val="bottom"/>
          </w:tcPr>
          <w:p w14:paraId="012B6F29" w14:textId="09B163E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54142</w:t>
            </w:r>
          </w:p>
        </w:tc>
        <w:tc>
          <w:tcPr>
            <w:tcW w:w="1046" w:type="dxa"/>
            <w:shd w:val="clear" w:color="auto" w:fill="auto"/>
            <w:vAlign w:val="bottom"/>
          </w:tcPr>
          <w:p w14:paraId="7A542C57" w14:textId="75513BFF"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55904</w:t>
            </w:r>
          </w:p>
        </w:tc>
        <w:tc>
          <w:tcPr>
            <w:tcW w:w="1047" w:type="dxa"/>
            <w:shd w:val="clear" w:color="auto" w:fill="auto"/>
            <w:vAlign w:val="bottom"/>
          </w:tcPr>
          <w:p w14:paraId="0A360B82" w14:textId="4877AB9C"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57666</w:t>
            </w:r>
          </w:p>
        </w:tc>
        <w:tc>
          <w:tcPr>
            <w:tcW w:w="1046" w:type="dxa"/>
            <w:shd w:val="clear" w:color="auto" w:fill="auto"/>
            <w:vAlign w:val="bottom"/>
          </w:tcPr>
          <w:p w14:paraId="566429A8" w14:textId="31FF50D2"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59428</w:t>
            </w:r>
          </w:p>
        </w:tc>
        <w:tc>
          <w:tcPr>
            <w:tcW w:w="1047" w:type="dxa"/>
            <w:shd w:val="clear" w:color="auto" w:fill="auto"/>
            <w:vAlign w:val="bottom"/>
          </w:tcPr>
          <w:p w14:paraId="5B9EEB0B" w14:textId="2ACC5744" w:rsidR="005032D9" w:rsidRPr="004500A8" w:rsidRDefault="005032D9" w:rsidP="00D3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w:t>
            </w:r>
          </w:p>
        </w:tc>
      </w:tr>
      <w:tr w:rsidR="005032D9" w:rsidRPr="004500A8" w14:paraId="7C4C25E0" w14:textId="77777777" w:rsidTr="005032D9">
        <w:tc>
          <w:tcPr>
            <w:tcW w:w="450" w:type="dxa"/>
            <w:shd w:val="clear" w:color="auto" w:fill="auto"/>
            <w:vAlign w:val="bottom"/>
          </w:tcPr>
          <w:p w14:paraId="3319D52B"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01139CE1"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3"/>
              <w:jc w:val="left"/>
              <w:rPr>
                <w:sz w:val="15"/>
                <w:szCs w:val="15"/>
                <w:lang w:val="en-GB"/>
              </w:rPr>
            </w:pPr>
            <w:r w:rsidRPr="004500A8">
              <w:rPr>
                <w:sz w:val="15"/>
                <w:szCs w:val="15"/>
                <w:lang w:val="en-GB"/>
              </w:rPr>
              <w:t>(Gross pens.)</w:t>
            </w:r>
          </w:p>
        </w:tc>
        <w:tc>
          <w:tcPr>
            <w:tcW w:w="1046" w:type="dxa"/>
            <w:shd w:val="clear" w:color="auto" w:fill="auto"/>
            <w:vAlign w:val="bottom"/>
          </w:tcPr>
          <w:p w14:paraId="68761770" w14:textId="7C3C9069"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42794</w:t>
            </w:r>
          </w:p>
        </w:tc>
        <w:tc>
          <w:tcPr>
            <w:tcW w:w="1046" w:type="dxa"/>
            <w:shd w:val="clear" w:color="auto" w:fill="auto"/>
            <w:vAlign w:val="bottom"/>
          </w:tcPr>
          <w:p w14:paraId="156E0A45" w14:textId="3A7CFBA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44488</w:t>
            </w:r>
          </w:p>
        </w:tc>
        <w:tc>
          <w:tcPr>
            <w:tcW w:w="1047" w:type="dxa"/>
            <w:shd w:val="clear" w:color="auto" w:fill="auto"/>
            <w:vAlign w:val="bottom"/>
          </w:tcPr>
          <w:p w14:paraId="398CAB32" w14:textId="67CE80D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46180</w:t>
            </w:r>
          </w:p>
        </w:tc>
        <w:tc>
          <w:tcPr>
            <w:tcW w:w="1046" w:type="dxa"/>
            <w:shd w:val="clear" w:color="auto" w:fill="auto"/>
            <w:vAlign w:val="bottom"/>
          </w:tcPr>
          <w:p w14:paraId="6490647E" w14:textId="7831B622"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47875</w:t>
            </w:r>
          </w:p>
        </w:tc>
        <w:tc>
          <w:tcPr>
            <w:tcW w:w="1047" w:type="dxa"/>
            <w:shd w:val="clear" w:color="auto" w:fill="auto"/>
            <w:vAlign w:val="bottom"/>
          </w:tcPr>
          <w:p w14:paraId="126C32FB" w14:textId="2625242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49566</w:t>
            </w:r>
          </w:p>
        </w:tc>
        <w:tc>
          <w:tcPr>
            <w:tcW w:w="1046" w:type="dxa"/>
            <w:shd w:val="clear" w:color="auto" w:fill="auto"/>
            <w:vAlign w:val="bottom"/>
          </w:tcPr>
          <w:p w14:paraId="5BEC8EAA" w14:textId="79E7972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51260</w:t>
            </w:r>
          </w:p>
        </w:tc>
        <w:tc>
          <w:tcPr>
            <w:tcW w:w="1047" w:type="dxa"/>
            <w:shd w:val="clear" w:color="auto" w:fill="auto"/>
            <w:vAlign w:val="bottom"/>
          </w:tcPr>
          <w:p w14:paraId="1D29F48A" w14:textId="449E5722"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52953</w:t>
            </w:r>
          </w:p>
        </w:tc>
        <w:tc>
          <w:tcPr>
            <w:tcW w:w="1046" w:type="dxa"/>
            <w:shd w:val="clear" w:color="auto" w:fill="auto"/>
            <w:vAlign w:val="bottom"/>
          </w:tcPr>
          <w:p w14:paraId="6D97115F" w14:textId="0981946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54647</w:t>
            </w:r>
          </w:p>
        </w:tc>
        <w:tc>
          <w:tcPr>
            <w:tcW w:w="1047" w:type="dxa"/>
            <w:shd w:val="clear" w:color="auto" w:fill="auto"/>
            <w:vAlign w:val="bottom"/>
          </w:tcPr>
          <w:p w14:paraId="57824F0A" w14:textId="4B26560F"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56340</w:t>
            </w:r>
          </w:p>
        </w:tc>
        <w:tc>
          <w:tcPr>
            <w:tcW w:w="1046" w:type="dxa"/>
            <w:shd w:val="clear" w:color="auto" w:fill="auto"/>
            <w:vAlign w:val="bottom"/>
          </w:tcPr>
          <w:p w14:paraId="3D1F1145" w14:textId="18C04AD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58034</w:t>
            </w:r>
          </w:p>
        </w:tc>
        <w:tc>
          <w:tcPr>
            <w:tcW w:w="1047" w:type="dxa"/>
            <w:shd w:val="clear" w:color="auto" w:fill="auto"/>
            <w:vAlign w:val="bottom"/>
          </w:tcPr>
          <w:p w14:paraId="6BE6475A" w14:textId="24045906" w:rsidR="005032D9" w:rsidRPr="004500A8" w:rsidRDefault="005032D9" w:rsidP="00D3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w:t>
            </w:r>
          </w:p>
        </w:tc>
      </w:tr>
      <w:tr w:rsidR="005032D9" w:rsidRPr="004500A8" w14:paraId="30F91CA8" w14:textId="77777777" w:rsidTr="005032D9">
        <w:tc>
          <w:tcPr>
            <w:tcW w:w="450" w:type="dxa"/>
            <w:shd w:val="clear" w:color="auto" w:fill="auto"/>
            <w:vAlign w:val="bottom"/>
          </w:tcPr>
          <w:p w14:paraId="10560F05"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508AE40B"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3"/>
              <w:jc w:val="left"/>
              <w:rPr>
                <w:sz w:val="15"/>
                <w:szCs w:val="15"/>
                <w:lang w:val="en-GB"/>
              </w:rPr>
            </w:pPr>
            <w:r w:rsidRPr="004500A8">
              <w:rPr>
                <w:sz w:val="15"/>
                <w:szCs w:val="15"/>
                <w:lang w:val="en-GB"/>
              </w:rPr>
              <w:t>(Total net)</w:t>
            </w:r>
          </w:p>
        </w:tc>
        <w:tc>
          <w:tcPr>
            <w:tcW w:w="1046" w:type="dxa"/>
            <w:shd w:val="clear" w:color="auto" w:fill="auto"/>
            <w:vAlign w:val="bottom"/>
          </w:tcPr>
          <w:p w14:paraId="7B5B60CB" w14:textId="55D80E2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34241</w:t>
            </w:r>
          </w:p>
        </w:tc>
        <w:tc>
          <w:tcPr>
            <w:tcW w:w="1046" w:type="dxa"/>
            <w:shd w:val="clear" w:color="auto" w:fill="auto"/>
            <w:vAlign w:val="bottom"/>
          </w:tcPr>
          <w:p w14:paraId="7B9D540A" w14:textId="5CA2BE6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35545</w:t>
            </w:r>
          </w:p>
        </w:tc>
        <w:tc>
          <w:tcPr>
            <w:tcW w:w="1047" w:type="dxa"/>
            <w:shd w:val="clear" w:color="auto" w:fill="auto"/>
            <w:vAlign w:val="bottom"/>
          </w:tcPr>
          <w:p w14:paraId="5DADED0E" w14:textId="6A6EB0DB"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36849</w:t>
            </w:r>
          </w:p>
        </w:tc>
        <w:tc>
          <w:tcPr>
            <w:tcW w:w="1046" w:type="dxa"/>
            <w:shd w:val="clear" w:color="auto" w:fill="auto"/>
            <w:vAlign w:val="bottom"/>
          </w:tcPr>
          <w:p w14:paraId="746C21CD" w14:textId="3383BA0B"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38153</w:t>
            </w:r>
          </w:p>
        </w:tc>
        <w:tc>
          <w:tcPr>
            <w:tcW w:w="1047" w:type="dxa"/>
            <w:shd w:val="clear" w:color="auto" w:fill="auto"/>
            <w:vAlign w:val="bottom"/>
          </w:tcPr>
          <w:p w14:paraId="7359AF01" w14:textId="5F8514D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39457</w:t>
            </w:r>
          </w:p>
        </w:tc>
        <w:tc>
          <w:tcPr>
            <w:tcW w:w="1046" w:type="dxa"/>
            <w:shd w:val="clear" w:color="auto" w:fill="auto"/>
            <w:vAlign w:val="bottom"/>
          </w:tcPr>
          <w:p w14:paraId="529BAB2E" w14:textId="0F7D0B3F"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40761</w:t>
            </w:r>
          </w:p>
        </w:tc>
        <w:tc>
          <w:tcPr>
            <w:tcW w:w="1047" w:type="dxa"/>
            <w:shd w:val="clear" w:color="auto" w:fill="auto"/>
            <w:vAlign w:val="bottom"/>
          </w:tcPr>
          <w:p w14:paraId="3902DA41" w14:textId="4B251786"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42065</w:t>
            </w:r>
          </w:p>
        </w:tc>
        <w:tc>
          <w:tcPr>
            <w:tcW w:w="1046" w:type="dxa"/>
            <w:shd w:val="clear" w:color="auto" w:fill="auto"/>
            <w:vAlign w:val="bottom"/>
          </w:tcPr>
          <w:p w14:paraId="3D7BC196" w14:textId="69044CE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43369</w:t>
            </w:r>
          </w:p>
        </w:tc>
        <w:tc>
          <w:tcPr>
            <w:tcW w:w="1047" w:type="dxa"/>
            <w:shd w:val="clear" w:color="auto" w:fill="auto"/>
            <w:vAlign w:val="bottom"/>
          </w:tcPr>
          <w:p w14:paraId="4FBE6664" w14:textId="65069F2B"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44673</w:t>
            </w:r>
          </w:p>
        </w:tc>
        <w:tc>
          <w:tcPr>
            <w:tcW w:w="1046" w:type="dxa"/>
            <w:shd w:val="clear" w:color="auto" w:fill="auto"/>
            <w:vAlign w:val="bottom"/>
          </w:tcPr>
          <w:p w14:paraId="566AEE6E" w14:textId="4A15146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45977</w:t>
            </w:r>
          </w:p>
        </w:tc>
        <w:tc>
          <w:tcPr>
            <w:tcW w:w="1047" w:type="dxa"/>
            <w:shd w:val="clear" w:color="auto" w:fill="auto"/>
            <w:vAlign w:val="bottom"/>
          </w:tcPr>
          <w:p w14:paraId="5F49E593" w14:textId="25BBAC53" w:rsidR="005032D9" w:rsidRPr="004500A8" w:rsidRDefault="005032D9" w:rsidP="00D3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w:t>
            </w:r>
          </w:p>
        </w:tc>
      </w:tr>
      <w:tr w:rsidR="005032D9" w:rsidRPr="004500A8" w14:paraId="3AAF32FF" w14:textId="77777777" w:rsidTr="005032D9">
        <w:tc>
          <w:tcPr>
            <w:tcW w:w="450" w:type="dxa"/>
            <w:shd w:val="clear" w:color="auto" w:fill="auto"/>
            <w:vAlign w:val="bottom"/>
          </w:tcPr>
          <w:p w14:paraId="5FCD3438"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5E59245B"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3"/>
              <w:jc w:val="left"/>
              <w:rPr>
                <w:sz w:val="15"/>
                <w:szCs w:val="15"/>
                <w:lang w:val="en-GB"/>
              </w:rPr>
            </w:pPr>
            <w:r w:rsidRPr="004500A8">
              <w:rPr>
                <w:sz w:val="15"/>
                <w:szCs w:val="15"/>
                <w:lang w:val="en-GB"/>
              </w:rPr>
              <w:t>(Net pens.)</w:t>
            </w:r>
          </w:p>
        </w:tc>
        <w:tc>
          <w:tcPr>
            <w:tcW w:w="1046" w:type="dxa"/>
            <w:shd w:val="clear" w:color="auto" w:fill="auto"/>
            <w:vAlign w:val="bottom"/>
          </w:tcPr>
          <w:p w14:paraId="1CD49300" w14:textId="2BCEB2E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34241</w:t>
            </w:r>
          </w:p>
        </w:tc>
        <w:tc>
          <w:tcPr>
            <w:tcW w:w="1046" w:type="dxa"/>
            <w:shd w:val="clear" w:color="auto" w:fill="auto"/>
            <w:vAlign w:val="bottom"/>
          </w:tcPr>
          <w:p w14:paraId="2218159C" w14:textId="33B173ED"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35545</w:t>
            </w:r>
          </w:p>
        </w:tc>
        <w:tc>
          <w:tcPr>
            <w:tcW w:w="1047" w:type="dxa"/>
            <w:shd w:val="clear" w:color="auto" w:fill="auto"/>
            <w:vAlign w:val="bottom"/>
          </w:tcPr>
          <w:p w14:paraId="1101B467" w14:textId="39B90D2F"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36849</w:t>
            </w:r>
          </w:p>
        </w:tc>
        <w:tc>
          <w:tcPr>
            <w:tcW w:w="1046" w:type="dxa"/>
            <w:shd w:val="clear" w:color="auto" w:fill="auto"/>
            <w:vAlign w:val="bottom"/>
          </w:tcPr>
          <w:p w14:paraId="097285C6" w14:textId="0B3BA5DC"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38153</w:t>
            </w:r>
          </w:p>
        </w:tc>
        <w:tc>
          <w:tcPr>
            <w:tcW w:w="1047" w:type="dxa"/>
            <w:shd w:val="clear" w:color="auto" w:fill="auto"/>
            <w:vAlign w:val="bottom"/>
          </w:tcPr>
          <w:p w14:paraId="0982B2CF" w14:textId="0A569DF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39457</w:t>
            </w:r>
          </w:p>
        </w:tc>
        <w:tc>
          <w:tcPr>
            <w:tcW w:w="1046" w:type="dxa"/>
            <w:shd w:val="clear" w:color="auto" w:fill="auto"/>
            <w:vAlign w:val="bottom"/>
          </w:tcPr>
          <w:p w14:paraId="76125350" w14:textId="37F7240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40761</w:t>
            </w:r>
          </w:p>
        </w:tc>
        <w:tc>
          <w:tcPr>
            <w:tcW w:w="1047" w:type="dxa"/>
            <w:shd w:val="clear" w:color="auto" w:fill="auto"/>
            <w:vAlign w:val="bottom"/>
          </w:tcPr>
          <w:p w14:paraId="38131308" w14:textId="1F2D56AB"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42065</w:t>
            </w:r>
          </w:p>
        </w:tc>
        <w:tc>
          <w:tcPr>
            <w:tcW w:w="1046" w:type="dxa"/>
            <w:shd w:val="clear" w:color="auto" w:fill="auto"/>
            <w:vAlign w:val="bottom"/>
          </w:tcPr>
          <w:p w14:paraId="4ECDF432" w14:textId="29628DD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43369</w:t>
            </w:r>
          </w:p>
        </w:tc>
        <w:tc>
          <w:tcPr>
            <w:tcW w:w="1047" w:type="dxa"/>
            <w:shd w:val="clear" w:color="auto" w:fill="auto"/>
            <w:vAlign w:val="bottom"/>
          </w:tcPr>
          <w:p w14:paraId="4E1DF748" w14:textId="44E8B2B8"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44673</w:t>
            </w:r>
          </w:p>
        </w:tc>
        <w:tc>
          <w:tcPr>
            <w:tcW w:w="1046" w:type="dxa"/>
            <w:shd w:val="clear" w:color="auto" w:fill="auto"/>
            <w:vAlign w:val="bottom"/>
          </w:tcPr>
          <w:p w14:paraId="6EA46C2E" w14:textId="2E1D2479"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45977</w:t>
            </w:r>
          </w:p>
        </w:tc>
        <w:tc>
          <w:tcPr>
            <w:tcW w:w="1047" w:type="dxa"/>
            <w:shd w:val="clear" w:color="auto" w:fill="auto"/>
            <w:vAlign w:val="bottom"/>
          </w:tcPr>
          <w:p w14:paraId="34D7178C" w14:textId="2F0CF174" w:rsidR="005032D9" w:rsidRPr="004500A8" w:rsidRDefault="005032D9" w:rsidP="00D3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w:t>
            </w:r>
          </w:p>
        </w:tc>
      </w:tr>
      <w:tr w:rsidR="005032D9" w:rsidRPr="004500A8" w14:paraId="4F645FC8" w14:textId="77777777" w:rsidTr="005032D9">
        <w:tc>
          <w:tcPr>
            <w:tcW w:w="450" w:type="dxa"/>
            <w:shd w:val="clear" w:color="auto" w:fill="auto"/>
            <w:vAlign w:val="bottom"/>
          </w:tcPr>
          <w:p w14:paraId="6E443202"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493F5A9B"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3"/>
              <w:jc w:val="left"/>
              <w:rPr>
                <w:sz w:val="15"/>
                <w:szCs w:val="15"/>
                <w:lang w:val="en-GB"/>
              </w:rPr>
            </w:pPr>
            <w:r w:rsidRPr="004500A8">
              <w:rPr>
                <w:sz w:val="15"/>
                <w:szCs w:val="15"/>
                <w:lang w:val="en-GB"/>
              </w:rPr>
              <w:t>(NPC)</w:t>
            </w:r>
          </w:p>
        </w:tc>
        <w:tc>
          <w:tcPr>
            <w:tcW w:w="1046" w:type="dxa"/>
            <w:shd w:val="clear" w:color="auto" w:fill="auto"/>
            <w:vAlign w:val="bottom"/>
          </w:tcPr>
          <w:p w14:paraId="1E83CB18" w14:textId="1E97AB29"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411328F1" w14:textId="3B8E0A54"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17167B7F" w14:textId="532F08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548C77B9" w14:textId="4E648FCD"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2BD9E414" w14:textId="02ED8BC2"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610F8E02" w14:textId="6E17549C"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2CC7CC27" w14:textId="1015DB4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07EFBD74" w14:textId="318A5E9B"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1343B0FC" w14:textId="245C270B"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shd w:val="clear" w:color="auto" w:fill="auto"/>
            <w:vAlign w:val="bottom"/>
          </w:tcPr>
          <w:p w14:paraId="26E95C9C" w14:textId="7E52967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shd w:val="clear" w:color="auto" w:fill="auto"/>
            <w:vAlign w:val="bottom"/>
          </w:tcPr>
          <w:p w14:paraId="619294D3" w14:textId="4162C897" w:rsidR="005032D9" w:rsidRPr="004500A8" w:rsidRDefault="005032D9" w:rsidP="00D3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w:t>
            </w:r>
          </w:p>
        </w:tc>
      </w:tr>
      <w:tr w:rsidR="005032D9" w:rsidRPr="004500A8" w14:paraId="1A793F15" w14:textId="77777777" w:rsidTr="005032D9">
        <w:tc>
          <w:tcPr>
            <w:tcW w:w="450" w:type="dxa"/>
            <w:shd w:val="clear" w:color="auto" w:fill="auto"/>
            <w:vAlign w:val="bottom"/>
          </w:tcPr>
          <w:p w14:paraId="58BB6288"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27BFE44F"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07A66991"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162CA25D"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495D9696"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2666D94D"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52AB2C86"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0BD7EA73"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7549E21D"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2E747669"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44EF67FF"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6" w:type="dxa"/>
            <w:shd w:val="clear" w:color="auto" w:fill="auto"/>
            <w:vAlign w:val="bottom"/>
          </w:tcPr>
          <w:p w14:paraId="2F7570EA"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c>
          <w:tcPr>
            <w:tcW w:w="1047" w:type="dxa"/>
            <w:shd w:val="clear" w:color="auto" w:fill="auto"/>
            <w:vAlign w:val="bottom"/>
          </w:tcPr>
          <w:p w14:paraId="47797B3A"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r>
      <w:tr w:rsidR="005032D9" w:rsidRPr="004500A8" w14:paraId="4EC3AAD2" w14:textId="77777777" w:rsidTr="005032D9">
        <w:tc>
          <w:tcPr>
            <w:tcW w:w="450" w:type="dxa"/>
            <w:shd w:val="clear" w:color="auto" w:fill="auto"/>
            <w:vAlign w:val="bottom"/>
          </w:tcPr>
          <w:p w14:paraId="3875C865"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r w:rsidRPr="004500A8">
              <w:rPr>
                <w:sz w:val="15"/>
                <w:szCs w:val="15"/>
                <w:lang w:val="en-GB"/>
              </w:rPr>
              <w:t>1</w:t>
            </w:r>
          </w:p>
        </w:tc>
        <w:tc>
          <w:tcPr>
            <w:tcW w:w="1260" w:type="dxa"/>
            <w:shd w:val="clear" w:color="auto" w:fill="auto"/>
            <w:vAlign w:val="bottom"/>
          </w:tcPr>
          <w:p w14:paraId="19959446"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3"/>
              <w:jc w:val="left"/>
              <w:rPr>
                <w:sz w:val="15"/>
                <w:szCs w:val="15"/>
                <w:lang w:val="en-GB"/>
              </w:rPr>
            </w:pPr>
            <w:r w:rsidRPr="004500A8">
              <w:rPr>
                <w:sz w:val="15"/>
                <w:szCs w:val="15"/>
                <w:lang w:val="en-GB"/>
              </w:rPr>
              <w:t>(Gross)</w:t>
            </w:r>
          </w:p>
        </w:tc>
        <w:tc>
          <w:tcPr>
            <w:tcW w:w="1046" w:type="dxa"/>
            <w:shd w:val="clear" w:color="auto" w:fill="auto"/>
            <w:vAlign w:val="bottom"/>
          </w:tcPr>
          <w:p w14:paraId="1A660325" w14:textId="05B62AC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39201</w:t>
            </w:r>
          </w:p>
        </w:tc>
        <w:tc>
          <w:tcPr>
            <w:tcW w:w="1046" w:type="dxa"/>
            <w:shd w:val="clear" w:color="auto" w:fill="auto"/>
            <w:vAlign w:val="bottom"/>
          </w:tcPr>
          <w:p w14:paraId="56936161" w14:textId="38944A5F"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40764</w:t>
            </w:r>
          </w:p>
        </w:tc>
        <w:tc>
          <w:tcPr>
            <w:tcW w:w="1047" w:type="dxa"/>
            <w:shd w:val="clear" w:color="auto" w:fill="auto"/>
            <w:vAlign w:val="bottom"/>
          </w:tcPr>
          <w:p w14:paraId="6F0BB641" w14:textId="2BF5E0D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42358</w:t>
            </w:r>
          </w:p>
        </w:tc>
        <w:tc>
          <w:tcPr>
            <w:tcW w:w="1046" w:type="dxa"/>
            <w:shd w:val="clear" w:color="auto" w:fill="auto"/>
            <w:vAlign w:val="bottom"/>
          </w:tcPr>
          <w:p w14:paraId="2F5BCAA9" w14:textId="12BECEFB"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43953</w:t>
            </w:r>
          </w:p>
        </w:tc>
        <w:tc>
          <w:tcPr>
            <w:tcW w:w="1047" w:type="dxa"/>
            <w:shd w:val="clear" w:color="auto" w:fill="auto"/>
            <w:vAlign w:val="bottom"/>
          </w:tcPr>
          <w:p w14:paraId="6F7A705C" w14:textId="3D171BDF"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45547</w:t>
            </w:r>
          </w:p>
        </w:tc>
        <w:tc>
          <w:tcPr>
            <w:tcW w:w="1046" w:type="dxa"/>
            <w:shd w:val="clear" w:color="auto" w:fill="auto"/>
            <w:vAlign w:val="bottom"/>
          </w:tcPr>
          <w:p w14:paraId="473577C0" w14:textId="3A9505B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47142</w:t>
            </w:r>
          </w:p>
        </w:tc>
        <w:tc>
          <w:tcPr>
            <w:tcW w:w="1047" w:type="dxa"/>
            <w:shd w:val="clear" w:color="auto" w:fill="auto"/>
            <w:vAlign w:val="bottom"/>
          </w:tcPr>
          <w:p w14:paraId="693FE42D" w14:textId="02081C5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48736</w:t>
            </w:r>
          </w:p>
        </w:tc>
        <w:tc>
          <w:tcPr>
            <w:tcW w:w="1046" w:type="dxa"/>
            <w:shd w:val="clear" w:color="auto" w:fill="auto"/>
            <w:vAlign w:val="bottom"/>
          </w:tcPr>
          <w:p w14:paraId="532193F9" w14:textId="0C32E7B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50331</w:t>
            </w:r>
          </w:p>
        </w:tc>
        <w:tc>
          <w:tcPr>
            <w:tcW w:w="1047" w:type="dxa"/>
            <w:shd w:val="clear" w:color="auto" w:fill="auto"/>
            <w:vAlign w:val="bottom"/>
          </w:tcPr>
          <w:p w14:paraId="4A369A70" w14:textId="17EFB88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51926</w:t>
            </w:r>
          </w:p>
        </w:tc>
        <w:tc>
          <w:tcPr>
            <w:tcW w:w="1046" w:type="dxa"/>
            <w:shd w:val="clear" w:color="auto" w:fill="auto"/>
            <w:vAlign w:val="bottom"/>
          </w:tcPr>
          <w:p w14:paraId="2BCF9281" w14:textId="62874FED" w:rsidR="005032D9" w:rsidRPr="004500A8" w:rsidRDefault="005032D9" w:rsidP="00D3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w:t>
            </w:r>
          </w:p>
        </w:tc>
        <w:tc>
          <w:tcPr>
            <w:tcW w:w="1047" w:type="dxa"/>
            <w:shd w:val="clear" w:color="auto" w:fill="auto"/>
            <w:vAlign w:val="bottom"/>
          </w:tcPr>
          <w:p w14:paraId="55343435"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r>
      <w:tr w:rsidR="005032D9" w:rsidRPr="004500A8" w14:paraId="767588F8" w14:textId="77777777" w:rsidTr="005032D9">
        <w:tc>
          <w:tcPr>
            <w:tcW w:w="450" w:type="dxa"/>
            <w:shd w:val="clear" w:color="auto" w:fill="auto"/>
            <w:vAlign w:val="bottom"/>
          </w:tcPr>
          <w:p w14:paraId="437D24C3"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32F82AF3"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3"/>
              <w:jc w:val="left"/>
              <w:rPr>
                <w:sz w:val="15"/>
                <w:szCs w:val="15"/>
                <w:lang w:val="en-GB"/>
              </w:rPr>
            </w:pPr>
            <w:r w:rsidRPr="004500A8">
              <w:rPr>
                <w:sz w:val="15"/>
                <w:szCs w:val="15"/>
                <w:lang w:val="en-GB"/>
              </w:rPr>
              <w:t>(Gross pens.)</w:t>
            </w:r>
          </w:p>
        </w:tc>
        <w:tc>
          <w:tcPr>
            <w:tcW w:w="1046" w:type="dxa"/>
            <w:shd w:val="clear" w:color="auto" w:fill="auto"/>
            <w:vAlign w:val="bottom"/>
          </w:tcPr>
          <w:p w14:paraId="75948B82" w14:textId="7C1224D4"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38567</w:t>
            </w:r>
          </w:p>
        </w:tc>
        <w:tc>
          <w:tcPr>
            <w:tcW w:w="1046" w:type="dxa"/>
            <w:shd w:val="clear" w:color="auto" w:fill="auto"/>
            <w:vAlign w:val="bottom"/>
          </w:tcPr>
          <w:p w14:paraId="5EB8F542" w14:textId="5F1BC68F"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40097</w:t>
            </w:r>
          </w:p>
        </w:tc>
        <w:tc>
          <w:tcPr>
            <w:tcW w:w="1047" w:type="dxa"/>
            <w:shd w:val="clear" w:color="auto" w:fill="auto"/>
            <w:vAlign w:val="bottom"/>
          </w:tcPr>
          <w:p w14:paraId="78A5C8B4" w14:textId="479D4B5E"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41631</w:t>
            </w:r>
          </w:p>
        </w:tc>
        <w:tc>
          <w:tcPr>
            <w:tcW w:w="1046" w:type="dxa"/>
            <w:shd w:val="clear" w:color="auto" w:fill="auto"/>
            <w:vAlign w:val="bottom"/>
          </w:tcPr>
          <w:p w14:paraId="0B119888" w14:textId="786132CE"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43163</w:t>
            </w:r>
          </w:p>
        </w:tc>
        <w:tc>
          <w:tcPr>
            <w:tcW w:w="1047" w:type="dxa"/>
            <w:shd w:val="clear" w:color="auto" w:fill="auto"/>
            <w:vAlign w:val="bottom"/>
          </w:tcPr>
          <w:p w14:paraId="3D1545B0" w14:textId="43E70AFD"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44695</w:t>
            </w:r>
          </w:p>
        </w:tc>
        <w:tc>
          <w:tcPr>
            <w:tcW w:w="1046" w:type="dxa"/>
            <w:shd w:val="clear" w:color="auto" w:fill="auto"/>
            <w:vAlign w:val="bottom"/>
          </w:tcPr>
          <w:p w14:paraId="741F5830" w14:textId="119D530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46229</w:t>
            </w:r>
          </w:p>
        </w:tc>
        <w:tc>
          <w:tcPr>
            <w:tcW w:w="1047" w:type="dxa"/>
            <w:shd w:val="clear" w:color="auto" w:fill="auto"/>
            <w:vAlign w:val="bottom"/>
          </w:tcPr>
          <w:p w14:paraId="71870ED0" w14:textId="5B86A8C0"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47760</w:t>
            </w:r>
          </w:p>
        </w:tc>
        <w:tc>
          <w:tcPr>
            <w:tcW w:w="1046" w:type="dxa"/>
            <w:shd w:val="clear" w:color="auto" w:fill="auto"/>
            <w:vAlign w:val="bottom"/>
          </w:tcPr>
          <w:p w14:paraId="6550389F" w14:textId="5804C7F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49292</w:t>
            </w:r>
          </w:p>
        </w:tc>
        <w:tc>
          <w:tcPr>
            <w:tcW w:w="1047" w:type="dxa"/>
            <w:shd w:val="clear" w:color="auto" w:fill="auto"/>
            <w:vAlign w:val="bottom"/>
          </w:tcPr>
          <w:p w14:paraId="51991DBA" w14:textId="4A77E5A9"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50824</w:t>
            </w:r>
          </w:p>
        </w:tc>
        <w:tc>
          <w:tcPr>
            <w:tcW w:w="1046" w:type="dxa"/>
            <w:shd w:val="clear" w:color="auto" w:fill="auto"/>
            <w:vAlign w:val="bottom"/>
          </w:tcPr>
          <w:p w14:paraId="7A164CF9" w14:textId="74B24E32" w:rsidR="005032D9" w:rsidRPr="004500A8" w:rsidRDefault="005032D9" w:rsidP="00D3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w:t>
            </w:r>
          </w:p>
        </w:tc>
        <w:tc>
          <w:tcPr>
            <w:tcW w:w="1047" w:type="dxa"/>
            <w:shd w:val="clear" w:color="auto" w:fill="auto"/>
            <w:vAlign w:val="bottom"/>
          </w:tcPr>
          <w:p w14:paraId="4493D595"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r>
      <w:tr w:rsidR="005032D9" w:rsidRPr="004500A8" w14:paraId="79D05634" w14:textId="77777777" w:rsidTr="005032D9">
        <w:tc>
          <w:tcPr>
            <w:tcW w:w="450" w:type="dxa"/>
            <w:shd w:val="clear" w:color="auto" w:fill="auto"/>
            <w:vAlign w:val="bottom"/>
          </w:tcPr>
          <w:p w14:paraId="16149C1D"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2FB5CE7E"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3"/>
              <w:jc w:val="left"/>
              <w:rPr>
                <w:sz w:val="15"/>
                <w:szCs w:val="15"/>
                <w:lang w:val="en-GB"/>
              </w:rPr>
            </w:pPr>
            <w:r w:rsidRPr="004500A8">
              <w:rPr>
                <w:sz w:val="15"/>
                <w:szCs w:val="15"/>
                <w:lang w:val="en-GB"/>
              </w:rPr>
              <w:t>(Total net)</w:t>
            </w:r>
          </w:p>
        </w:tc>
        <w:tc>
          <w:tcPr>
            <w:tcW w:w="1046" w:type="dxa"/>
            <w:shd w:val="clear" w:color="auto" w:fill="auto"/>
            <w:vAlign w:val="bottom"/>
          </w:tcPr>
          <w:p w14:paraId="6CBF75F6" w14:textId="776ED124"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30985</w:t>
            </w:r>
          </w:p>
        </w:tc>
        <w:tc>
          <w:tcPr>
            <w:tcW w:w="1046" w:type="dxa"/>
            <w:shd w:val="clear" w:color="auto" w:fill="auto"/>
            <w:vAlign w:val="bottom"/>
          </w:tcPr>
          <w:p w14:paraId="081D556F" w14:textId="715A516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32165</w:t>
            </w:r>
          </w:p>
        </w:tc>
        <w:tc>
          <w:tcPr>
            <w:tcW w:w="1047" w:type="dxa"/>
            <w:shd w:val="clear" w:color="auto" w:fill="auto"/>
            <w:vAlign w:val="bottom"/>
          </w:tcPr>
          <w:p w14:paraId="68632890" w14:textId="30F0E77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33345</w:t>
            </w:r>
          </w:p>
        </w:tc>
        <w:tc>
          <w:tcPr>
            <w:tcW w:w="1046" w:type="dxa"/>
            <w:shd w:val="clear" w:color="auto" w:fill="auto"/>
            <w:vAlign w:val="bottom"/>
          </w:tcPr>
          <w:p w14:paraId="3F1800B7" w14:textId="24EC38A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34525</w:t>
            </w:r>
          </w:p>
        </w:tc>
        <w:tc>
          <w:tcPr>
            <w:tcW w:w="1047" w:type="dxa"/>
            <w:shd w:val="clear" w:color="auto" w:fill="auto"/>
            <w:vAlign w:val="bottom"/>
          </w:tcPr>
          <w:p w14:paraId="16E0559C" w14:textId="15469E56"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35705</w:t>
            </w:r>
          </w:p>
        </w:tc>
        <w:tc>
          <w:tcPr>
            <w:tcW w:w="1046" w:type="dxa"/>
            <w:shd w:val="clear" w:color="auto" w:fill="auto"/>
            <w:vAlign w:val="bottom"/>
          </w:tcPr>
          <w:p w14:paraId="3740EF14" w14:textId="5135152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36885</w:t>
            </w:r>
          </w:p>
        </w:tc>
        <w:tc>
          <w:tcPr>
            <w:tcW w:w="1047" w:type="dxa"/>
            <w:shd w:val="clear" w:color="auto" w:fill="auto"/>
            <w:vAlign w:val="bottom"/>
          </w:tcPr>
          <w:p w14:paraId="5120AEF4" w14:textId="7C79065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38065</w:t>
            </w:r>
          </w:p>
        </w:tc>
        <w:tc>
          <w:tcPr>
            <w:tcW w:w="1046" w:type="dxa"/>
            <w:shd w:val="clear" w:color="auto" w:fill="auto"/>
            <w:vAlign w:val="bottom"/>
          </w:tcPr>
          <w:p w14:paraId="6DE49490" w14:textId="49F5A9B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39245</w:t>
            </w:r>
          </w:p>
        </w:tc>
        <w:tc>
          <w:tcPr>
            <w:tcW w:w="1047" w:type="dxa"/>
            <w:shd w:val="clear" w:color="auto" w:fill="auto"/>
            <w:vAlign w:val="bottom"/>
          </w:tcPr>
          <w:p w14:paraId="752454EA" w14:textId="707C0D5E"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b/>
                <w:bCs/>
                <w:sz w:val="15"/>
                <w:szCs w:val="15"/>
                <w:lang w:val="en-GB"/>
              </w:rPr>
            </w:pPr>
            <w:r w:rsidRPr="004500A8">
              <w:rPr>
                <w:b/>
                <w:bCs/>
                <w:sz w:val="15"/>
                <w:szCs w:val="15"/>
                <w:lang w:val="en-GB"/>
              </w:rPr>
              <w:t>40425</w:t>
            </w:r>
          </w:p>
        </w:tc>
        <w:tc>
          <w:tcPr>
            <w:tcW w:w="1046" w:type="dxa"/>
            <w:shd w:val="clear" w:color="auto" w:fill="auto"/>
            <w:vAlign w:val="bottom"/>
          </w:tcPr>
          <w:p w14:paraId="0DDA97E9" w14:textId="6219CB14" w:rsidR="005032D9" w:rsidRPr="004500A8" w:rsidRDefault="005032D9" w:rsidP="00D3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w:t>
            </w:r>
          </w:p>
        </w:tc>
        <w:tc>
          <w:tcPr>
            <w:tcW w:w="1047" w:type="dxa"/>
            <w:shd w:val="clear" w:color="auto" w:fill="auto"/>
            <w:vAlign w:val="bottom"/>
          </w:tcPr>
          <w:p w14:paraId="160285B6"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r>
      <w:tr w:rsidR="005032D9" w:rsidRPr="004500A8" w14:paraId="26EAC9F3" w14:textId="77777777" w:rsidTr="005032D9">
        <w:tc>
          <w:tcPr>
            <w:tcW w:w="450" w:type="dxa"/>
            <w:shd w:val="clear" w:color="auto" w:fill="auto"/>
            <w:vAlign w:val="bottom"/>
          </w:tcPr>
          <w:p w14:paraId="488806D8"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shd w:val="clear" w:color="auto" w:fill="auto"/>
            <w:vAlign w:val="bottom"/>
          </w:tcPr>
          <w:p w14:paraId="257B7359"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3"/>
              <w:jc w:val="left"/>
              <w:rPr>
                <w:sz w:val="15"/>
                <w:szCs w:val="15"/>
                <w:lang w:val="en-GB"/>
              </w:rPr>
            </w:pPr>
            <w:r w:rsidRPr="004500A8">
              <w:rPr>
                <w:sz w:val="15"/>
                <w:szCs w:val="15"/>
                <w:lang w:val="en-GB"/>
              </w:rPr>
              <w:t>(Net pens.)</w:t>
            </w:r>
          </w:p>
        </w:tc>
        <w:tc>
          <w:tcPr>
            <w:tcW w:w="1046" w:type="dxa"/>
            <w:shd w:val="clear" w:color="auto" w:fill="auto"/>
            <w:vAlign w:val="bottom"/>
          </w:tcPr>
          <w:p w14:paraId="0C04DFDF" w14:textId="1290A8E4"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30985</w:t>
            </w:r>
          </w:p>
        </w:tc>
        <w:tc>
          <w:tcPr>
            <w:tcW w:w="1046" w:type="dxa"/>
            <w:shd w:val="clear" w:color="auto" w:fill="auto"/>
            <w:vAlign w:val="bottom"/>
          </w:tcPr>
          <w:p w14:paraId="320D2CE1" w14:textId="52ABF88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32165</w:t>
            </w:r>
          </w:p>
        </w:tc>
        <w:tc>
          <w:tcPr>
            <w:tcW w:w="1047" w:type="dxa"/>
            <w:shd w:val="clear" w:color="auto" w:fill="auto"/>
            <w:vAlign w:val="bottom"/>
          </w:tcPr>
          <w:p w14:paraId="3E7F766D" w14:textId="2A69909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33345</w:t>
            </w:r>
          </w:p>
        </w:tc>
        <w:tc>
          <w:tcPr>
            <w:tcW w:w="1046" w:type="dxa"/>
            <w:shd w:val="clear" w:color="auto" w:fill="auto"/>
            <w:vAlign w:val="bottom"/>
          </w:tcPr>
          <w:p w14:paraId="3AEF0066" w14:textId="2EDC798C"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34525</w:t>
            </w:r>
          </w:p>
        </w:tc>
        <w:tc>
          <w:tcPr>
            <w:tcW w:w="1047" w:type="dxa"/>
            <w:shd w:val="clear" w:color="auto" w:fill="auto"/>
            <w:vAlign w:val="bottom"/>
          </w:tcPr>
          <w:p w14:paraId="7DEF29DC" w14:textId="5B2FCC65"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35705</w:t>
            </w:r>
          </w:p>
        </w:tc>
        <w:tc>
          <w:tcPr>
            <w:tcW w:w="1046" w:type="dxa"/>
            <w:shd w:val="clear" w:color="auto" w:fill="auto"/>
            <w:vAlign w:val="bottom"/>
          </w:tcPr>
          <w:p w14:paraId="5B25D0D6" w14:textId="53C1250B"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36885</w:t>
            </w:r>
          </w:p>
        </w:tc>
        <w:tc>
          <w:tcPr>
            <w:tcW w:w="1047" w:type="dxa"/>
            <w:shd w:val="clear" w:color="auto" w:fill="auto"/>
            <w:vAlign w:val="bottom"/>
          </w:tcPr>
          <w:p w14:paraId="54C97B95" w14:textId="33B6F57B"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38065</w:t>
            </w:r>
          </w:p>
        </w:tc>
        <w:tc>
          <w:tcPr>
            <w:tcW w:w="1046" w:type="dxa"/>
            <w:shd w:val="clear" w:color="auto" w:fill="auto"/>
            <w:vAlign w:val="bottom"/>
          </w:tcPr>
          <w:p w14:paraId="5096D4CD" w14:textId="0CF44B66"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39245</w:t>
            </w:r>
          </w:p>
        </w:tc>
        <w:tc>
          <w:tcPr>
            <w:tcW w:w="1047" w:type="dxa"/>
            <w:shd w:val="clear" w:color="auto" w:fill="auto"/>
            <w:vAlign w:val="bottom"/>
          </w:tcPr>
          <w:p w14:paraId="456E95DD" w14:textId="12FD481F"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40425</w:t>
            </w:r>
          </w:p>
        </w:tc>
        <w:tc>
          <w:tcPr>
            <w:tcW w:w="1046" w:type="dxa"/>
            <w:shd w:val="clear" w:color="auto" w:fill="auto"/>
            <w:vAlign w:val="bottom"/>
          </w:tcPr>
          <w:p w14:paraId="3E780D83" w14:textId="19C48C5B" w:rsidR="005032D9" w:rsidRPr="004500A8" w:rsidRDefault="005032D9" w:rsidP="00D3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w:t>
            </w:r>
          </w:p>
        </w:tc>
        <w:tc>
          <w:tcPr>
            <w:tcW w:w="1047" w:type="dxa"/>
            <w:shd w:val="clear" w:color="auto" w:fill="auto"/>
            <w:vAlign w:val="bottom"/>
          </w:tcPr>
          <w:p w14:paraId="1EAB2658"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r>
      <w:tr w:rsidR="005032D9" w:rsidRPr="004500A8" w14:paraId="28C34EBA" w14:textId="77777777" w:rsidTr="005032D9">
        <w:tc>
          <w:tcPr>
            <w:tcW w:w="450" w:type="dxa"/>
            <w:tcBorders>
              <w:bottom w:val="single" w:sz="12" w:space="0" w:color="auto"/>
            </w:tcBorders>
            <w:shd w:val="clear" w:color="auto" w:fill="auto"/>
            <w:vAlign w:val="bottom"/>
          </w:tcPr>
          <w:p w14:paraId="185229CD"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0" w:right="40"/>
              <w:rPr>
                <w:sz w:val="15"/>
                <w:szCs w:val="15"/>
                <w:lang w:val="en-GB"/>
              </w:rPr>
            </w:pPr>
          </w:p>
        </w:tc>
        <w:tc>
          <w:tcPr>
            <w:tcW w:w="1260" w:type="dxa"/>
            <w:tcBorders>
              <w:bottom w:val="single" w:sz="12" w:space="0" w:color="auto"/>
            </w:tcBorders>
            <w:shd w:val="clear" w:color="auto" w:fill="auto"/>
            <w:vAlign w:val="bottom"/>
          </w:tcPr>
          <w:p w14:paraId="231A4BA1"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3"/>
              <w:jc w:val="left"/>
              <w:rPr>
                <w:sz w:val="15"/>
                <w:szCs w:val="15"/>
                <w:lang w:val="en-GB"/>
              </w:rPr>
            </w:pPr>
            <w:r w:rsidRPr="004500A8">
              <w:rPr>
                <w:sz w:val="15"/>
                <w:szCs w:val="15"/>
                <w:lang w:val="en-GB"/>
              </w:rPr>
              <w:t>(NPC)</w:t>
            </w:r>
          </w:p>
        </w:tc>
        <w:tc>
          <w:tcPr>
            <w:tcW w:w="1046" w:type="dxa"/>
            <w:tcBorders>
              <w:bottom w:val="single" w:sz="12" w:space="0" w:color="auto"/>
            </w:tcBorders>
            <w:shd w:val="clear" w:color="auto" w:fill="auto"/>
            <w:vAlign w:val="bottom"/>
          </w:tcPr>
          <w:p w14:paraId="42D43522" w14:textId="2449304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tcBorders>
              <w:bottom w:val="single" w:sz="12" w:space="0" w:color="auto"/>
            </w:tcBorders>
            <w:shd w:val="clear" w:color="auto" w:fill="auto"/>
            <w:vAlign w:val="bottom"/>
          </w:tcPr>
          <w:p w14:paraId="6207246E" w14:textId="26CE4753"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tcBorders>
              <w:bottom w:val="single" w:sz="12" w:space="0" w:color="auto"/>
            </w:tcBorders>
            <w:shd w:val="clear" w:color="auto" w:fill="auto"/>
            <w:vAlign w:val="bottom"/>
          </w:tcPr>
          <w:p w14:paraId="470D69F3" w14:textId="5292F6B8"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tcBorders>
              <w:bottom w:val="single" w:sz="12" w:space="0" w:color="auto"/>
            </w:tcBorders>
            <w:shd w:val="clear" w:color="auto" w:fill="auto"/>
            <w:vAlign w:val="bottom"/>
          </w:tcPr>
          <w:p w14:paraId="68A66EE2" w14:textId="6B0FDA31"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tcBorders>
              <w:bottom w:val="single" w:sz="12" w:space="0" w:color="auto"/>
            </w:tcBorders>
            <w:shd w:val="clear" w:color="auto" w:fill="auto"/>
            <w:vAlign w:val="bottom"/>
          </w:tcPr>
          <w:p w14:paraId="53F8CB9C" w14:textId="5A327279"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tcBorders>
              <w:bottom w:val="single" w:sz="12" w:space="0" w:color="auto"/>
            </w:tcBorders>
            <w:shd w:val="clear" w:color="auto" w:fill="auto"/>
            <w:vAlign w:val="bottom"/>
          </w:tcPr>
          <w:p w14:paraId="0AA81503" w14:textId="5C5E82B8"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tcBorders>
              <w:bottom w:val="single" w:sz="12" w:space="0" w:color="auto"/>
            </w:tcBorders>
            <w:shd w:val="clear" w:color="auto" w:fill="auto"/>
            <w:vAlign w:val="bottom"/>
          </w:tcPr>
          <w:p w14:paraId="6D3AD8CC" w14:textId="30C9A2DD"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tcBorders>
              <w:bottom w:val="single" w:sz="12" w:space="0" w:color="auto"/>
            </w:tcBorders>
            <w:shd w:val="clear" w:color="auto" w:fill="auto"/>
            <w:vAlign w:val="bottom"/>
          </w:tcPr>
          <w:p w14:paraId="059BF99B" w14:textId="4279BFD8"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7" w:type="dxa"/>
            <w:tcBorders>
              <w:bottom w:val="single" w:sz="12" w:space="0" w:color="auto"/>
            </w:tcBorders>
            <w:shd w:val="clear" w:color="auto" w:fill="auto"/>
            <w:vAlign w:val="bottom"/>
          </w:tcPr>
          <w:p w14:paraId="4BC36D93" w14:textId="53C186DA"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0</w:t>
            </w:r>
          </w:p>
        </w:tc>
        <w:tc>
          <w:tcPr>
            <w:tcW w:w="1046" w:type="dxa"/>
            <w:tcBorders>
              <w:bottom w:val="single" w:sz="12" w:space="0" w:color="auto"/>
            </w:tcBorders>
            <w:shd w:val="clear" w:color="auto" w:fill="auto"/>
            <w:vAlign w:val="bottom"/>
          </w:tcPr>
          <w:p w14:paraId="234F7812" w14:textId="425F3AAD" w:rsidR="005032D9" w:rsidRPr="004500A8" w:rsidRDefault="005032D9" w:rsidP="00D345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r w:rsidRPr="004500A8">
              <w:rPr>
                <w:sz w:val="15"/>
                <w:szCs w:val="15"/>
                <w:lang w:val="en-GB"/>
              </w:rPr>
              <w:t>*</w:t>
            </w:r>
          </w:p>
        </w:tc>
        <w:tc>
          <w:tcPr>
            <w:tcW w:w="1047" w:type="dxa"/>
            <w:tcBorders>
              <w:bottom w:val="single" w:sz="12" w:space="0" w:color="auto"/>
            </w:tcBorders>
            <w:shd w:val="clear" w:color="auto" w:fill="auto"/>
            <w:vAlign w:val="bottom"/>
          </w:tcPr>
          <w:p w14:paraId="3ABE11F2" w14:textId="77777777" w:rsidR="005032D9" w:rsidRPr="004500A8" w:rsidRDefault="005032D9" w:rsidP="003E2F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70" w:lineRule="exact"/>
              <w:ind w:left="144" w:right="40"/>
              <w:jc w:val="right"/>
              <w:rPr>
                <w:sz w:val="15"/>
                <w:szCs w:val="15"/>
                <w:lang w:val="en-GB"/>
              </w:rPr>
            </w:pPr>
          </w:p>
        </w:tc>
      </w:tr>
    </w:tbl>
    <w:p w14:paraId="6EC10920" w14:textId="54A9B0A4" w:rsidR="00C36A52" w:rsidRPr="004500A8" w:rsidRDefault="00C36A52" w:rsidP="00803CAF">
      <w:pPr>
        <w:pStyle w:val="FootnoteText"/>
        <w:keepNext/>
        <w:keepLines/>
        <w:tabs>
          <w:tab w:val="clear" w:pos="418"/>
          <w:tab w:val="right" w:pos="216"/>
          <w:tab w:val="left" w:pos="288"/>
          <w:tab w:val="right" w:pos="576"/>
          <w:tab w:val="left" w:pos="648"/>
        </w:tabs>
        <w:ind w:left="288" w:hanging="288"/>
      </w:pPr>
      <w:r w:rsidRPr="004500A8">
        <w:lastRenderedPageBreak/>
        <w:tab/>
        <w:t>*</w:t>
      </w:r>
      <w:r w:rsidRPr="004500A8">
        <w:tab/>
        <w:t>Long-service step:</w:t>
      </w:r>
    </w:p>
    <w:p w14:paraId="7E881458" w14:textId="77777777" w:rsidR="00C36A52" w:rsidRPr="004500A8" w:rsidRDefault="00C36A52" w:rsidP="00803CAF">
      <w:pPr>
        <w:pStyle w:val="FootnoteText"/>
        <w:keepNext/>
        <w:keepLines/>
        <w:tabs>
          <w:tab w:val="clear" w:pos="418"/>
          <w:tab w:val="right" w:pos="216"/>
          <w:tab w:val="left" w:pos="288"/>
          <w:tab w:val="right" w:pos="576"/>
          <w:tab w:val="left" w:pos="648"/>
        </w:tabs>
        <w:ind w:left="288" w:hanging="288"/>
      </w:pPr>
      <w:r w:rsidRPr="004500A8">
        <w:tab/>
      </w:r>
      <w:r w:rsidRPr="004500A8">
        <w:tab/>
        <w:t>Step XI at levels G-3 to G-7, step X at level G-2 and step IX at level G-1 are long-service steps.</w:t>
      </w:r>
    </w:p>
    <w:p w14:paraId="1BCA134E" w14:textId="77777777" w:rsidR="00FE406D" w:rsidRPr="004500A8" w:rsidRDefault="00FE406D" w:rsidP="00FE406D">
      <w:pPr>
        <w:pStyle w:val="FootnoteText"/>
        <w:tabs>
          <w:tab w:val="clear" w:pos="418"/>
          <w:tab w:val="right" w:pos="216"/>
          <w:tab w:val="left" w:pos="288"/>
          <w:tab w:val="right" w:pos="576"/>
          <w:tab w:val="left" w:pos="648"/>
        </w:tabs>
        <w:spacing w:line="120" w:lineRule="exact"/>
        <w:ind w:left="288" w:hanging="288"/>
        <w:rPr>
          <w:sz w:val="10"/>
        </w:rPr>
      </w:pPr>
    </w:p>
    <w:p w14:paraId="14357802" w14:textId="5679DAC1" w:rsidR="00C36A52" w:rsidRPr="004500A8" w:rsidRDefault="00C36A52" w:rsidP="00803CAF">
      <w:pPr>
        <w:pStyle w:val="FootnoteText"/>
        <w:tabs>
          <w:tab w:val="clear" w:pos="418"/>
          <w:tab w:val="right" w:pos="216"/>
          <w:tab w:val="left" w:pos="288"/>
          <w:tab w:val="right" w:pos="576"/>
          <w:tab w:val="left" w:pos="648"/>
        </w:tabs>
        <w:ind w:left="288" w:hanging="288"/>
      </w:pPr>
      <w:r w:rsidRPr="004500A8">
        <w:tab/>
      </w:r>
      <w:r w:rsidRPr="004500A8">
        <w:tab/>
        <w:t>The qualifying criteria for in-grade increases to the long-service step are as follows:</w:t>
      </w:r>
    </w:p>
    <w:p w14:paraId="57BE120E" w14:textId="77777777" w:rsidR="002456FC" w:rsidRPr="004500A8" w:rsidRDefault="002456FC" w:rsidP="002456FC">
      <w:pPr>
        <w:pStyle w:val="FootnoteText"/>
        <w:tabs>
          <w:tab w:val="clear" w:pos="418"/>
          <w:tab w:val="right" w:pos="216"/>
          <w:tab w:val="left" w:pos="288"/>
          <w:tab w:val="right" w:pos="576"/>
          <w:tab w:val="left" w:pos="648"/>
        </w:tabs>
        <w:spacing w:line="120" w:lineRule="exact"/>
        <w:ind w:left="648" w:hanging="648"/>
        <w:rPr>
          <w:sz w:val="10"/>
        </w:rPr>
      </w:pPr>
    </w:p>
    <w:p w14:paraId="3D15EC6A" w14:textId="70A72833" w:rsidR="00C36A52" w:rsidRPr="004500A8" w:rsidRDefault="00C36A52" w:rsidP="00803CAF">
      <w:pPr>
        <w:pStyle w:val="FootnoteText"/>
        <w:tabs>
          <w:tab w:val="clear" w:pos="418"/>
          <w:tab w:val="right" w:pos="216"/>
          <w:tab w:val="left" w:pos="288"/>
          <w:tab w:val="right" w:pos="576"/>
          <w:tab w:val="left" w:pos="648"/>
        </w:tabs>
        <w:ind w:left="648" w:hanging="648"/>
      </w:pPr>
      <w:r w:rsidRPr="004500A8">
        <w:tab/>
      </w:r>
      <w:r w:rsidRPr="004500A8">
        <w:tab/>
        <w:t>•</w:t>
      </w:r>
      <w:r w:rsidRPr="004500A8">
        <w:tab/>
      </w:r>
      <w:r w:rsidRPr="004500A8">
        <w:tab/>
        <w:t>The staff member should have had at least 20 years of service within the United Nations common system and 5 years of service at the top regular step of the current grade</w:t>
      </w:r>
    </w:p>
    <w:p w14:paraId="0D1B80D1" w14:textId="77777777" w:rsidR="00C36A52" w:rsidRPr="004500A8" w:rsidRDefault="00C36A52" w:rsidP="00803CAF">
      <w:pPr>
        <w:pStyle w:val="FootnoteText"/>
        <w:tabs>
          <w:tab w:val="clear" w:pos="418"/>
          <w:tab w:val="right" w:pos="216"/>
          <w:tab w:val="left" w:pos="288"/>
          <w:tab w:val="right" w:pos="576"/>
          <w:tab w:val="left" w:pos="648"/>
        </w:tabs>
        <w:ind w:left="288" w:hanging="288"/>
      </w:pPr>
      <w:r w:rsidRPr="004500A8">
        <w:tab/>
      </w:r>
      <w:r w:rsidRPr="004500A8">
        <w:tab/>
        <w:t>•</w:t>
      </w:r>
      <w:r w:rsidRPr="004500A8">
        <w:tab/>
      </w:r>
      <w:r w:rsidRPr="004500A8">
        <w:tab/>
        <w:t>The staff member’s service should have been satisfactory</w:t>
      </w:r>
    </w:p>
    <w:p w14:paraId="73299163" w14:textId="2522BC61" w:rsidR="00C36A52" w:rsidRPr="004500A8" w:rsidRDefault="00C36A52" w:rsidP="00803CAF">
      <w:pPr>
        <w:pStyle w:val="SingleTxt"/>
        <w:spacing w:after="0" w:line="120" w:lineRule="exact"/>
        <w:rPr>
          <w:sz w:val="10"/>
        </w:rPr>
      </w:pPr>
    </w:p>
    <w:p w14:paraId="5FE0758B" w14:textId="77777777" w:rsidR="00C26107" w:rsidRPr="004500A8" w:rsidRDefault="00C36A52" w:rsidP="00803CAF">
      <w:pPr>
        <w:pStyle w:val="FootnoteText"/>
        <w:tabs>
          <w:tab w:val="clear" w:pos="418"/>
          <w:tab w:val="right" w:pos="216"/>
          <w:tab w:val="left" w:pos="288"/>
          <w:tab w:val="right" w:pos="576"/>
          <w:tab w:val="left" w:pos="648"/>
        </w:tabs>
        <w:ind w:left="288" w:hanging="288"/>
      </w:pPr>
      <w:r w:rsidRPr="004500A8">
        <w:rPr>
          <w:i/>
          <w:iCs/>
        </w:rPr>
        <w:t>Notes</w:t>
      </w:r>
      <w:r w:rsidRPr="004500A8">
        <w:t>:</w:t>
      </w:r>
    </w:p>
    <w:p w14:paraId="5FC68466" w14:textId="6F6A6638" w:rsidR="00C36A52" w:rsidRPr="004500A8" w:rsidRDefault="00C36A52" w:rsidP="00803CAF">
      <w:pPr>
        <w:pStyle w:val="FootnoteText"/>
        <w:tabs>
          <w:tab w:val="clear" w:pos="418"/>
          <w:tab w:val="right" w:pos="216"/>
          <w:tab w:val="left" w:pos="288"/>
          <w:tab w:val="right" w:pos="576"/>
          <w:tab w:val="left" w:pos="648"/>
        </w:tabs>
        <w:ind w:left="288" w:hanging="288"/>
      </w:pPr>
      <w:r w:rsidRPr="004500A8">
        <w:t>Salary increments within the levels shall be awarded annually on the basis of satisfactory service.</w:t>
      </w:r>
    </w:p>
    <w:p w14:paraId="5DD22ECB" w14:textId="12F1D468" w:rsidR="00C36A52" w:rsidRPr="004500A8" w:rsidRDefault="00C36A52" w:rsidP="00803CAF">
      <w:pPr>
        <w:pStyle w:val="SingleTxt"/>
        <w:spacing w:after="0" w:line="120" w:lineRule="exact"/>
        <w:rPr>
          <w:sz w:val="10"/>
        </w:rPr>
      </w:pPr>
    </w:p>
    <w:tbl>
      <w:tblPr>
        <w:tblStyle w:val="TableGrid"/>
        <w:tblW w:w="13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41"/>
        <w:gridCol w:w="1026"/>
        <w:gridCol w:w="2217"/>
        <w:gridCol w:w="3235"/>
      </w:tblGrid>
      <w:tr w:rsidR="00803CAF" w:rsidRPr="004500A8" w14:paraId="5ADE9FC0" w14:textId="77777777" w:rsidTr="00180DA1">
        <w:tc>
          <w:tcPr>
            <w:tcW w:w="7767" w:type="dxa"/>
            <w:gridSpan w:val="2"/>
            <w:shd w:val="clear" w:color="auto" w:fill="auto"/>
          </w:tcPr>
          <w:p w14:paraId="3E76B90D" w14:textId="77777777" w:rsidR="00803CAF" w:rsidRPr="004500A8" w:rsidRDefault="00803CAF" w:rsidP="00803C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n-GB"/>
              </w:rPr>
            </w:pPr>
            <w:r w:rsidRPr="004500A8">
              <w:rPr>
                <w:sz w:val="17"/>
                <w:lang w:val="en-GB"/>
              </w:rPr>
              <w:t>Dependency allowances (US$ net per annum, payable effective 1 November 2016):</w:t>
            </w:r>
          </w:p>
        </w:tc>
        <w:tc>
          <w:tcPr>
            <w:tcW w:w="5452" w:type="dxa"/>
            <w:gridSpan w:val="2"/>
            <w:shd w:val="clear" w:color="auto" w:fill="auto"/>
            <w:vAlign w:val="bottom"/>
          </w:tcPr>
          <w:p w14:paraId="6BA6036F" w14:textId="33273752" w:rsidR="00803CAF" w:rsidRPr="004500A8" w:rsidRDefault="00803CAF" w:rsidP="001B12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n-GB"/>
              </w:rPr>
            </w:pPr>
            <w:r w:rsidRPr="004500A8">
              <w:rPr>
                <w:sz w:val="17"/>
                <w:lang w:val="en-GB"/>
              </w:rPr>
              <w:t>Language allowances (US$ net per annum, to be included in pensionable remuneration):</w:t>
            </w:r>
          </w:p>
        </w:tc>
      </w:tr>
      <w:tr w:rsidR="00803CAF" w:rsidRPr="004500A8" w14:paraId="2BC8AA69" w14:textId="77777777" w:rsidTr="00180DA1">
        <w:tc>
          <w:tcPr>
            <w:tcW w:w="6741" w:type="dxa"/>
            <w:shd w:val="clear" w:color="auto" w:fill="auto"/>
            <w:vAlign w:val="bottom"/>
          </w:tcPr>
          <w:p w14:paraId="29A36E48"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n-GB"/>
              </w:rPr>
            </w:pPr>
            <w:r w:rsidRPr="004500A8">
              <w:rPr>
                <w:sz w:val="17"/>
                <w:lang w:val="en-GB"/>
              </w:rPr>
              <w:tab/>
              <w:t>Child</w:t>
            </w:r>
          </w:p>
        </w:tc>
        <w:tc>
          <w:tcPr>
            <w:tcW w:w="1026" w:type="dxa"/>
            <w:shd w:val="clear" w:color="auto" w:fill="auto"/>
            <w:vAlign w:val="bottom"/>
          </w:tcPr>
          <w:p w14:paraId="7DCA7859" w14:textId="77777777" w:rsidR="00803CAF" w:rsidRPr="004500A8" w:rsidRDefault="00803CAF" w:rsidP="00180D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4500A8">
              <w:rPr>
                <w:sz w:val="17"/>
                <w:lang w:val="en-GB"/>
              </w:rPr>
              <w:t>2 389</w:t>
            </w:r>
          </w:p>
        </w:tc>
        <w:tc>
          <w:tcPr>
            <w:tcW w:w="2217" w:type="dxa"/>
            <w:shd w:val="clear" w:color="auto" w:fill="auto"/>
            <w:vAlign w:val="bottom"/>
          </w:tcPr>
          <w:p w14:paraId="5B77F760"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60"/>
                <w:tab w:val="left" w:pos="576"/>
                <w:tab w:val="left" w:pos="864"/>
                <w:tab w:val="left" w:pos="1152"/>
              </w:tabs>
              <w:spacing w:before="40" w:after="40" w:line="210" w:lineRule="exact"/>
              <w:ind w:left="144" w:right="40"/>
              <w:jc w:val="left"/>
              <w:rPr>
                <w:sz w:val="17"/>
                <w:lang w:val="en-GB"/>
              </w:rPr>
            </w:pPr>
          </w:p>
        </w:tc>
        <w:tc>
          <w:tcPr>
            <w:tcW w:w="3235" w:type="dxa"/>
            <w:shd w:val="clear" w:color="auto" w:fill="auto"/>
            <w:vAlign w:val="bottom"/>
          </w:tcPr>
          <w:p w14:paraId="245A0042"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r>
      <w:tr w:rsidR="00803CAF" w:rsidRPr="004500A8" w14:paraId="27317ABA" w14:textId="77777777" w:rsidTr="00180DA1">
        <w:tc>
          <w:tcPr>
            <w:tcW w:w="6741" w:type="dxa"/>
            <w:shd w:val="clear" w:color="auto" w:fill="auto"/>
            <w:vAlign w:val="bottom"/>
          </w:tcPr>
          <w:p w14:paraId="4C3E4E18"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n-GB"/>
              </w:rPr>
            </w:pPr>
          </w:p>
        </w:tc>
        <w:tc>
          <w:tcPr>
            <w:tcW w:w="1026" w:type="dxa"/>
            <w:shd w:val="clear" w:color="auto" w:fill="auto"/>
            <w:vAlign w:val="bottom"/>
          </w:tcPr>
          <w:p w14:paraId="0D46C14B" w14:textId="77777777" w:rsidR="00803CAF" w:rsidRPr="004500A8" w:rsidRDefault="00803CAF" w:rsidP="00180D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c>
          <w:tcPr>
            <w:tcW w:w="2217" w:type="dxa"/>
            <w:shd w:val="clear" w:color="auto" w:fill="auto"/>
            <w:vAlign w:val="bottom"/>
          </w:tcPr>
          <w:p w14:paraId="6E72142A"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60"/>
                <w:tab w:val="left" w:pos="576"/>
                <w:tab w:val="left" w:pos="864"/>
                <w:tab w:val="left" w:pos="1152"/>
              </w:tabs>
              <w:spacing w:before="40" w:after="40" w:line="210" w:lineRule="exact"/>
              <w:ind w:left="144" w:right="40"/>
              <w:jc w:val="left"/>
              <w:rPr>
                <w:sz w:val="17"/>
                <w:lang w:val="en-GB"/>
              </w:rPr>
            </w:pPr>
            <w:r w:rsidRPr="004500A8">
              <w:rPr>
                <w:sz w:val="17"/>
                <w:lang w:val="en-GB"/>
              </w:rPr>
              <w:tab/>
              <w:t>First language</w:t>
            </w:r>
          </w:p>
        </w:tc>
        <w:tc>
          <w:tcPr>
            <w:tcW w:w="3235" w:type="dxa"/>
            <w:shd w:val="clear" w:color="auto" w:fill="auto"/>
            <w:vAlign w:val="bottom"/>
          </w:tcPr>
          <w:p w14:paraId="297C78C2" w14:textId="7CB814B0" w:rsidR="00803CAF" w:rsidRPr="004500A8" w:rsidRDefault="00803CAF" w:rsidP="00180D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4500A8">
              <w:rPr>
                <w:sz w:val="17"/>
                <w:lang w:val="en-GB"/>
              </w:rPr>
              <w:t>2 310</w:t>
            </w:r>
          </w:p>
        </w:tc>
      </w:tr>
      <w:tr w:rsidR="00803CAF" w:rsidRPr="004500A8" w14:paraId="504B7C0B" w14:textId="77777777" w:rsidTr="00180DA1">
        <w:tc>
          <w:tcPr>
            <w:tcW w:w="6741" w:type="dxa"/>
            <w:shd w:val="clear" w:color="auto" w:fill="auto"/>
            <w:vAlign w:val="bottom"/>
          </w:tcPr>
          <w:p w14:paraId="303DF9A7"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n-GB"/>
              </w:rPr>
            </w:pPr>
          </w:p>
        </w:tc>
        <w:tc>
          <w:tcPr>
            <w:tcW w:w="1026" w:type="dxa"/>
            <w:shd w:val="clear" w:color="auto" w:fill="auto"/>
            <w:vAlign w:val="bottom"/>
          </w:tcPr>
          <w:p w14:paraId="549F4B77" w14:textId="77777777" w:rsidR="00803CAF" w:rsidRPr="004500A8" w:rsidRDefault="00803CAF" w:rsidP="00180D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c>
          <w:tcPr>
            <w:tcW w:w="2217" w:type="dxa"/>
            <w:shd w:val="clear" w:color="auto" w:fill="auto"/>
            <w:vAlign w:val="bottom"/>
          </w:tcPr>
          <w:p w14:paraId="7E1EFF39"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60"/>
                <w:tab w:val="left" w:pos="576"/>
                <w:tab w:val="left" w:pos="864"/>
                <w:tab w:val="left" w:pos="1152"/>
              </w:tabs>
              <w:spacing w:before="40" w:after="40" w:line="210" w:lineRule="exact"/>
              <w:ind w:left="144" w:right="40"/>
              <w:jc w:val="left"/>
              <w:rPr>
                <w:sz w:val="17"/>
                <w:lang w:val="en-GB"/>
              </w:rPr>
            </w:pPr>
            <w:r w:rsidRPr="004500A8">
              <w:rPr>
                <w:sz w:val="17"/>
                <w:lang w:val="en-GB"/>
              </w:rPr>
              <w:tab/>
              <w:t>Second language</w:t>
            </w:r>
          </w:p>
        </w:tc>
        <w:tc>
          <w:tcPr>
            <w:tcW w:w="3235" w:type="dxa"/>
            <w:shd w:val="clear" w:color="auto" w:fill="auto"/>
            <w:vAlign w:val="bottom"/>
          </w:tcPr>
          <w:p w14:paraId="06323C99" w14:textId="5D79D67A" w:rsidR="00803CAF" w:rsidRPr="004500A8" w:rsidRDefault="00803CAF" w:rsidP="00180D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4500A8">
              <w:rPr>
                <w:sz w:val="17"/>
                <w:lang w:val="en-GB"/>
              </w:rPr>
              <w:t>1 155</w:t>
            </w:r>
          </w:p>
        </w:tc>
      </w:tr>
      <w:tr w:rsidR="00803CAF" w:rsidRPr="004500A8" w14:paraId="04A39F13" w14:textId="77777777" w:rsidTr="00180DA1">
        <w:tc>
          <w:tcPr>
            <w:tcW w:w="6741" w:type="dxa"/>
            <w:shd w:val="clear" w:color="auto" w:fill="auto"/>
            <w:vAlign w:val="bottom"/>
          </w:tcPr>
          <w:p w14:paraId="7AE29041"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3" w:hanging="288"/>
              <w:jc w:val="left"/>
              <w:rPr>
                <w:sz w:val="17"/>
                <w:lang w:val="en-GB"/>
              </w:rPr>
            </w:pPr>
            <w:r w:rsidRPr="004500A8">
              <w:rPr>
                <w:sz w:val="17"/>
                <w:lang w:val="en-GB"/>
              </w:rPr>
              <w:tab/>
            </w:r>
            <w:r w:rsidRPr="004500A8">
              <w:rPr>
                <w:sz w:val="17"/>
                <w:lang w:val="en-GB"/>
              </w:rPr>
              <w:tab/>
              <w:t>Except for the first dependent child of a single, widowed or divorced staff member</w:t>
            </w:r>
          </w:p>
        </w:tc>
        <w:tc>
          <w:tcPr>
            <w:tcW w:w="1026" w:type="dxa"/>
            <w:shd w:val="clear" w:color="auto" w:fill="auto"/>
            <w:vAlign w:val="bottom"/>
          </w:tcPr>
          <w:p w14:paraId="60C4FAC8" w14:textId="77777777" w:rsidR="00803CAF" w:rsidRPr="004500A8" w:rsidRDefault="00803CAF" w:rsidP="00180D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4500A8">
              <w:rPr>
                <w:sz w:val="17"/>
                <w:lang w:val="en-GB"/>
              </w:rPr>
              <w:t>3 575</w:t>
            </w:r>
          </w:p>
        </w:tc>
        <w:tc>
          <w:tcPr>
            <w:tcW w:w="2217" w:type="dxa"/>
            <w:shd w:val="clear" w:color="auto" w:fill="auto"/>
            <w:vAlign w:val="bottom"/>
          </w:tcPr>
          <w:p w14:paraId="7FD5BD85"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60"/>
                <w:tab w:val="left" w:pos="576"/>
                <w:tab w:val="left" w:pos="864"/>
                <w:tab w:val="left" w:pos="1152"/>
              </w:tabs>
              <w:spacing w:before="40" w:after="40" w:line="210" w:lineRule="exact"/>
              <w:ind w:left="144" w:right="40"/>
              <w:jc w:val="left"/>
              <w:rPr>
                <w:sz w:val="17"/>
                <w:lang w:val="en-GB"/>
              </w:rPr>
            </w:pPr>
          </w:p>
        </w:tc>
        <w:tc>
          <w:tcPr>
            <w:tcW w:w="3235" w:type="dxa"/>
            <w:shd w:val="clear" w:color="auto" w:fill="auto"/>
            <w:vAlign w:val="bottom"/>
          </w:tcPr>
          <w:p w14:paraId="45D4829D"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r>
      <w:tr w:rsidR="00803CAF" w:rsidRPr="004500A8" w14:paraId="492D7924" w14:textId="77777777" w:rsidTr="00180DA1">
        <w:tc>
          <w:tcPr>
            <w:tcW w:w="6741" w:type="dxa"/>
            <w:shd w:val="clear" w:color="auto" w:fill="auto"/>
            <w:vAlign w:val="bottom"/>
          </w:tcPr>
          <w:p w14:paraId="141A4DCF"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n-GB"/>
              </w:rPr>
            </w:pPr>
          </w:p>
        </w:tc>
        <w:tc>
          <w:tcPr>
            <w:tcW w:w="1026" w:type="dxa"/>
            <w:shd w:val="clear" w:color="auto" w:fill="auto"/>
            <w:vAlign w:val="bottom"/>
          </w:tcPr>
          <w:p w14:paraId="5027B0A0" w14:textId="77777777" w:rsidR="00803CAF" w:rsidRPr="004500A8" w:rsidRDefault="00803CAF" w:rsidP="00180D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c>
          <w:tcPr>
            <w:tcW w:w="2217" w:type="dxa"/>
            <w:shd w:val="clear" w:color="auto" w:fill="auto"/>
            <w:vAlign w:val="bottom"/>
          </w:tcPr>
          <w:p w14:paraId="1DAFCD55"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c>
          <w:tcPr>
            <w:tcW w:w="3235" w:type="dxa"/>
            <w:shd w:val="clear" w:color="auto" w:fill="auto"/>
            <w:vAlign w:val="bottom"/>
          </w:tcPr>
          <w:p w14:paraId="7C64FC3C"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r>
      <w:tr w:rsidR="00803CAF" w:rsidRPr="004500A8" w14:paraId="21CD4B73" w14:textId="77777777" w:rsidTr="00180DA1">
        <w:tc>
          <w:tcPr>
            <w:tcW w:w="6741" w:type="dxa"/>
            <w:shd w:val="clear" w:color="auto" w:fill="auto"/>
            <w:vAlign w:val="bottom"/>
          </w:tcPr>
          <w:p w14:paraId="708D30EB"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n-GB"/>
              </w:rPr>
            </w:pPr>
            <w:r w:rsidRPr="004500A8">
              <w:rPr>
                <w:sz w:val="17"/>
                <w:lang w:val="en-GB"/>
              </w:rPr>
              <w:tab/>
              <w:t>Dependent spouse</w:t>
            </w:r>
          </w:p>
        </w:tc>
        <w:tc>
          <w:tcPr>
            <w:tcW w:w="1026" w:type="dxa"/>
            <w:shd w:val="clear" w:color="auto" w:fill="auto"/>
            <w:vAlign w:val="bottom"/>
          </w:tcPr>
          <w:p w14:paraId="739A9537" w14:textId="77777777" w:rsidR="00803CAF" w:rsidRPr="004500A8" w:rsidRDefault="00803CAF" w:rsidP="00180D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4500A8">
              <w:rPr>
                <w:sz w:val="17"/>
                <w:lang w:val="en-GB"/>
              </w:rPr>
              <w:t>3 727</w:t>
            </w:r>
          </w:p>
        </w:tc>
        <w:tc>
          <w:tcPr>
            <w:tcW w:w="2217" w:type="dxa"/>
            <w:shd w:val="clear" w:color="auto" w:fill="auto"/>
            <w:vAlign w:val="bottom"/>
          </w:tcPr>
          <w:p w14:paraId="0C5B43EA"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c>
          <w:tcPr>
            <w:tcW w:w="3235" w:type="dxa"/>
            <w:shd w:val="clear" w:color="auto" w:fill="auto"/>
            <w:vAlign w:val="bottom"/>
          </w:tcPr>
          <w:p w14:paraId="24490EE6"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r>
      <w:tr w:rsidR="00803CAF" w:rsidRPr="004500A8" w14:paraId="6F1C3D46" w14:textId="77777777" w:rsidTr="00180DA1">
        <w:tc>
          <w:tcPr>
            <w:tcW w:w="6741" w:type="dxa"/>
            <w:shd w:val="clear" w:color="auto" w:fill="auto"/>
            <w:vAlign w:val="bottom"/>
          </w:tcPr>
          <w:p w14:paraId="5BD42F9A"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n-GB"/>
              </w:rPr>
            </w:pPr>
          </w:p>
        </w:tc>
        <w:tc>
          <w:tcPr>
            <w:tcW w:w="1026" w:type="dxa"/>
            <w:shd w:val="clear" w:color="auto" w:fill="auto"/>
            <w:vAlign w:val="bottom"/>
          </w:tcPr>
          <w:p w14:paraId="763302F4" w14:textId="77777777" w:rsidR="00803CAF" w:rsidRPr="004500A8" w:rsidRDefault="00803CAF" w:rsidP="00180D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c>
          <w:tcPr>
            <w:tcW w:w="2217" w:type="dxa"/>
            <w:shd w:val="clear" w:color="auto" w:fill="auto"/>
            <w:vAlign w:val="bottom"/>
          </w:tcPr>
          <w:p w14:paraId="1E054CF1"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c>
          <w:tcPr>
            <w:tcW w:w="3235" w:type="dxa"/>
            <w:shd w:val="clear" w:color="auto" w:fill="auto"/>
            <w:vAlign w:val="bottom"/>
          </w:tcPr>
          <w:p w14:paraId="4C658E98"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r>
      <w:tr w:rsidR="00803CAF" w:rsidRPr="004500A8" w14:paraId="2A8FF355" w14:textId="77777777" w:rsidTr="00180DA1">
        <w:tc>
          <w:tcPr>
            <w:tcW w:w="6741" w:type="dxa"/>
            <w:shd w:val="clear" w:color="auto" w:fill="auto"/>
            <w:vAlign w:val="bottom"/>
          </w:tcPr>
          <w:p w14:paraId="2967A164"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n-GB"/>
              </w:rPr>
            </w:pPr>
          </w:p>
        </w:tc>
        <w:tc>
          <w:tcPr>
            <w:tcW w:w="1026" w:type="dxa"/>
            <w:shd w:val="clear" w:color="auto" w:fill="auto"/>
            <w:vAlign w:val="bottom"/>
          </w:tcPr>
          <w:p w14:paraId="07A72FA8" w14:textId="77777777" w:rsidR="00803CAF" w:rsidRPr="004500A8" w:rsidRDefault="00803CAF" w:rsidP="00180D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c>
          <w:tcPr>
            <w:tcW w:w="2217" w:type="dxa"/>
            <w:shd w:val="clear" w:color="auto" w:fill="auto"/>
            <w:vAlign w:val="bottom"/>
          </w:tcPr>
          <w:p w14:paraId="33DBE798"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c>
          <w:tcPr>
            <w:tcW w:w="3235" w:type="dxa"/>
            <w:shd w:val="clear" w:color="auto" w:fill="auto"/>
            <w:vAlign w:val="bottom"/>
          </w:tcPr>
          <w:p w14:paraId="16508877"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r>
      <w:tr w:rsidR="00803CAF" w:rsidRPr="004500A8" w14:paraId="6F63DE72" w14:textId="77777777" w:rsidTr="00180DA1">
        <w:tc>
          <w:tcPr>
            <w:tcW w:w="6741" w:type="dxa"/>
            <w:shd w:val="clear" w:color="auto" w:fill="auto"/>
            <w:vAlign w:val="bottom"/>
          </w:tcPr>
          <w:p w14:paraId="6F76BCE6"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n-GB"/>
              </w:rPr>
            </w:pPr>
            <w:r w:rsidRPr="004500A8">
              <w:rPr>
                <w:sz w:val="17"/>
                <w:lang w:val="en-GB"/>
              </w:rPr>
              <w:tab/>
              <w:t>Secondary dependant</w:t>
            </w:r>
          </w:p>
        </w:tc>
        <w:tc>
          <w:tcPr>
            <w:tcW w:w="1026" w:type="dxa"/>
            <w:shd w:val="clear" w:color="auto" w:fill="auto"/>
            <w:vAlign w:val="bottom"/>
          </w:tcPr>
          <w:p w14:paraId="3939A629" w14:textId="77777777" w:rsidR="00803CAF" w:rsidRPr="004500A8" w:rsidRDefault="00803CAF" w:rsidP="00180D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4500A8">
              <w:rPr>
                <w:sz w:val="17"/>
                <w:lang w:val="en-GB"/>
              </w:rPr>
              <w:t>1 359</w:t>
            </w:r>
          </w:p>
        </w:tc>
        <w:tc>
          <w:tcPr>
            <w:tcW w:w="2217" w:type="dxa"/>
            <w:shd w:val="clear" w:color="auto" w:fill="auto"/>
            <w:vAlign w:val="bottom"/>
          </w:tcPr>
          <w:p w14:paraId="73A84E3B"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p>
        </w:tc>
        <w:tc>
          <w:tcPr>
            <w:tcW w:w="3235" w:type="dxa"/>
            <w:shd w:val="clear" w:color="auto" w:fill="auto"/>
            <w:vAlign w:val="bottom"/>
          </w:tcPr>
          <w:p w14:paraId="1ACE1763" w14:textId="77777777" w:rsidR="00803CAF" w:rsidRPr="004500A8" w:rsidRDefault="00803CAF" w:rsidP="00CF7E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r>
    </w:tbl>
    <w:p w14:paraId="626E59C5" w14:textId="62B072FF" w:rsidR="00803CAF" w:rsidRPr="004500A8" w:rsidRDefault="00803CAF" w:rsidP="001C752C">
      <w:pPr>
        <w:pStyle w:val="SingleTxt"/>
        <w:spacing w:after="0" w:line="120" w:lineRule="exact"/>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70"/>
        <w:gridCol w:w="12050"/>
      </w:tblGrid>
      <w:tr w:rsidR="001C752C" w:rsidRPr="004500A8" w14:paraId="7E7CC1D0" w14:textId="77777777" w:rsidTr="00CF7E02">
        <w:tc>
          <w:tcPr>
            <w:tcW w:w="1170" w:type="dxa"/>
            <w:shd w:val="clear" w:color="auto" w:fill="auto"/>
          </w:tcPr>
          <w:p w14:paraId="18AC8F79" w14:textId="77777777" w:rsidR="001C752C" w:rsidRPr="004500A8" w:rsidRDefault="001C752C" w:rsidP="00CF7E02">
            <w:pPr>
              <w:pStyle w:val="FootnoteText"/>
              <w:tabs>
                <w:tab w:val="clear" w:pos="418"/>
                <w:tab w:val="left" w:pos="288"/>
                <w:tab w:val="left" w:pos="576"/>
                <w:tab w:val="left" w:pos="864"/>
                <w:tab w:val="left" w:pos="1152"/>
              </w:tabs>
              <w:spacing w:before="40" w:after="40"/>
              <w:ind w:left="0" w:right="40" w:firstLine="0"/>
              <w:rPr>
                <w:lang w:val="en-GB"/>
              </w:rPr>
            </w:pPr>
            <w:r w:rsidRPr="004500A8">
              <w:rPr>
                <w:lang w:val="en-GB"/>
              </w:rPr>
              <w:t>Gross:</w:t>
            </w:r>
          </w:p>
        </w:tc>
        <w:tc>
          <w:tcPr>
            <w:tcW w:w="12050" w:type="dxa"/>
            <w:shd w:val="clear" w:color="auto" w:fill="auto"/>
          </w:tcPr>
          <w:p w14:paraId="2F08C510" w14:textId="3409229D" w:rsidR="001C752C" w:rsidRPr="004500A8" w:rsidRDefault="001C752C" w:rsidP="00CF7E02">
            <w:pPr>
              <w:pStyle w:val="FootnoteText"/>
              <w:tabs>
                <w:tab w:val="clear" w:pos="418"/>
                <w:tab w:val="left" w:pos="288"/>
                <w:tab w:val="left" w:pos="576"/>
                <w:tab w:val="left" w:pos="864"/>
                <w:tab w:val="left" w:pos="1152"/>
              </w:tabs>
              <w:spacing w:before="40" w:after="40"/>
              <w:ind w:left="144" w:right="40" w:firstLine="0"/>
              <w:rPr>
                <w:lang w:val="en-GB"/>
              </w:rPr>
            </w:pPr>
            <w:r w:rsidRPr="004500A8">
              <w:rPr>
                <w:lang w:val="en-GB"/>
              </w:rPr>
              <w:t>Gross salaries have been derived through the application of staff assessment to total net salaries. Gross salaries are established for purposes of separation payments and as the basis for calculating tax reimbursements whenever United Nations salaries are taxed.</w:t>
            </w:r>
          </w:p>
        </w:tc>
      </w:tr>
      <w:tr w:rsidR="001C752C" w:rsidRPr="004500A8" w14:paraId="123EBEB8" w14:textId="77777777" w:rsidTr="00CF7E02">
        <w:tc>
          <w:tcPr>
            <w:tcW w:w="1170" w:type="dxa"/>
            <w:shd w:val="clear" w:color="auto" w:fill="auto"/>
          </w:tcPr>
          <w:p w14:paraId="132441F3" w14:textId="77777777" w:rsidR="001C752C" w:rsidRPr="004500A8" w:rsidRDefault="001C752C" w:rsidP="00CF7E02">
            <w:pPr>
              <w:pStyle w:val="FootnoteText"/>
              <w:tabs>
                <w:tab w:val="clear" w:pos="418"/>
                <w:tab w:val="left" w:pos="288"/>
                <w:tab w:val="left" w:pos="576"/>
                <w:tab w:val="left" w:pos="864"/>
                <w:tab w:val="left" w:pos="1152"/>
              </w:tabs>
              <w:spacing w:before="40" w:after="40"/>
              <w:ind w:left="0" w:right="40" w:firstLine="0"/>
              <w:rPr>
                <w:lang w:val="en-GB"/>
              </w:rPr>
            </w:pPr>
            <w:r w:rsidRPr="004500A8">
              <w:rPr>
                <w:lang w:val="en-GB"/>
              </w:rPr>
              <w:t>Gross pens.:</w:t>
            </w:r>
          </w:p>
        </w:tc>
        <w:tc>
          <w:tcPr>
            <w:tcW w:w="12050" w:type="dxa"/>
            <w:shd w:val="clear" w:color="auto" w:fill="auto"/>
          </w:tcPr>
          <w:p w14:paraId="7102C4A4" w14:textId="22A8E801" w:rsidR="001C752C" w:rsidRPr="004500A8" w:rsidRDefault="001C752C" w:rsidP="00CF7E02">
            <w:pPr>
              <w:pStyle w:val="FootnoteText"/>
              <w:tabs>
                <w:tab w:val="clear" w:pos="418"/>
                <w:tab w:val="left" w:pos="288"/>
                <w:tab w:val="left" w:pos="576"/>
                <w:tab w:val="left" w:pos="864"/>
                <w:tab w:val="left" w:pos="1152"/>
              </w:tabs>
              <w:spacing w:before="40" w:after="40"/>
              <w:ind w:left="144" w:right="40" w:firstLine="0"/>
              <w:rPr>
                <w:spacing w:val="2"/>
                <w:lang w:val="en-GB"/>
              </w:rPr>
            </w:pPr>
            <w:r w:rsidRPr="004500A8">
              <w:rPr>
                <w:spacing w:val="2"/>
                <w:lang w:val="en-GB"/>
              </w:rPr>
              <w:t>Gross pensionable salaries have been derived through the application of staff assessment to net pensionable salaries. Gross pensionable is the basis for determining Pension Fund contributions under article 25 of the Regulations of the United Nations Joint Staff Pension Fund and for determining pension benefits.</w:t>
            </w:r>
          </w:p>
        </w:tc>
      </w:tr>
      <w:tr w:rsidR="001C752C" w:rsidRPr="004500A8" w14:paraId="14CE4DC2" w14:textId="77777777" w:rsidTr="00CF7E02">
        <w:tc>
          <w:tcPr>
            <w:tcW w:w="1170" w:type="dxa"/>
            <w:shd w:val="clear" w:color="auto" w:fill="auto"/>
          </w:tcPr>
          <w:p w14:paraId="0C274521" w14:textId="77777777" w:rsidR="001C752C" w:rsidRPr="004500A8" w:rsidRDefault="001C752C" w:rsidP="00CF7E02">
            <w:pPr>
              <w:pStyle w:val="FootnoteText"/>
              <w:tabs>
                <w:tab w:val="clear" w:pos="418"/>
                <w:tab w:val="left" w:pos="288"/>
                <w:tab w:val="left" w:pos="576"/>
                <w:tab w:val="left" w:pos="864"/>
                <w:tab w:val="left" w:pos="1152"/>
              </w:tabs>
              <w:spacing w:before="40" w:after="40"/>
              <w:ind w:left="0" w:right="40" w:firstLine="0"/>
              <w:rPr>
                <w:lang w:val="en-GB"/>
              </w:rPr>
            </w:pPr>
            <w:r w:rsidRPr="004500A8">
              <w:rPr>
                <w:lang w:val="en-GB"/>
              </w:rPr>
              <w:t>Total net:</w:t>
            </w:r>
          </w:p>
        </w:tc>
        <w:tc>
          <w:tcPr>
            <w:tcW w:w="12050" w:type="dxa"/>
            <w:shd w:val="clear" w:color="auto" w:fill="auto"/>
          </w:tcPr>
          <w:p w14:paraId="5993C3E0" w14:textId="492184E8" w:rsidR="001C752C" w:rsidRPr="004500A8" w:rsidRDefault="001C752C" w:rsidP="00CF7E02">
            <w:pPr>
              <w:pStyle w:val="FootnoteText"/>
              <w:tabs>
                <w:tab w:val="clear" w:pos="418"/>
                <w:tab w:val="left" w:pos="288"/>
                <w:tab w:val="left" w:pos="576"/>
                <w:tab w:val="left" w:pos="864"/>
                <w:tab w:val="left" w:pos="1152"/>
              </w:tabs>
              <w:spacing w:before="40" w:after="40"/>
              <w:ind w:left="144" w:right="40" w:firstLine="0"/>
              <w:rPr>
                <w:lang w:val="en-GB"/>
              </w:rPr>
            </w:pPr>
            <w:r w:rsidRPr="004500A8">
              <w:rPr>
                <w:lang w:val="en-GB"/>
              </w:rPr>
              <w:t>Total net remuneration is the sum of the non-pensionable component and the net pensionable salary.</w:t>
            </w:r>
          </w:p>
        </w:tc>
      </w:tr>
      <w:tr w:rsidR="001C752C" w:rsidRPr="004500A8" w14:paraId="052CBDE8" w14:textId="77777777" w:rsidTr="00CF7E02">
        <w:tc>
          <w:tcPr>
            <w:tcW w:w="1170" w:type="dxa"/>
            <w:shd w:val="clear" w:color="auto" w:fill="auto"/>
          </w:tcPr>
          <w:p w14:paraId="4989B5BC" w14:textId="77777777" w:rsidR="001C752C" w:rsidRPr="004500A8" w:rsidRDefault="001C752C" w:rsidP="00CF7E02">
            <w:pPr>
              <w:pStyle w:val="FootnoteText"/>
              <w:tabs>
                <w:tab w:val="clear" w:pos="418"/>
                <w:tab w:val="left" w:pos="288"/>
                <w:tab w:val="left" w:pos="576"/>
                <w:tab w:val="left" w:pos="864"/>
                <w:tab w:val="left" w:pos="1152"/>
              </w:tabs>
              <w:spacing w:before="40" w:after="40"/>
              <w:ind w:left="0" w:right="40" w:firstLine="0"/>
              <w:rPr>
                <w:lang w:val="en-GB"/>
              </w:rPr>
            </w:pPr>
            <w:r w:rsidRPr="004500A8">
              <w:rPr>
                <w:lang w:val="en-GB"/>
              </w:rPr>
              <w:t>Net pens.:</w:t>
            </w:r>
          </w:p>
        </w:tc>
        <w:tc>
          <w:tcPr>
            <w:tcW w:w="12050" w:type="dxa"/>
            <w:shd w:val="clear" w:color="auto" w:fill="auto"/>
          </w:tcPr>
          <w:p w14:paraId="430DD838" w14:textId="5FDB4A12" w:rsidR="001C752C" w:rsidRPr="004500A8" w:rsidRDefault="001C752C" w:rsidP="00CF7E02">
            <w:pPr>
              <w:pStyle w:val="FootnoteText"/>
              <w:tabs>
                <w:tab w:val="clear" w:pos="418"/>
                <w:tab w:val="left" w:pos="288"/>
                <w:tab w:val="left" w:pos="576"/>
                <w:tab w:val="left" w:pos="864"/>
                <w:tab w:val="left" w:pos="1152"/>
              </w:tabs>
              <w:spacing w:before="40" w:after="40"/>
              <w:ind w:left="144" w:right="40" w:firstLine="0"/>
              <w:rPr>
                <w:lang w:val="en-GB"/>
              </w:rPr>
            </w:pPr>
            <w:r w:rsidRPr="004500A8">
              <w:rPr>
                <w:lang w:val="en-GB"/>
              </w:rPr>
              <w:t>Net pensionable is that part of net salary which is used to derive the gross pensionable salary. Pensionable salary is the total net salary less the non</w:t>
            </w:r>
            <w:r w:rsidR="00442FFC" w:rsidRPr="004500A8">
              <w:rPr>
                <w:lang w:val="en-GB"/>
              </w:rPr>
              <w:noBreakHyphen/>
            </w:r>
            <w:r w:rsidRPr="004500A8">
              <w:rPr>
                <w:lang w:val="en-GB"/>
              </w:rPr>
              <w:t>pensionable component, i.e., 100 per cent of total net salaries.</w:t>
            </w:r>
          </w:p>
        </w:tc>
      </w:tr>
      <w:tr w:rsidR="001C752C" w:rsidRPr="004500A8" w14:paraId="0ED2C768" w14:textId="77777777" w:rsidTr="00CF7E02">
        <w:tc>
          <w:tcPr>
            <w:tcW w:w="1170" w:type="dxa"/>
            <w:shd w:val="clear" w:color="auto" w:fill="auto"/>
          </w:tcPr>
          <w:p w14:paraId="207E0D6E" w14:textId="77777777" w:rsidR="001C752C" w:rsidRPr="004500A8" w:rsidRDefault="001C752C" w:rsidP="00CF7E02">
            <w:pPr>
              <w:pStyle w:val="FootnoteText"/>
              <w:tabs>
                <w:tab w:val="clear" w:pos="418"/>
                <w:tab w:val="left" w:pos="288"/>
                <w:tab w:val="left" w:pos="576"/>
                <w:tab w:val="left" w:pos="864"/>
                <w:tab w:val="left" w:pos="1152"/>
              </w:tabs>
              <w:spacing w:before="40" w:after="40"/>
              <w:ind w:left="0" w:right="40" w:firstLine="0"/>
              <w:rPr>
                <w:lang w:val="en-GB"/>
              </w:rPr>
            </w:pPr>
            <w:r w:rsidRPr="004500A8">
              <w:rPr>
                <w:lang w:val="en-GB"/>
              </w:rPr>
              <w:t>NPC:</w:t>
            </w:r>
          </w:p>
        </w:tc>
        <w:tc>
          <w:tcPr>
            <w:tcW w:w="12050" w:type="dxa"/>
            <w:shd w:val="clear" w:color="auto" w:fill="auto"/>
          </w:tcPr>
          <w:p w14:paraId="1ED5E584" w14:textId="1D55710B" w:rsidR="001C752C" w:rsidRPr="004500A8" w:rsidRDefault="001C752C" w:rsidP="00CF7E02">
            <w:pPr>
              <w:pStyle w:val="FootnoteText"/>
              <w:tabs>
                <w:tab w:val="clear" w:pos="418"/>
                <w:tab w:val="left" w:pos="288"/>
                <w:tab w:val="left" w:pos="576"/>
                <w:tab w:val="left" w:pos="864"/>
                <w:tab w:val="left" w:pos="1152"/>
              </w:tabs>
              <w:spacing w:before="40" w:after="40"/>
              <w:ind w:left="144" w:right="40" w:firstLine="0"/>
              <w:rPr>
                <w:lang w:val="en-GB"/>
              </w:rPr>
            </w:pPr>
            <w:bookmarkStart w:id="1" w:name="BeginPage"/>
            <w:r w:rsidRPr="004500A8">
              <w:rPr>
                <w:lang w:val="en-GB"/>
              </w:rPr>
              <w:t>Non-pensionable component is that part of net salary excluded from application of staff assessment in determination of the gross pensionable salary. The non</w:t>
            </w:r>
            <w:r w:rsidR="00442FFC" w:rsidRPr="004500A8">
              <w:rPr>
                <w:lang w:val="en-GB"/>
              </w:rPr>
              <w:noBreakHyphen/>
            </w:r>
            <w:r w:rsidRPr="004500A8">
              <w:rPr>
                <w:lang w:val="en-GB"/>
              </w:rPr>
              <w:t>pensionable component has been established at 0 per cent</w:t>
            </w:r>
            <w:bookmarkEnd w:id="1"/>
            <w:r w:rsidRPr="004500A8">
              <w:rPr>
                <w:lang w:val="en-GB"/>
              </w:rPr>
              <w:t>.</w:t>
            </w:r>
          </w:p>
        </w:tc>
      </w:tr>
    </w:tbl>
    <w:p w14:paraId="10863357" w14:textId="77777777" w:rsidR="00C36A52" w:rsidRPr="004500A8" w:rsidRDefault="00C36A52" w:rsidP="00C36A52">
      <w:pPr>
        <w:pStyle w:val="SingleTxt"/>
      </w:pPr>
    </w:p>
    <w:p w14:paraId="3A51F28A" w14:textId="77777777" w:rsidR="001C752C" w:rsidRPr="004500A8" w:rsidRDefault="001C752C">
      <w:pPr>
        <w:suppressAutoHyphens w:val="0"/>
        <w:spacing w:after="200" w:line="276" w:lineRule="auto"/>
      </w:pPr>
      <w:r w:rsidRPr="004500A8">
        <w:br w:type="page"/>
      </w:r>
    </w:p>
    <w:p w14:paraId="4BA8E4D4" w14:textId="77777777" w:rsidR="00C36A52" w:rsidRPr="004500A8" w:rsidRDefault="00C36A52" w:rsidP="001C752C">
      <w:pPr>
        <w:pStyle w:val="H1"/>
        <w:ind w:right="1260"/>
      </w:pPr>
      <w:r w:rsidRPr="004500A8">
        <w:lastRenderedPageBreak/>
        <w:tab/>
        <w:t>B.</w:t>
      </w:r>
      <w:r w:rsidRPr="004500A8">
        <w:tab/>
        <w:t>Salary scale for staff in the Language Teacher category at Headquarters</w:t>
      </w:r>
    </w:p>
    <w:p w14:paraId="295F6D76" w14:textId="479F1850" w:rsidR="00C36A52" w:rsidRPr="004500A8" w:rsidRDefault="00C36A52" w:rsidP="00F47068">
      <w:pPr>
        <w:pStyle w:val="SingleTxt"/>
        <w:spacing w:after="0"/>
        <w:rPr>
          <w:sz w:val="14"/>
          <w:szCs w:val="14"/>
        </w:rPr>
      </w:pPr>
      <w:r w:rsidRPr="004500A8">
        <w:rPr>
          <w:sz w:val="14"/>
          <w:szCs w:val="14"/>
        </w:rPr>
        <w:t>(United States dollars)</w:t>
      </w:r>
    </w:p>
    <w:p w14:paraId="4CF7168B" w14:textId="5005DC27" w:rsidR="00C36A52" w:rsidRPr="004500A8" w:rsidRDefault="00C36A52" w:rsidP="00F47068">
      <w:pPr>
        <w:pStyle w:val="SingleTxt"/>
        <w:spacing w:after="0" w:line="120" w:lineRule="exact"/>
        <w:rPr>
          <w:sz w:val="10"/>
        </w:rPr>
      </w:pPr>
    </w:p>
    <w:p w14:paraId="3814C11F" w14:textId="77777777" w:rsidR="00F47068" w:rsidRPr="004500A8" w:rsidRDefault="00F47068" w:rsidP="001C752C">
      <w:pPr>
        <w:pStyle w:val="SingleTxt"/>
        <w:spacing w:after="0" w:line="120" w:lineRule="exact"/>
        <w:rPr>
          <w:sz w:val="10"/>
        </w:rPr>
      </w:pPr>
    </w:p>
    <w:p w14:paraId="37D00347" w14:textId="399C234B" w:rsidR="00C36A52" w:rsidRPr="004500A8" w:rsidRDefault="008E56AD" w:rsidP="001C75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500A8">
        <w:rPr>
          <w:lang w:val="en-GB"/>
        </w:rPr>
        <w:tab/>
      </w:r>
      <w:r w:rsidRPr="004500A8">
        <w:rPr>
          <w:lang w:val="en-GB"/>
        </w:rPr>
        <w:tab/>
        <w:t>Effective 1 November 2019</w:t>
      </w:r>
    </w:p>
    <w:p w14:paraId="421A9DEC" w14:textId="574938AD" w:rsidR="00C36A52" w:rsidRPr="004500A8" w:rsidRDefault="00C36A52" w:rsidP="001C752C">
      <w:pPr>
        <w:pStyle w:val="SingleTxt"/>
        <w:spacing w:after="0" w:line="120" w:lineRule="exact"/>
        <w:rPr>
          <w:sz w:val="10"/>
        </w:rPr>
      </w:pPr>
    </w:p>
    <w:tbl>
      <w:tblPr>
        <w:tblW w:w="13219" w:type="dxa"/>
        <w:tblInd w:w="11" w:type="dxa"/>
        <w:tblLayout w:type="fixed"/>
        <w:tblCellMar>
          <w:left w:w="0" w:type="dxa"/>
          <w:right w:w="0" w:type="dxa"/>
        </w:tblCellMar>
        <w:tblLook w:val="0000" w:firstRow="0" w:lastRow="0" w:firstColumn="0" w:lastColumn="0" w:noHBand="0" w:noVBand="0"/>
      </w:tblPr>
      <w:tblGrid>
        <w:gridCol w:w="1710"/>
        <w:gridCol w:w="1196"/>
        <w:gridCol w:w="858"/>
        <w:gridCol w:w="859"/>
        <w:gridCol w:w="859"/>
        <w:gridCol w:w="859"/>
        <w:gridCol w:w="860"/>
        <w:gridCol w:w="860"/>
        <w:gridCol w:w="859"/>
        <w:gridCol w:w="860"/>
        <w:gridCol w:w="860"/>
        <w:gridCol w:w="859"/>
        <w:gridCol w:w="860"/>
        <w:gridCol w:w="860"/>
      </w:tblGrid>
      <w:tr w:rsidR="001C752C" w:rsidRPr="004500A8" w14:paraId="055524DC" w14:textId="77777777" w:rsidTr="00180DA1">
        <w:trPr>
          <w:tblHeader/>
        </w:trPr>
        <w:tc>
          <w:tcPr>
            <w:tcW w:w="1582" w:type="dxa"/>
            <w:tcBorders>
              <w:top w:val="single" w:sz="4" w:space="0" w:color="auto"/>
            </w:tcBorders>
            <w:shd w:val="clear" w:color="auto" w:fill="auto"/>
            <w:vAlign w:val="bottom"/>
          </w:tcPr>
          <w:p w14:paraId="48C234C2" w14:textId="77777777" w:rsidR="001C752C" w:rsidRPr="004500A8" w:rsidRDefault="001C752C" w:rsidP="00CF7E02">
            <w:pPr>
              <w:widowControl w:val="0"/>
              <w:tabs>
                <w:tab w:val="right" w:pos="216"/>
                <w:tab w:val="left" w:pos="288"/>
                <w:tab w:val="right" w:pos="576"/>
                <w:tab w:val="left" w:pos="648"/>
              </w:tabs>
              <w:spacing w:before="81" w:after="81" w:line="160" w:lineRule="exact"/>
              <w:ind w:right="40"/>
              <w:rPr>
                <w:i/>
                <w:spacing w:val="5"/>
                <w:sz w:val="14"/>
                <w:szCs w:val="18"/>
              </w:rPr>
            </w:pPr>
          </w:p>
        </w:tc>
        <w:tc>
          <w:tcPr>
            <w:tcW w:w="1107" w:type="dxa"/>
            <w:tcBorders>
              <w:top w:val="single" w:sz="4" w:space="0" w:color="auto"/>
            </w:tcBorders>
            <w:shd w:val="clear" w:color="auto" w:fill="auto"/>
            <w:vAlign w:val="bottom"/>
          </w:tcPr>
          <w:p w14:paraId="5D6EC467" w14:textId="77777777" w:rsidR="001C752C" w:rsidRPr="004500A8" w:rsidRDefault="001C752C" w:rsidP="00CF7E02">
            <w:pPr>
              <w:widowControl w:val="0"/>
              <w:tabs>
                <w:tab w:val="right" w:pos="216"/>
                <w:tab w:val="left" w:pos="288"/>
                <w:tab w:val="right" w:pos="576"/>
                <w:tab w:val="left" w:pos="648"/>
              </w:tabs>
              <w:spacing w:before="81" w:after="81" w:line="160" w:lineRule="exact"/>
              <w:ind w:left="144" w:right="40"/>
              <w:jc w:val="right"/>
              <w:rPr>
                <w:i/>
                <w:spacing w:val="5"/>
                <w:sz w:val="14"/>
                <w:szCs w:val="18"/>
              </w:rPr>
            </w:pPr>
          </w:p>
        </w:tc>
        <w:tc>
          <w:tcPr>
            <w:tcW w:w="9536" w:type="dxa"/>
            <w:gridSpan w:val="12"/>
            <w:tcBorders>
              <w:top w:val="single" w:sz="4" w:space="0" w:color="auto"/>
              <w:bottom w:val="single" w:sz="4" w:space="0" w:color="auto"/>
            </w:tcBorders>
            <w:shd w:val="clear" w:color="auto" w:fill="auto"/>
            <w:vAlign w:val="bottom"/>
          </w:tcPr>
          <w:p w14:paraId="7D7179A8" w14:textId="77777777" w:rsidR="001C752C" w:rsidRPr="004500A8" w:rsidRDefault="001C752C" w:rsidP="00CF7E02">
            <w:pPr>
              <w:widowControl w:val="0"/>
              <w:tabs>
                <w:tab w:val="right" w:pos="216"/>
                <w:tab w:val="left" w:pos="288"/>
                <w:tab w:val="right" w:pos="576"/>
                <w:tab w:val="left" w:pos="648"/>
              </w:tabs>
              <w:spacing w:before="81" w:after="81" w:line="160" w:lineRule="exact"/>
              <w:ind w:left="144" w:right="40"/>
              <w:jc w:val="center"/>
              <w:rPr>
                <w:i/>
                <w:spacing w:val="5"/>
                <w:sz w:val="14"/>
                <w:szCs w:val="18"/>
              </w:rPr>
            </w:pPr>
            <w:r w:rsidRPr="004500A8">
              <w:rPr>
                <w:i/>
                <w:spacing w:val="5"/>
                <w:sz w:val="14"/>
                <w:szCs w:val="18"/>
              </w:rPr>
              <w:t>S T E P S</w:t>
            </w:r>
          </w:p>
        </w:tc>
      </w:tr>
      <w:tr w:rsidR="001C752C" w:rsidRPr="004500A8" w14:paraId="660DF6BA" w14:textId="77777777" w:rsidTr="00180DA1">
        <w:trPr>
          <w:tblHeader/>
        </w:trPr>
        <w:tc>
          <w:tcPr>
            <w:tcW w:w="1582" w:type="dxa"/>
            <w:tcBorders>
              <w:bottom w:val="single" w:sz="12" w:space="0" w:color="auto"/>
            </w:tcBorders>
            <w:shd w:val="clear" w:color="auto" w:fill="auto"/>
            <w:vAlign w:val="bottom"/>
          </w:tcPr>
          <w:p w14:paraId="2E73C518" w14:textId="77777777" w:rsidR="001C752C" w:rsidRPr="004500A8" w:rsidRDefault="001C752C" w:rsidP="00CF7E02">
            <w:pPr>
              <w:widowControl w:val="0"/>
              <w:tabs>
                <w:tab w:val="right" w:pos="216"/>
                <w:tab w:val="left" w:pos="288"/>
                <w:tab w:val="right" w:pos="576"/>
                <w:tab w:val="left" w:pos="648"/>
              </w:tabs>
              <w:spacing w:before="81" w:after="81" w:line="160" w:lineRule="exact"/>
              <w:ind w:right="40"/>
              <w:rPr>
                <w:i/>
                <w:spacing w:val="5"/>
                <w:sz w:val="14"/>
                <w:szCs w:val="18"/>
              </w:rPr>
            </w:pPr>
            <w:r w:rsidRPr="004500A8">
              <w:rPr>
                <w:i/>
                <w:spacing w:val="5"/>
                <w:sz w:val="14"/>
                <w:szCs w:val="18"/>
              </w:rPr>
              <w:t>Level</w:t>
            </w:r>
          </w:p>
        </w:tc>
        <w:tc>
          <w:tcPr>
            <w:tcW w:w="1107" w:type="dxa"/>
            <w:tcBorders>
              <w:bottom w:val="single" w:sz="12" w:space="0" w:color="auto"/>
            </w:tcBorders>
            <w:shd w:val="clear" w:color="auto" w:fill="auto"/>
            <w:vAlign w:val="bottom"/>
          </w:tcPr>
          <w:p w14:paraId="2A5CF3E6" w14:textId="77777777" w:rsidR="001C752C" w:rsidRPr="004500A8" w:rsidRDefault="001C752C" w:rsidP="00CF7E02">
            <w:pPr>
              <w:widowControl w:val="0"/>
              <w:tabs>
                <w:tab w:val="right" w:pos="216"/>
                <w:tab w:val="left" w:pos="288"/>
                <w:tab w:val="right" w:pos="576"/>
                <w:tab w:val="left" w:pos="648"/>
              </w:tabs>
              <w:spacing w:before="81" w:after="81" w:line="160" w:lineRule="exact"/>
              <w:ind w:left="144" w:right="40"/>
              <w:jc w:val="right"/>
              <w:rPr>
                <w:i/>
                <w:spacing w:val="5"/>
                <w:sz w:val="14"/>
                <w:szCs w:val="18"/>
              </w:rPr>
            </w:pPr>
          </w:p>
        </w:tc>
        <w:tc>
          <w:tcPr>
            <w:tcW w:w="794" w:type="dxa"/>
            <w:tcBorders>
              <w:top w:val="single" w:sz="4" w:space="0" w:color="auto"/>
              <w:bottom w:val="single" w:sz="12" w:space="0" w:color="auto"/>
            </w:tcBorders>
            <w:shd w:val="clear" w:color="auto" w:fill="auto"/>
            <w:vAlign w:val="bottom"/>
          </w:tcPr>
          <w:p w14:paraId="4B0591A6" w14:textId="77777777" w:rsidR="001C752C" w:rsidRPr="004500A8" w:rsidRDefault="001C752C" w:rsidP="00CF7E02">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500A8">
              <w:rPr>
                <w:i/>
                <w:spacing w:val="5"/>
                <w:sz w:val="14"/>
                <w:szCs w:val="18"/>
              </w:rPr>
              <w:t>I</w:t>
            </w:r>
          </w:p>
        </w:tc>
        <w:tc>
          <w:tcPr>
            <w:tcW w:w="795" w:type="dxa"/>
            <w:tcBorders>
              <w:top w:val="single" w:sz="4" w:space="0" w:color="auto"/>
              <w:bottom w:val="single" w:sz="12" w:space="0" w:color="auto"/>
            </w:tcBorders>
            <w:shd w:val="clear" w:color="auto" w:fill="auto"/>
            <w:vAlign w:val="bottom"/>
          </w:tcPr>
          <w:p w14:paraId="2FB17801" w14:textId="77777777" w:rsidR="001C752C" w:rsidRPr="004500A8" w:rsidRDefault="001C752C" w:rsidP="00CF7E02">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500A8">
              <w:rPr>
                <w:i/>
                <w:spacing w:val="5"/>
                <w:sz w:val="14"/>
                <w:szCs w:val="18"/>
              </w:rPr>
              <w:t>II</w:t>
            </w:r>
          </w:p>
        </w:tc>
        <w:tc>
          <w:tcPr>
            <w:tcW w:w="795" w:type="dxa"/>
            <w:tcBorders>
              <w:top w:val="single" w:sz="4" w:space="0" w:color="auto"/>
              <w:bottom w:val="single" w:sz="12" w:space="0" w:color="auto"/>
            </w:tcBorders>
            <w:shd w:val="clear" w:color="auto" w:fill="auto"/>
            <w:vAlign w:val="bottom"/>
          </w:tcPr>
          <w:p w14:paraId="46558B04" w14:textId="77777777" w:rsidR="001C752C" w:rsidRPr="004500A8" w:rsidRDefault="001C752C" w:rsidP="00CF7E02">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500A8">
              <w:rPr>
                <w:i/>
                <w:spacing w:val="5"/>
                <w:sz w:val="14"/>
                <w:szCs w:val="18"/>
              </w:rPr>
              <w:t>III</w:t>
            </w:r>
          </w:p>
        </w:tc>
        <w:tc>
          <w:tcPr>
            <w:tcW w:w="794" w:type="dxa"/>
            <w:tcBorders>
              <w:top w:val="single" w:sz="4" w:space="0" w:color="auto"/>
              <w:bottom w:val="single" w:sz="12" w:space="0" w:color="auto"/>
            </w:tcBorders>
            <w:shd w:val="clear" w:color="auto" w:fill="auto"/>
            <w:vAlign w:val="bottom"/>
          </w:tcPr>
          <w:p w14:paraId="5AC2EB53" w14:textId="77777777" w:rsidR="001C752C" w:rsidRPr="004500A8" w:rsidRDefault="001C752C" w:rsidP="00CF7E02">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500A8">
              <w:rPr>
                <w:i/>
                <w:spacing w:val="5"/>
                <w:sz w:val="14"/>
                <w:szCs w:val="18"/>
              </w:rPr>
              <w:t>IV</w:t>
            </w:r>
          </w:p>
        </w:tc>
        <w:tc>
          <w:tcPr>
            <w:tcW w:w="795" w:type="dxa"/>
            <w:tcBorders>
              <w:top w:val="single" w:sz="4" w:space="0" w:color="auto"/>
              <w:bottom w:val="single" w:sz="12" w:space="0" w:color="auto"/>
            </w:tcBorders>
            <w:shd w:val="clear" w:color="auto" w:fill="auto"/>
            <w:vAlign w:val="bottom"/>
          </w:tcPr>
          <w:p w14:paraId="02CAA4F3" w14:textId="77777777" w:rsidR="001C752C" w:rsidRPr="004500A8" w:rsidRDefault="001C752C" w:rsidP="00CF7E02">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500A8">
              <w:rPr>
                <w:i/>
                <w:spacing w:val="5"/>
                <w:sz w:val="14"/>
                <w:szCs w:val="18"/>
              </w:rPr>
              <w:t>V</w:t>
            </w:r>
          </w:p>
        </w:tc>
        <w:tc>
          <w:tcPr>
            <w:tcW w:w="795" w:type="dxa"/>
            <w:tcBorders>
              <w:top w:val="single" w:sz="4" w:space="0" w:color="auto"/>
              <w:bottom w:val="single" w:sz="12" w:space="0" w:color="auto"/>
            </w:tcBorders>
            <w:shd w:val="clear" w:color="auto" w:fill="auto"/>
            <w:vAlign w:val="bottom"/>
          </w:tcPr>
          <w:p w14:paraId="3326B0EE" w14:textId="77777777" w:rsidR="001C752C" w:rsidRPr="004500A8" w:rsidRDefault="001C752C" w:rsidP="00CF7E02">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500A8">
              <w:rPr>
                <w:i/>
                <w:spacing w:val="5"/>
                <w:sz w:val="14"/>
                <w:szCs w:val="18"/>
              </w:rPr>
              <w:t>VI</w:t>
            </w:r>
          </w:p>
        </w:tc>
        <w:tc>
          <w:tcPr>
            <w:tcW w:w="794" w:type="dxa"/>
            <w:tcBorders>
              <w:top w:val="single" w:sz="4" w:space="0" w:color="auto"/>
              <w:bottom w:val="single" w:sz="12" w:space="0" w:color="auto"/>
            </w:tcBorders>
            <w:shd w:val="clear" w:color="auto" w:fill="auto"/>
            <w:vAlign w:val="bottom"/>
          </w:tcPr>
          <w:p w14:paraId="6E5E6C35" w14:textId="77777777" w:rsidR="001C752C" w:rsidRPr="004500A8" w:rsidRDefault="001C752C" w:rsidP="00CF7E02">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500A8">
              <w:rPr>
                <w:i/>
                <w:spacing w:val="5"/>
                <w:sz w:val="14"/>
                <w:szCs w:val="18"/>
              </w:rPr>
              <w:t>VII</w:t>
            </w:r>
          </w:p>
        </w:tc>
        <w:tc>
          <w:tcPr>
            <w:tcW w:w="795" w:type="dxa"/>
            <w:tcBorders>
              <w:top w:val="single" w:sz="4" w:space="0" w:color="auto"/>
              <w:bottom w:val="single" w:sz="12" w:space="0" w:color="auto"/>
            </w:tcBorders>
            <w:shd w:val="clear" w:color="auto" w:fill="auto"/>
            <w:vAlign w:val="bottom"/>
          </w:tcPr>
          <w:p w14:paraId="376A249E" w14:textId="77777777" w:rsidR="001C752C" w:rsidRPr="004500A8" w:rsidRDefault="001C752C" w:rsidP="00CF7E02">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500A8">
              <w:rPr>
                <w:i/>
                <w:spacing w:val="5"/>
                <w:sz w:val="14"/>
                <w:szCs w:val="18"/>
              </w:rPr>
              <w:t>VIII</w:t>
            </w:r>
          </w:p>
        </w:tc>
        <w:tc>
          <w:tcPr>
            <w:tcW w:w="795" w:type="dxa"/>
            <w:tcBorders>
              <w:top w:val="single" w:sz="4" w:space="0" w:color="auto"/>
              <w:bottom w:val="single" w:sz="12" w:space="0" w:color="auto"/>
            </w:tcBorders>
            <w:shd w:val="clear" w:color="auto" w:fill="auto"/>
            <w:vAlign w:val="bottom"/>
          </w:tcPr>
          <w:p w14:paraId="7E0B8282" w14:textId="77777777" w:rsidR="001C752C" w:rsidRPr="004500A8" w:rsidRDefault="001C752C" w:rsidP="00CF7E02">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500A8">
              <w:rPr>
                <w:i/>
                <w:spacing w:val="5"/>
                <w:sz w:val="14"/>
                <w:szCs w:val="18"/>
              </w:rPr>
              <w:t>IX</w:t>
            </w:r>
          </w:p>
        </w:tc>
        <w:tc>
          <w:tcPr>
            <w:tcW w:w="794" w:type="dxa"/>
            <w:tcBorders>
              <w:top w:val="single" w:sz="4" w:space="0" w:color="auto"/>
              <w:bottom w:val="single" w:sz="12" w:space="0" w:color="auto"/>
            </w:tcBorders>
            <w:shd w:val="clear" w:color="auto" w:fill="auto"/>
            <w:vAlign w:val="bottom"/>
          </w:tcPr>
          <w:p w14:paraId="1A9AAF83" w14:textId="77777777" w:rsidR="001C752C" w:rsidRPr="004500A8" w:rsidRDefault="001C752C" w:rsidP="00CF7E02">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500A8">
              <w:rPr>
                <w:i/>
                <w:spacing w:val="5"/>
                <w:sz w:val="14"/>
                <w:szCs w:val="18"/>
              </w:rPr>
              <w:t>X</w:t>
            </w:r>
          </w:p>
        </w:tc>
        <w:tc>
          <w:tcPr>
            <w:tcW w:w="795" w:type="dxa"/>
            <w:tcBorders>
              <w:top w:val="single" w:sz="4" w:space="0" w:color="auto"/>
              <w:bottom w:val="single" w:sz="12" w:space="0" w:color="auto"/>
            </w:tcBorders>
            <w:shd w:val="clear" w:color="auto" w:fill="auto"/>
            <w:vAlign w:val="bottom"/>
          </w:tcPr>
          <w:p w14:paraId="3B4BF8DA" w14:textId="77777777" w:rsidR="001C752C" w:rsidRPr="004500A8" w:rsidRDefault="001C752C" w:rsidP="00CF7E02">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500A8">
              <w:rPr>
                <w:i/>
                <w:spacing w:val="5"/>
                <w:sz w:val="14"/>
                <w:szCs w:val="18"/>
              </w:rPr>
              <w:t>XI</w:t>
            </w:r>
          </w:p>
        </w:tc>
        <w:tc>
          <w:tcPr>
            <w:tcW w:w="795" w:type="dxa"/>
            <w:tcBorders>
              <w:top w:val="single" w:sz="4" w:space="0" w:color="auto"/>
              <w:bottom w:val="single" w:sz="12" w:space="0" w:color="auto"/>
            </w:tcBorders>
            <w:shd w:val="clear" w:color="auto" w:fill="auto"/>
            <w:vAlign w:val="bottom"/>
          </w:tcPr>
          <w:p w14:paraId="6C9688E0" w14:textId="77777777" w:rsidR="001C752C" w:rsidRPr="004500A8" w:rsidRDefault="001C752C" w:rsidP="00CF7E02">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500A8">
              <w:rPr>
                <w:i/>
                <w:spacing w:val="5"/>
                <w:sz w:val="14"/>
                <w:szCs w:val="18"/>
              </w:rPr>
              <w:t>XII*</w:t>
            </w:r>
          </w:p>
        </w:tc>
      </w:tr>
      <w:tr w:rsidR="001C752C" w:rsidRPr="004500A8" w14:paraId="401C4CEE" w14:textId="77777777" w:rsidTr="00180DA1">
        <w:trPr>
          <w:trHeight w:hRule="exact" w:val="115"/>
          <w:tblHeader/>
        </w:trPr>
        <w:tc>
          <w:tcPr>
            <w:tcW w:w="1582" w:type="dxa"/>
            <w:tcBorders>
              <w:top w:val="single" w:sz="12" w:space="0" w:color="auto"/>
            </w:tcBorders>
            <w:shd w:val="clear" w:color="auto" w:fill="auto"/>
            <w:vAlign w:val="bottom"/>
          </w:tcPr>
          <w:p w14:paraId="40BF396D" w14:textId="77777777" w:rsidR="001C752C" w:rsidRPr="004500A8" w:rsidRDefault="001C752C" w:rsidP="00CF7E02">
            <w:pPr>
              <w:widowControl w:val="0"/>
              <w:tabs>
                <w:tab w:val="right" w:pos="216"/>
                <w:tab w:val="left" w:pos="288"/>
                <w:tab w:val="right" w:pos="576"/>
                <w:tab w:val="left" w:pos="648"/>
              </w:tabs>
              <w:spacing w:before="40" w:after="40" w:line="210" w:lineRule="exact"/>
              <w:ind w:right="40"/>
              <w:rPr>
                <w:spacing w:val="5"/>
                <w:sz w:val="17"/>
                <w:szCs w:val="18"/>
              </w:rPr>
            </w:pPr>
          </w:p>
        </w:tc>
        <w:tc>
          <w:tcPr>
            <w:tcW w:w="1107" w:type="dxa"/>
            <w:tcBorders>
              <w:top w:val="single" w:sz="12" w:space="0" w:color="auto"/>
            </w:tcBorders>
            <w:shd w:val="clear" w:color="auto" w:fill="auto"/>
            <w:vAlign w:val="bottom"/>
          </w:tcPr>
          <w:p w14:paraId="030AEE1B" w14:textId="77777777" w:rsidR="001C752C" w:rsidRPr="004500A8" w:rsidRDefault="001C752C" w:rsidP="00CF7E02">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4" w:type="dxa"/>
            <w:tcBorders>
              <w:top w:val="single" w:sz="12" w:space="0" w:color="auto"/>
            </w:tcBorders>
            <w:shd w:val="clear" w:color="auto" w:fill="auto"/>
            <w:vAlign w:val="bottom"/>
          </w:tcPr>
          <w:p w14:paraId="555D3DAD" w14:textId="77777777" w:rsidR="001C752C" w:rsidRPr="004500A8" w:rsidRDefault="001C752C" w:rsidP="00CF7E02">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5" w:type="dxa"/>
            <w:tcBorders>
              <w:top w:val="single" w:sz="12" w:space="0" w:color="auto"/>
            </w:tcBorders>
            <w:shd w:val="clear" w:color="auto" w:fill="auto"/>
            <w:vAlign w:val="bottom"/>
          </w:tcPr>
          <w:p w14:paraId="7513F4B5" w14:textId="77777777" w:rsidR="001C752C" w:rsidRPr="004500A8" w:rsidRDefault="001C752C" w:rsidP="00CF7E02">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5" w:type="dxa"/>
            <w:tcBorders>
              <w:top w:val="single" w:sz="12" w:space="0" w:color="auto"/>
            </w:tcBorders>
            <w:shd w:val="clear" w:color="auto" w:fill="auto"/>
            <w:vAlign w:val="bottom"/>
          </w:tcPr>
          <w:p w14:paraId="199FB2F3" w14:textId="77777777" w:rsidR="001C752C" w:rsidRPr="004500A8" w:rsidRDefault="001C752C" w:rsidP="00CF7E02">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4" w:type="dxa"/>
            <w:tcBorders>
              <w:top w:val="single" w:sz="12" w:space="0" w:color="auto"/>
            </w:tcBorders>
            <w:shd w:val="clear" w:color="auto" w:fill="auto"/>
            <w:vAlign w:val="bottom"/>
          </w:tcPr>
          <w:p w14:paraId="1EA0DD09" w14:textId="77777777" w:rsidR="001C752C" w:rsidRPr="004500A8" w:rsidRDefault="001C752C" w:rsidP="00CF7E02">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5" w:type="dxa"/>
            <w:tcBorders>
              <w:top w:val="single" w:sz="12" w:space="0" w:color="auto"/>
            </w:tcBorders>
            <w:shd w:val="clear" w:color="auto" w:fill="auto"/>
            <w:vAlign w:val="bottom"/>
          </w:tcPr>
          <w:p w14:paraId="1C4C640F" w14:textId="77777777" w:rsidR="001C752C" w:rsidRPr="004500A8" w:rsidRDefault="001C752C" w:rsidP="00CF7E02">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5" w:type="dxa"/>
            <w:tcBorders>
              <w:top w:val="single" w:sz="12" w:space="0" w:color="auto"/>
            </w:tcBorders>
            <w:shd w:val="clear" w:color="auto" w:fill="auto"/>
            <w:vAlign w:val="bottom"/>
          </w:tcPr>
          <w:p w14:paraId="39A7595C" w14:textId="77777777" w:rsidR="001C752C" w:rsidRPr="004500A8" w:rsidRDefault="001C752C" w:rsidP="00CF7E02">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4" w:type="dxa"/>
            <w:tcBorders>
              <w:top w:val="single" w:sz="12" w:space="0" w:color="auto"/>
            </w:tcBorders>
            <w:shd w:val="clear" w:color="auto" w:fill="auto"/>
            <w:vAlign w:val="bottom"/>
          </w:tcPr>
          <w:p w14:paraId="641BE3F4" w14:textId="77777777" w:rsidR="001C752C" w:rsidRPr="004500A8" w:rsidRDefault="001C752C" w:rsidP="00CF7E02">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5" w:type="dxa"/>
            <w:tcBorders>
              <w:top w:val="single" w:sz="12" w:space="0" w:color="auto"/>
            </w:tcBorders>
            <w:shd w:val="clear" w:color="auto" w:fill="auto"/>
            <w:vAlign w:val="bottom"/>
          </w:tcPr>
          <w:p w14:paraId="1D04F710" w14:textId="77777777" w:rsidR="001C752C" w:rsidRPr="004500A8" w:rsidRDefault="001C752C" w:rsidP="00CF7E02">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5" w:type="dxa"/>
            <w:tcBorders>
              <w:top w:val="single" w:sz="12" w:space="0" w:color="auto"/>
            </w:tcBorders>
            <w:shd w:val="clear" w:color="auto" w:fill="auto"/>
            <w:vAlign w:val="bottom"/>
          </w:tcPr>
          <w:p w14:paraId="6286D81C" w14:textId="77777777" w:rsidR="001C752C" w:rsidRPr="004500A8" w:rsidRDefault="001C752C" w:rsidP="00CF7E02">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4" w:type="dxa"/>
            <w:tcBorders>
              <w:top w:val="single" w:sz="12" w:space="0" w:color="auto"/>
            </w:tcBorders>
            <w:shd w:val="clear" w:color="auto" w:fill="auto"/>
            <w:vAlign w:val="bottom"/>
          </w:tcPr>
          <w:p w14:paraId="6A1D85F5" w14:textId="77777777" w:rsidR="001C752C" w:rsidRPr="004500A8" w:rsidRDefault="001C752C" w:rsidP="00CF7E02">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5" w:type="dxa"/>
            <w:tcBorders>
              <w:top w:val="single" w:sz="12" w:space="0" w:color="auto"/>
            </w:tcBorders>
            <w:shd w:val="clear" w:color="auto" w:fill="auto"/>
            <w:vAlign w:val="bottom"/>
          </w:tcPr>
          <w:p w14:paraId="09A8F567" w14:textId="77777777" w:rsidR="001C752C" w:rsidRPr="004500A8" w:rsidRDefault="001C752C" w:rsidP="00CF7E02">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5" w:type="dxa"/>
            <w:tcBorders>
              <w:top w:val="single" w:sz="12" w:space="0" w:color="auto"/>
            </w:tcBorders>
            <w:shd w:val="clear" w:color="auto" w:fill="auto"/>
            <w:vAlign w:val="bottom"/>
          </w:tcPr>
          <w:p w14:paraId="31DB2B63" w14:textId="77777777" w:rsidR="001C752C" w:rsidRPr="004500A8" w:rsidRDefault="001C752C" w:rsidP="00CF7E02">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r>
      <w:tr w:rsidR="002D596F" w:rsidRPr="004500A8" w14:paraId="1E0EEFCC" w14:textId="77777777" w:rsidTr="00180DA1">
        <w:tc>
          <w:tcPr>
            <w:tcW w:w="1582" w:type="dxa"/>
            <w:shd w:val="clear" w:color="auto" w:fill="auto"/>
            <w:vAlign w:val="bottom"/>
          </w:tcPr>
          <w:p w14:paraId="18C029BE" w14:textId="77777777" w:rsidR="002D596F" w:rsidRPr="004500A8" w:rsidRDefault="002D596F" w:rsidP="002D596F">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r w:rsidRPr="004500A8">
              <w:rPr>
                <w:spacing w:val="5"/>
                <w:sz w:val="17"/>
                <w:szCs w:val="17"/>
              </w:rPr>
              <w:t>Language Teacher</w:t>
            </w:r>
          </w:p>
        </w:tc>
        <w:tc>
          <w:tcPr>
            <w:tcW w:w="1107" w:type="dxa"/>
            <w:shd w:val="clear" w:color="auto" w:fill="auto"/>
            <w:vAlign w:val="bottom"/>
          </w:tcPr>
          <w:p w14:paraId="1F0E2B5A" w14:textId="77777777" w:rsidR="002D596F" w:rsidRPr="004500A8" w:rsidRDefault="002D596F" w:rsidP="002D596F">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sidRPr="004500A8">
              <w:rPr>
                <w:spacing w:val="5"/>
                <w:sz w:val="17"/>
                <w:szCs w:val="17"/>
              </w:rPr>
              <w:t>(Gross)</w:t>
            </w:r>
          </w:p>
        </w:tc>
        <w:tc>
          <w:tcPr>
            <w:tcW w:w="794" w:type="dxa"/>
            <w:tcBorders>
              <w:top w:val="nil"/>
              <w:left w:val="nil"/>
              <w:bottom w:val="nil"/>
              <w:right w:val="nil"/>
            </w:tcBorders>
            <w:shd w:val="clear" w:color="auto" w:fill="auto"/>
            <w:vAlign w:val="bottom"/>
          </w:tcPr>
          <w:p w14:paraId="7DA1E08D" w14:textId="55618991"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80075</w:t>
            </w:r>
          </w:p>
        </w:tc>
        <w:tc>
          <w:tcPr>
            <w:tcW w:w="795" w:type="dxa"/>
            <w:tcBorders>
              <w:top w:val="nil"/>
              <w:left w:val="nil"/>
              <w:bottom w:val="nil"/>
              <w:right w:val="nil"/>
            </w:tcBorders>
            <w:shd w:val="clear" w:color="auto" w:fill="auto"/>
            <w:vAlign w:val="bottom"/>
          </w:tcPr>
          <w:p w14:paraId="46307EA7" w14:textId="19E7697A"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82848</w:t>
            </w:r>
          </w:p>
        </w:tc>
        <w:tc>
          <w:tcPr>
            <w:tcW w:w="795" w:type="dxa"/>
            <w:tcBorders>
              <w:top w:val="nil"/>
              <w:left w:val="nil"/>
              <w:bottom w:val="nil"/>
              <w:right w:val="nil"/>
            </w:tcBorders>
            <w:shd w:val="clear" w:color="auto" w:fill="auto"/>
            <w:vAlign w:val="bottom"/>
          </w:tcPr>
          <w:p w14:paraId="4D77A934" w14:textId="5DC63314"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85621</w:t>
            </w:r>
          </w:p>
        </w:tc>
        <w:tc>
          <w:tcPr>
            <w:tcW w:w="794" w:type="dxa"/>
            <w:tcBorders>
              <w:top w:val="nil"/>
              <w:left w:val="nil"/>
              <w:bottom w:val="nil"/>
              <w:right w:val="nil"/>
            </w:tcBorders>
            <w:shd w:val="clear" w:color="auto" w:fill="auto"/>
            <w:vAlign w:val="bottom"/>
          </w:tcPr>
          <w:p w14:paraId="02A3163F" w14:textId="17A2643A"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88394</w:t>
            </w:r>
          </w:p>
        </w:tc>
        <w:tc>
          <w:tcPr>
            <w:tcW w:w="795" w:type="dxa"/>
            <w:tcBorders>
              <w:top w:val="nil"/>
              <w:left w:val="nil"/>
              <w:bottom w:val="nil"/>
              <w:right w:val="nil"/>
            </w:tcBorders>
            <w:shd w:val="clear" w:color="auto" w:fill="auto"/>
            <w:vAlign w:val="bottom"/>
          </w:tcPr>
          <w:p w14:paraId="45992702" w14:textId="4BEBD65E"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91168</w:t>
            </w:r>
          </w:p>
        </w:tc>
        <w:tc>
          <w:tcPr>
            <w:tcW w:w="795" w:type="dxa"/>
            <w:tcBorders>
              <w:top w:val="nil"/>
              <w:left w:val="nil"/>
              <w:bottom w:val="nil"/>
              <w:right w:val="nil"/>
            </w:tcBorders>
            <w:shd w:val="clear" w:color="auto" w:fill="auto"/>
            <w:vAlign w:val="bottom"/>
          </w:tcPr>
          <w:p w14:paraId="1F7A5372" w14:textId="318BB110"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93941</w:t>
            </w:r>
          </w:p>
        </w:tc>
        <w:tc>
          <w:tcPr>
            <w:tcW w:w="794" w:type="dxa"/>
            <w:tcBorders>
              <w:top w:val="nil"/>
              <w:left w:val="nil"/>
              <w:bottom w:val="nil"/>
              <w:right w:val="nil"/>
            </w:tcBorders>
            <w:shd w:val="clear" w:color="auto" w:fill="auto"/>
            <w:vAlign w:val="bottom"/>
          </w:tcPr>
          <w:p w14:paraId="32DFED1E" w14:textId="57146F47"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96714</w:t>
            </w:r>
          </w:p>
        </w:tc>
        <w:tc>
          <w:tcPr>
            <w:tcW w:w="795" w:type="dxa"/>
            <w:tcBorders>
              <w:top w:val="nil"/>
              <w:left w:val="nil"/>
              <w:bottom w:val="nil"/>
              <w:right w:val="nil"/>
            </w:tcBorders>
            <w:shd w:val="clear" w:color="auto" w:fill="auto"/>
            <w:vAlign w:val="bottom"/>
          </w:tcPr>
          <w:p w14:paraId="53987449" w14:textId="45FDE709"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99487</w:t>
            </w:r>
          </w:p>
        </w:tc>
        <w:tc>
          <w:tcPr>
            <w:tcW w:w="795" w:type="dxa"/>
            <w:tcBorders>
              <w:top w:val="nil"/>
              <w:left w:val="nil"/>
              <w:bottom w:val="nil"/>
              <w:right w:val="nil"/>
            </w:tcBorders>
            <w:shd w:val="clear" w:color="auto" w:fill="auto"/>
            <w:vAlign w:val="bottom"/>
          </w:tcPr>
          <w:p w14:paraId="1AB1ECF0" w14:textId="389521DB"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102261</w:t>
            </w:r>
          </w:p>
        </w:tc>
        <w:tc>
          <w:tcPr>
            <w:tcW w:w="794" w:type="dxa"/>
            <w:tcBorders>
              <w:top w:val="nil"/>
              <w:left w:val="nil"/>
              <w:bottom w:val="nil"/>
              <w:right w:val="nil"/>
            </w:tcBorders>
            <w:shd w:val="clear" w:color="auto" w:fill="auto"/>
            <w:vAlign w:val="bottom"/>
          </w:tcPr>
          <w:p w14:paraId="36DB738D" w14:textId="4C40A361"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105034</w:t>
            </w:r>
          </w:p>
        </w:tc>
        <w:tc>
          <w:tcPr>
            <w:tcW w:w="795" w:type="dxa"/>
            <w:tcBorders>
              <w:top w:val="nil"/>
              <w:left w:val="nil"/>
              <w:bottom w:val="nil"/>
              <w:right w:val="nil"/>
            </w:tcBorders>
            <w:shd w:val="clear" w:color="auto" w:fill="auto"/>
            <w:vAlign w:val="bottom"/>
          </w:tcPr>
          <w:p w14:paraId="1BECC330" w14:textId="66C88B64"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107807</w:t>
            </w:r>
          </w:p>
        </w:tc>
        <w:tc>
          <w:tcPr>
            <w:tcW w:w="795" w:type="dxa"/>
            <w:tcBorders>
              <w:top w:val="nil"/>
              <w:left w:val="nil"/>
              <w:bottom w:val="nil"/>
              <w:right w:val="nil"/>
            </w:tcBorders>
            <w:shd w:val="clear" w:color="auto" w:fill="auto"/>
            <w:vAlign w:val="bottom"/>
          </w:tcPr>
          <w:p w14:paraId="6508CF8B" w14:textId="36985C49"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110580</w:t>
            </w:r>
          </w:p>
        </w:tc>
      </w:tr>
      <w:tr w:rsidR="002D596F" w:rsidRPr="004500A8" w14:paraId="619997BE" w14:textId="77777777" w:rsidTr="00180DA1">
        <w:tc>
          <w:tcPr>
            <w:tcW w:w="1582" w:type="dxa"/>
            <w:shd w:val="clear" w:color="auto" w:fill="auto"/>
            <w:vAlign w:val="bottom"/>
          </w:tcPr>
          <w:p w14:paraId="3E1238F4" w14:textId="77777777" w:rsidR="002D596F" w:rsidRPr="004500A8" w:rsidRDefault="002D596F" w:rsidP="002D596F">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p>
        </w:tc>
        <w:tc>
          <w:tcPr>
            <w:tcW w:w="1107" w:type="dxa"/>
            <w:shd w:val="clear" w:color="auto" w:fill="auto"/>
            <w:vAlign w:val="bottom"/>
          </w:tcPr>
          <w:p w14:paraId="5C1FCC4B" w14:textId="77777777" w:rsidR="002D596F" w:rsidRPr="004500A8" w:rsidRDefault="002D596F" w:rsidP="002D596F">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sidRPr="004500A8">
              <w:rPr>
                <w:spacing w:val="5"/>
                <w:sz w:val="17"/>
                <w:szCs w:val="17"/>
              </w:rPr>
              <w:t>(Gross pens.)</w:t>
            </w:r>
          </w:p>
        </w:tc>
        <w:tc>
          <w:tcPr>
            <w:tcW w:w="794" w:type="dxa"/>
            <w:tcBorders>
              <w:top w:val="nil"/>
              <w:left w:val="nil"/>
              <w:bottom w:val="nil"/>
              <w:right w:val="nil"/>
            </w:tcBorders>
            <w:shd w:val="clear" w:color="auto" w:fill="auto"/>
            <w:vAlign w:val="bottom"/>
          </w:tcPr>
          <w:p w14:paraId="4AED496A" w14:textId="0E193803"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77868</w:t>
            </w:r>
          </w:p>
        </w:tc>
        <w:tc>
          <w:tcPr>
            <w:tcW w:w="795" w:type="dxa"/>
            <w:tcBorders>
              <w:top w:val="nil"/>
              <w:left w:val="nil"/>
              <w:bottom w:val="nil"/>
              <w:right w:val="nil"/>
            </w:tcBorders>
            <w:shd w:val="clear" w:color="auto" w:fill="auto"/>
            <w:vAlign w:val="bottom"/>
          </w:tcPr>
          <w:p w14:paraId="0C263E21" w14:textId="7886763F"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80528</w:t>
            </w:r>
          </w:p>
        </w:tc>
        <w:tc>
          <w:tcPr>
            <w:tcW w:w="795" w:type="dxa"/>
            <w:tcBorders>
              <w:top w:val="nil"/>
              <w:left w:val="nil"/>
              <w:bottom w:val="nil"/>
              <w:right w:val="nil"/>
            </w:tcBorders>
            <w:shd w:val="clear" w:color="auto" w:fill="auto"/>
            <w:vAlign w:val="bottom"/>
          </w:tcPr>
          <w:p w14:paraId="322A2A91" w14:textId="597340B4"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83191</w:t>
            </w:r>
          </w:p>
        </w:tc>
        <w:tc>
          <w:tcPr>
            <w:tcW w:w="794" w:type="dxa"/>
            <w:tcBorders>
              <w:top w:val="nil"/>
              <w:left w:val="nil"/>
              <w:bottom w:val="nil"/>
              <w:right w:val="nil"/>
            </w:tcBorders>
            <w:shd w:val="clear" w:color="auto" w:fill="auto"/>
            <w:vAlign w:val="bottom"/>
          </w:tcPr>
          <w:p w14:paraId="16AFC775" w14:textId="35860FEF"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85850</w:t>
            </w:r>
          </w:p>
        </w:tc>
        <w:tc>
          <w:tcPr>
            <w:tcW w:w="795" w:type="dxa"/>
            <w:tcBorders>
              <w:top w:val="nil"/>
              <w:left w:val="nil"/>
              <w:bottom w:val="nil"/>
              <w:right w:val="nil"/>
            </w:tcBorders>
            <w:shd w:val="clear" w:color="auto" w:fill="auto"/>
            <w:vAlign w:val="bottom"/>
          </w:tcPr>
          <w:p w14:paraId="7083919E" w14:textId="731E15CB"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88512</w:t>
            </w:r>
          </w:p>
        </w:tc>
        <w:tc>
          <w:tcPr>
            <w:tcW w:w="795" w:type="dxa"/>
            <w:tcBorders>
              <w:top w:val="nil"/>
              <w:left w:val="nil"/>
              <w:bottom w:val="nil"/>
              <w:right w:val="nil"/>
            </w:tcBorders>
            <w:shd w:val="clear" w:color="auto" w:fill="auto"/>
            <w:vAlign w:val="bottom"/>
          </w:tcPr>
          <w:p w14:paraId="02764A7F" w14:textId="64370202"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91174</w:t>
            </w:r>
          </w:p>
        </w:tc>
        <w:tc>
          <w:tcPr>
            <w:tcW w:w="794" w:type="dxa"/>
            <w:tcBorders>
              <w:top w:val="nil"/>
              <w:left w:val="nil"/>
              <w:bottom w:val="nil"/>
              <w:right w:val="nil"/>
            </w:tcBorders>
            <w:shd w:val="clear" w:color="auto" w:fill="auto"/>
            <w:vAlign w:val="bottom"/>
          </w:tcPr>
          <w:p w14:paraId="0F14936D" w14:textId="2D54EAE8"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93835</w:t>
            </w:r>
          </w:p>
        </w:tc>
        <w:tc>
          <w:tcPr>
            <w:tcW w:w="795" w:type="dxa"/>
            <w:tcBorders>
              <w:top w:val="nil"/>
              <w:left w:val="nil"/>
              <w:bottom w:val="nil"/>
              <w:right w:val="nil"/>
            </w:tcBorders>
            <w:shd w:val="clear" w:color="auto" w:fill="auto"/>
            <w:vAlign w:val="bottom"/>
          </w:tcPr>
          <w:p w14:paraId="2368734D" w14:textId="2DC49A81"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96496</w:t>
            </w:r>
          </w:p>
        </w:tc>
        <w:tc>
          <w:tcPr>
            <w:tcW w:w="795" w:type="dxa"/>
            <w:tcBorders>
              <w:top w:val="nil"/>
              <w:left w:val="nil"/>
              <w:bottom w:val="nil"/>
              <w:right w:val="nil"/>
            </w:tcBorders>
            <w:shd w:val="clear" w:color="auto" w:fill="auto"/>
            <w:vAlign w:val="bottom"/>
          </w:tcPr>
          <w:p w14:paraId="791C0C03" w14:textId="6A6800A1"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99328</w:t>
            </w:r>
          </w:p>
        </w:tc>
        <w:tc>
          <w:tcPr>
            <w:tcW w:w="794" w:type="dxa"/>
            <w:tcBorders>
              <w:top w:val="nil"/>
              <w:left w:val="nil"/>
              <w:bottom w:val="nil"/>
              <w:right w:val="nil"/>
            </w:tcBorders>
            <w:shd w:val="clear" w:color="auto" w:fill="auto"/>
            <w:vAlign w:val="bottom"/>
          </w:tcPr>
          <w:p w14:paraId="4405D463" w14:textId="32ED226A"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102183</w:t>
            </w:r>
          </w:p>
        </w:tc>
        <w:tc>
          <w:tcPr>
            <w:tcW w:w="795" w:type="dxa"/>
            <w:tcBorders>
              <w:top w:val="nil"/>
              <w:left w:val="nil"/>
              <w:bottom w:val="nil"/>
              <w:right w:val="nil"/>
            </w:tcBorders>
            <w:shd w:val="clear" w:color="auto" w:fill="auto"/>
            <w:vAlign w:val="bottom"/>
          </w:tcPr>
          <w:p w14:paraId="2EB1B933" w14:textId="4E4E14FF"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105037</w:t>
            </w:r>
          </w:p>
        </w:tc>
        <w:tc>
          <w:tcPr>
            <w:tcW w:w="795" w:type="dxa"/>
            <w:tcBorders>
              <w:top w:val="nil"/>
              <w:left w:val="nil"/>
              <w:bottom w:val="nil"/>
              <w:right w:val="nil"/>
            </w:tcBorders>
            <w:shd w:val="clear" w:color="auto" w:fill="auto"/>
            <w:vAlign w:val="bottom"/>
          </w:tcPr>
          <w:p w14:paraId="731AAE32" w14:textId="24886855"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107891</w:t>
            </w:r>
          </w:p>
        </w:tc>
      </w:tr>
      <w:tr w:rsidR="002D596F" w:rsidRPr="004500A8" w14:paraId="22F8A3D4" w14:textId="77777777" w:rsidTr="00180DA1">
        <w:tc>
          <w:tcPr>
            <w:tcW w:w="1582" w:type="dxa"/>
            <w:shd w:val="clear" w:color="auto" w:fill="auto"/>
            <w:vAlign w:val="bottom"/>
          </w:tcPr>
          <w:p w14:paraId="5C5F3D4C" w14:textId="77777777" w:rsidR="002D596F" w:rsidRPr="004500A8" w:rsidRDefault="002D596F" w:rsidP="002D596F">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p>
        </w:tc>
        <w:tc>
          <w:tcPr>
            <w:tcW w:w="1107" w:type="dxa"/>
            <w:shd w:val="clear" w:color="auto" w:fill="auto"/>
            <w:vAlign w:val="bottom"/>
          </w:tcPr>
          <w:p w14:paraId="4CBF6E51" w14:textId="77777777" w:rsidR="002D596F" w:rsidRPr="004500A8" w:rsidRDefault="002D596F" w:rsidP="002D596F">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sidRPr="004500A8">
              <w:rPr>
                <w:spacing w:val="5"/>
                <w:sz w:val="17"/>
                <w:szCs w:val="17"/>
              </w:rPr>
              <w:t>(Total net)</w:t>
            </w:r>
          </w:p>
        </w:tc>
        <w:tc>
          <w:tcPr>
            <w:tcW w:w="794" w:type="dxa"/>
            <w:tcBorders>
              <w:top w:val="nil"/>
              <w:left w:val="nil"/>
              <w:bottom w:val="nil"/>
              <w:right w:val="nil"/>
            </w:tcBorders>
            <w:shd w:val="clear" w:color="auto" w:fill="auto"/>
            <w:vAlign w:val="bottom"/>
          </w:tcPr>
          <w:p w14:paraId="66F7EDDE" w14:textId="20175BB9"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60853</w:t>
            </w:r>
          </w:p>
        </w:tc>
        <w:tc>
          <w:tcPr>
            <w:tcW w:w="795" w:type="dxa"/>
            <w:tcBorders>
              <w:top w:val="nil"/>
              <w:left w:val="nil"/>
              <w:bottom w:val="nil"/>
              <w:right w:val="nil"/>
            </w:tcBorders>
            <w:shd w:val="clear" w:color="auto" w:fill="auto"/>
            <w:vAlign w:val="bottom"/>
          </w:tcPr>
          <w:p w14:paraId="506D52B0" w14:textId="3B268FB0"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62822</w:t>
            </w:r>
          </w:p>
        </w:tc>
        <w:tc>
          <w:tcPr>
            <w:tcW w:w="795" w:type="dxa"/>
            <w:tcBorders>
              <w:top w:val="nil"/>
              <w:left w:val="nil"/>
              <w:bottom w:val="nil"/>
              <w:right w:val="nil"/>
            </w:tcBorders>
            <w:shd w:val="clear" w:color="auto" w:fill="auto"/>
            <w:vAlign w:val="bottom"/>
          </w:tcPr>
          <w:p w14:paraId="0D09F924" w14:textId="516337B7"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64791</w:t>
            </w:r>
          </w:p>
        </w:tc>
        <w:tc>
          <w:tcPr>
            <w:tcW w:w="794" w:type="dxa"/>
            <w:tcBorders>
              <w:top w:val="nil"/>
              <w:left w:val="nil"/>
              <w:bottom w:val="nil"/>
              <w:right w:val="nil"/>
            </w:tcBorders>
            <w:shd w:val="clear" w:color="auto" w:fill="auto"/>
            <w:vAlign w:val="bottom"/>
          </w:tcPr>
          <w:p w14:paraId="52A78D54" w14:textId="665D4D15"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66760</w:t>
            </w:r>
          </w:p>
        </w:tc>
        <w:tc>
          <w:tcPr>
            <w:tcW w:w="795" w:type="dxa"/>
            <w:tcBorders>
              <w:top w:val="nil"/>
              <w:left w:val="nil"/>
              <w:bottom w:val="nil"/>
              <w:right w:val="nil"/>
            </w:tcBorders>
            <w:shd w:val="clear" w:color="auto" w:fill="auto"/>
            <w:vAlign w:val="bottom"/>
          </w:tcPr>
          <w:p w14:paraId="00E5B2A6" w14:textId="24630429"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68729</w:t>
            </w:r>
          </w:p>
        </w:tc>
        <w:tc>
          <w:tcPr>
            <w:tcW w:w="795" w:type="dxa"/>
            <w:tcBorders>
              <w:top w:val="nil"/>
              <w:left w:val="nil"/>
              <w:bottom w:val="nil"/>
              <w:right w:val="nil"/>
            </w:tcBorders>
            <w:shd w:val="clear" w:color="auto" w:fill="auto"/>
            <w:vAlign w:val="bottom"/>
          </w:tcPr>
          <w:p w14:paraId="070349B3" w14:textId="05A35118"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70698</w:t>
            </w:r>
          </w:p>
        </w:tc>
        <w:tc>
          <w:tcPr>
            <w:tcW w:w="794" w:type="dxa"/>
            <w:tcBorders>
              <w:top w:val="nil"/>
              <w:left w:val="nil"/>
              <w:bottom w:val="nil"/>
              <w:right w:val="nil"/>
            </w:tcBorders>
            <w:shd w:val="clear" w:color="auto" w:fill="auto"/>
            <w:vAlign w:val="bottom"/>
          </w:tcPr>
          <w:p w14:paraId="242EFEC5" w14:textId="656AC209"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72667</w:t>
            </w:r>
          </w:p>
        </w:tc>
        <w:tc>
          <w:tcPr>
            <w:tcW w:w="795" w:type="dxa"/>
            <w:tcBorders>
              <w:top w:val="nil"/>
              <w:left w:val="nil"/>
              <w:bottom w:val="nil"/>
              <w:right w:val="nil"/>
            </w:tcBorders>
            <w:shd w:val="clear" w:color="auto" w:fill="auto"/>
            <w:vAlign w:val="bottom"/>
          </w:tcPr>
          <w:p w14:paraId="39F08706" w14:textId="4BA2B593"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74636</w:t>
            </w:r>
          </w:p>
        </w:tc>
        <w:tc>
          <w:tcPr>
            <w:tcW w:w="795" w:type="dxa"/>
            <w:tcBorders>
              <w:top w:val="nil"/>
              <w:left w:val="nil"/>
              <w:bottom w:val="nil"/>
              <w:right w:val="nil"/>
            </w:tcBorders>
            <w:shd w:val="clear" w:color="auto" w:fill="auto"/>
            <w:vAlign w:val="bottom"/>
          </w:tcPr>
          <w:p w14:paraId="5B78BCE5" w14:textId="3C1CAE3B"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76605</w:t>
            </w:r>
          </w:p>
        </w:tc>
        <w:tc>
          <w:tcPr>
            <w:tcW w:w="794" w:type="dxa"/>
            <w:tcBorders>
              <w:top w:val="nil"/>
              <w:left w:val="nil"/>
              <w:bottom w:val="nil"/>
              <w:right w:val="nil"/>
            </w:tcBorders>
            <w:shd w:val="clear" w:color="auto" w:fill="auto"/>
            <w:vAlign w:val="bottom"/>
          </w:tcPr>
          <w:p w14:paraId="41F378E7" w14:textId="3354E181"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78574</w:t>
            </w:r>
          </w:p>
        </w:tc>
        <w:tc>
          <w:tcPr>
            <w:tcW w:w="795" w:type="dxa"/>
            <w:tcBorders>
              <w:top w:val="nil"/>
              <w:left w:val="nil"/>
              <w:bottom w:val="nil"/>
              <w:right w:val="nil"/>
            </w:tcBorders>
            <w:shd w:val="clear" w:color="auto" w:fill="auto"/>
            <w:vAlign w:val="bottom"/>
          </w:tcPr>
          <w:p w14:paraId="34721C59" w14:textId="5A5BE40F"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80543</w:t>
            </w:r>
          </w:p>
        </w:tc>
        <w:tc>
          <w:tcPr>
            <w:tcW w:w="795" w:type="dxa"/>
            <w:tcBorders>
              <w:top w:val="nil"/>
              <w:left w:val="nil"/>
              <w:bottom w:val="nil"/>
              <w:right w:val="nil"/>
            </w:tcBorders>
            <w:shd w:val="clear" w:color="auto" w:fill="auto"/>
            <w:vAlign w:val="bottom"/>
          </w:tcPr>
          <w:p w14:paraId="18B6416D" w14:textId="1248F742" w:rsidR="002D596F" w:rsidRPr="004500A8" w:rsidRDefault="002D596F" w:rsidP="002D596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82512</w:t>
            </w:r>
          </w:p>
        </w:tc>
      </w:tr>
      <w:tr w:rsidR="002D596F" w:rsidRPr="004500A8" w14:paraId="4B31FE71" w14:textId="77777777" w:rsidTr="00180DA1">
        <w:tc>
          <w:tcPr>
            <w:tcW w:w="1582" w:type="dxa"/>
            <w:shd w:val="clear" w:color="auto" w:fill="auto"/>
            <w:vAlign w:val="bottom"/>
          </w:tcPr>
          <w:p w14:paraId="37B1BC74" w14:textId="77777777" w:rsidR="002D596F" w:rsidRPr="004500A8" w:rsidRDefault="002D596F" w:rsidP="002D596F">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p>
        </w:tc>
        <w:tc>
          <w:tcPr>
            <w:tcW w:w="1107" w:type="dxa"/>
            <w:shd w:val="clear" w:color="auto" w:fill="auto"/>
            <w:vAlign w:val="bottom"/>
          </w:tcPr>
          <w:p w14:paraId="38979013" w14:textId="77777777" w:rsidR="002D596F" w:rsidRPr="004500A8" w:rsidRDefault="002D596F" w:rsidP="002D596F">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sidRPr="004500A8">
              <w:rPr>
                <w:spacing w:val="5"/>
                <w:sz w:val="17"/>
                <w:szCs w:val="17"/>
              </w:rPr>
              <w:t>(Net pens.)</w:t>
            </w:r>
          </w:p>
        </w:tc>
        <w:tc>
          <w:tcPr>
            <w:tcW w:w="794" w:type="dxa"/>
            <w:tcBorders>
              <w:top w:val="nil"/>
              <w:left w:val="nil"/>
              <w:right w:val="nil"/>
            </w:tcBorders>
            <w:shd w:val="clear" w:color="auto" w:fill="auto"/>
            <w:vAlign w:val="bottom"/>
          </w:tcPr>
          <w:p w14:paraId="297EEBE4" w14:textId="1442505B" w:rsidR="002D596F" w:rsidRPr="004500A8" w:rsidRDefault="002D596F" w:rsidP="002D59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00A8">
              <w:rPr>
                <w:sz w:val="17"/>
                <w:szCs w:val="15"/>
              </w:rPr>
              <w:t>60853</w:t>
            </w:r>
          </w:p>
        </w:tc>
        <w:tc>
          <w:tcPr>
            <w:tcW w:w="795" w:type="dxa"/>
            <w:tcBorders>
              <w:top w:val="nil"/>
              <w:left w:val="nil"/>
              <w:right w:val="nil"/>
            </w:tcBorders>
            <w:shd w:val="clear" w:color="auto" w:fill="auto"/>
            <w:vAlign w:val="bottom"/>
          </w:tcPr>
          <w:p w14:paraId="052C4C25" w14:textId="4F11816F" w:rsidR="002D596F" w:rsidRPr="004500A8" w:rsidRDefault="002D596F" w:rsidP="002D59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00A8">
              <w:rPr>
                <w:sz w:val="17"/>
                <w:szCs w:val="15"/>
              </w:rPr>
              <w:t>62822</w:t>
            </w:r>
          </w:p>
        </w:tc>
        <w:tc>
          <w:tcPr>
            <w:tcW w:w="795" w:type="dxa"/>
            <w:tcBorders>
              <w:top w:val="nil"/>
              <w:left w:val="nil"/>
              <w:right w:val="nil"/>
            </w:tcBorders>
            <w:shd w:val="clear" w:color="auto" w:fill="auto"/>
            <w:vAlign w:val="bottom"/>
          </w:tcPr>
          <w:p w14:paraId="0F71D168" w14:textId="6D9F5903" w:rsidR="002D596F" w:rsidRPr="004500A8" w:rsidRDefault="002D596F" w:rsidP="002D59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00A8">
              <w:rPr>
                <w:sz w:val="17"/>
                <w:szCs w:val="15"/>
              </w:rPr>
              <w:t>64791</w:t>
            </w:r>
          </w:p>
        </w:tc>
        <w:tc>
          <w:tcPr>
            <w:tcW w:w="794" w:type="dxa"/>
            <w:tcBorders>
              <w:top w:val="nil"/>
              <w:left w:val="nil"/>
              <w:right w:val="nil"/>
            </w:tcBorders>
            <w:shd w:val="clear" w:color="auto" w:fill="auto"/>
            <w:vAlign w:val="bottom"/>
          </w:tcPr>
          <w:p w14:paraId="1C7B2B78" w14:textId="1526B231" w:rsidR="002D596F" w:rsidRPr="004500A8" w:rsidRDefault="002D596F" w:rsidP="002D59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00A8">
              <w:rPr>
                <w:sz w:val="17"/>
                <w:szCs w:val="15"/>
              </w:rPr>
              <w:t>66760</w:t>
            </w:r>
          </w:p>
        </w:tc>
        <w:tc>
          <w:tcPr>
            <w:tcW w:w="795" w:type="dxa"/>
            <w:tcBorders>
              <w:top w:val="nil"/>
              <w:left w:val="nil"/>
              <w:right w:val="nil"/>
            </w:tcBorders>
            <w:shd w:val="clear" w:color="auto" w:fill="auto"/>
            <w:vAlign w:val="bottom"/>
          </w:tcPr>
          <w:p w14:paraId="3C3F6646" w14:textId="088EBD13" w:rsidR="002D596F" w:rsidRPr="004500A8" w:rsidRDefault="002D596F" w:rsidP="002D59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00A8">
              <w:rPr>
                <w:sz w:val="17"/>
                <w:szCs w:val="15"/>
              </w:rPr>
              <w:t>68729</w:t>
            </w:r>
          </w:p>
        </w:tc>
        <w:tc>
          <w:tcPr>
            <w:tcW w:w="795" w:type="dxa"/>
            <w:tcBorders>
              <w:top w:val="nil"/>
              <w:left w:val="nil"/>
              <w:right w:val="nil"/>
            </w:tcBorders>
            <w:shd w:val="clear" w:color="auto" w:fill="auto"/>
            <w:vAlign w:val="bottom"/>
          </w:tcPr>
          <w:p w14:paraId="67435070" w14:textId="66F82903" w:rsidR="002D596F" w:rsidRPr="004500A8" w:rsidRDefault="002D596F" w:rsidP="002D59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00A8">
              <w:rPr>
                <w:sz w:val="17"/>
                <w:szCs w:val="15"/>
              </w:rPr>
              <w:t>70698</w:t>
            </w:r>
          </w:p>
        </w:tc>
        <w:tc>
          <w:tcPr>
            <w:tcW w:w="794" w:type="dxa"/>
            <w:tcBorders>
              <w:top w:val="nil"/>
              <w:left w:val="nil"/>
              <w:right w:val="nil"/>
            </w:tcBorders>
            <w:shd w:val="clear" w:color="auto" w:fill="auto"/>
            <w:vAlign w:val="bottom"/>
          </w:tcPr>
          <w:p w14:paraId="1C71BDB1" w14:textId="594A513F" w:rsidR="002D596F" w:rsidRPr="004500A8" w:rsidRDefault="002D596F" w:rsidP="002D59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00A8">
              <w:rPr>
                <w:sz w:val="17"/>
                <w:szCs w:val="15"/>
              </w:rPr>
              <w:t>72667</w:t>
            </w:r>
          </w:p>
        </w:tc>
        <w:tc>
          <w:tcPr>
            <w:tcW w:w="795" w:type="dxa"/>
            <w:tcBorders>
              <w:top w:val="nil"/>
              <w:left w:val="nil"/>
              <w:right w:val="nil"/>
            </w:tcBorders>
            <w:shd w:val="clear" w:color="auto" w:fill="auto"/>
            <w:vAlign w:val="bottom"/>
          </w:tcPr>
          <w:p w14:paraId="52870372" w14:textId="131BD314" w:rsidR="002D596F" w:rsidRPr="004500A8" w:rsidRDefault="002D596F" w:rsidP="002D59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00A8">
              <w:rPr>
                <w:sz w:val="17"/>
                <w:szCs w:val="15"/>
              </w:rPr>
              <w:t>74636</w:t>
            </w:r>
          </w:p>
        </w:tc>
        <w:tc>
          <w:tcPr>
            <w:tcW w:w="795" w:type="dxa"/>
            <w:tcBorders>
              <w:top w:val="nil"/>
              <w:left w:val="nil"/>
              <w:right w:val="nil"/>
            </w:tcBorders>
            <w:shd w:val="clear" w:color="auto" w:fill="auto"/>
            <w:vAlign w:val="bottom"/>
          </w:tcPr>
          <w:p w14:paraId="209C0595" w14:textId="2D7D5D0A" w:rsidR="002D596F" w:rsidRPr="004500A8" w:rsidRDefault="002D596F" w:rsidP="002D59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00A8">
              <w:rPr>
                <w:sz w:val="17"/>
                <w:szCs w:val="15"/>
              </w:rPr>
              <w:t>76605</w:t>
            </w:r>
          </w:p>
        </w:tc>
        <w:tc>
          <w:tcPr>
            <w:tcW w:w="794" w:type="dxa"/>
            <w:tcBorders>
              <w:top w:val="nil"/>
              <w:left w:val="nil"/>
              <w:right w:val="nil"/>
            </w:tcBorders>
            <w:shd w:val="clear" w:color="auto" w:fill="auto"/>
            <w:vAlign w:val="bottom"/>
          </w:tcPr>
          <w:p w14:paraId="1C8EDE74" w14:textId="3D671A01" w:rsidR="002D596F" w:rsidRPr="004500A8" w:rsidRDefault="002D596F" w:rsidP="002D59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00A8">
              <w:rPr>
                <w:sz w:val="17"/>
                <w:szCs w:val="15"/>
              </w:rPr>
              <w:t>78574</w:t>
            </w:r>
          </w:p>
        </w:tc>
        <w:tc>
          <w:tcPr>
            <w:tcW w:w="795" w:type="dxa"/>
            <w:tcBorders>
              <w:top w:val="nil"/>
              <w:left w:val="nil"/>
              <w:right w:val="nil"/>
            </w:tcBorders>
            <w:shd w:val="clear" w:color="auto" w:fill="auto"/>
            <w:vAlign w:val="bottom"/>
          </w:tcPr>
          <w:p w14:paraId="2FF8B9E5" w14:textId="375D7C3E" w:rsidR="002D596F" w:rsidRPr="004500A8" w:rsidRDefault="002D596F" w:rsidP="002D59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00A8">
              <w:rPr>
                <w:sz w:val="17"/>
                <w:szCs w:val="15"/>
              </w:rPr>
              <w:t>80543</w:t>
            </w:r>
          </w:p>
        </w:tc>
        <w:tc>
          <w:tcPr>
            <w:tcW w:w="795" w:type="dxa"/>
            <w:tcBorders>
              <w:top w:val="nil"/>
              <w:left w:val="nil"/>
              <w:right w:val="nil"/>
            </w:tcBorders>
            <w:shd w:val="clear" w:color="auto" w:fill="auto"/>
            <w:vAlign w:val="bottom"/>
          </w:tcPr>
          <w:p w14:paraId="7400510B" w14:textId="1874353C" w:rsidR="002D596F" w:rsidRPr="004500A8" w:rsidRDefault="002D596F" w:rsidP="002D59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00A8">
              <w:rPr>
                <w:sz w:val="17"/>
                <w:szCs w:val="15"/>
              </w:rPr>
              <w:t>82512</w:t>
            </w:r>
          </w:p>
        </w:tc>
      </w:tr>
      <w:tr w:rsidR="002D596F" w:rsidRPr="004500A8" w14:paraId="14C377DC" w14:textId="77777777" w:rsidTr="00180DA1">
        <w:tc>
          <w:tcPr>
            <w:tcW w:w="1582" w:type="dxa"/>
            <w:tcBorders>
              <w:bottom w:val="single" w:sz="12" w:space="0" w:color="auto"/>
            </w:tcBorders>
            <w:shd w:val="clear" w:color="auto" w:fill="auto"/>
            <w:vAlign w:val="bottom"/>
          </w:tcPr>
          <w:p w14:paraId="57FB212C" w14:textId="77777777" w:rsidR="002D596F" w:rsidRPr="004500A8" w:rsidRDefault="002D596F" w:rsidP="002D596F">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p>
        </w:tc>
        <w:tc>
          <w:tcPr>
            <w:tcW w:w="1107" w:type="dxa"/>
            <w:tcBorders>
              <w:bottom w:val="single" w:sz="12" w:space="0" w:color="auto"/>
            </w:tcBorders>
            <w:shd w:val="clear" w:color="auto" w:fill="auto"/>
            <w:vAlign w:val="bottom"/>
          </w:tcPr>
          <w:p w14:paraId="583472F1" w14:textId="77777777" w:rsidR="002D596F" w:rsidRPr="004500A8" w:rsidRDefault="002D596F" w:rsidP="002D596F">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sidRPr="004500A8">
              <w:rPr>
                <w:spacing w:val="5"/>
                <w:sz w:val="17"/>
                <w:szCs w:val="17"/>
              </w:rPr>
              <w:t>(NPC)</w:t>
            </w:r>
          </w:p>
        </w:tc>
        <w:tc>
          <w:tcPr>
            <w:tcW w:w="794" w:type="dxa"/>
            <w:tcBorders>
              <w:top w:val="nil"/>
              <w:left w:val="nil"/>
              <w:bottom w:val="single" w:sz="12" w:space="0" w:color="auto"/>
              <w:right w:val="nil"/>
            </w:tcBorders>
            <w:shd w:val="clear" w:color="auto" w:fill="auto"/>
            <w:vAlign w:val="bottom"/>
          </w:tcPr>
          <w:p w14:paraId="6F2A7F35" w14:textId="3D2B090D" w:rsidR="002D596F" w:rsidRPr="004500A8" w:rsidRDefault="002D596F" w:rsidP="002D59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00A8">
              <w:rPr>
                <w:sz w:val="17"/>
                <w:szCs w:val="15"/>
              </w:rPr>
              <w:t>0</w:t>
            </w:r>
          </w:p>
        </w:tc>
        <w:tc>
          <w:tcPr>
            <w:tcW w:w="795" w:type="dxa"/>
            <w:tcBorders>
              <w:top w:val="nil"/>
              <w:left w:val="nil"/>
              <w:bottom w:val="single" w:sz="12" w:space="0" w:color="auto"/>
              <w:right w:val="nil"/>
            </w:tcBorders>
            <w:shd w:val="clear" w:color="auto" w:fill="auto"/>
            <w:vAlign w:val="bottom"/>
          </w:tcPr>
          <w:p w14:paraId="4C5F1787" w14:textId="370711CA" w:rsidR="002D596F" w:rsidRPr="004500A8" w:rsidRDefault="002D596F" w:rsidP="002D59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00A8">
              <w:rPr>
                <w:sz w:val="17"/>
                <w:szCs w:val="15"/>
              </w:rPr>
              <w:t>0</w:t>
            </w:r>
          </w:p>
        </w:tc>
        <w:tc>
          <w:tcPr>
            <w:tcW w:w="795" w:type="dxa"/>
            <w:tcBorders>
              <w:top w:val="nil"/>
              <w:left w:val="nil"/>
              <w:bottom w:val="single" w:sz="12" w:space="0" w:color="auto"/>
              <w:right w:val="nil"/>
            </w:tcBorders>
            <w:shd w:val="clear" w:color="auto" w:fill="auto"/>
            <w:vAlign w:val="bottom"/>
          </w:tcPr>
          <w:p w14:paraId="771678DF" w14:textId="25423299" w:rsidR="002D596F" w:rsidRPr="004500A8" w:rsidRDefault="002D596F" w:rsidP="002D59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00A8">
              <w:rPr>
                <w:sz w:val="17"/>
                <w:szCs w:val="15"/>
              </w:rPr>
              <w:t>0</w:t>
            </w:r>
          </w:p>
        </w:tc>
        <w:tc>
          <w:tcPr>
            <w:tcW w:w="794" w:type="dxa"/>
            <w:tcBorders>
              <w:top w:val="nil"/>
              <w:left w:val="nil"/>
              <w:bottom w:val="single" w:sz="12" w:space="0" w:color="auto"/>
              <w:right w:val="nil"/>
            </w:tcBorders>
            <w:shd w:val="clear" w:color="auto" w:fill="auto"/>
            <w:vAlign w:val="bottom"/>
          </w:tcPr>
          <w:p w14:paraId="3427F341" w14:textId="779BE49B" w:rsidR="002D596F" w:rsidRPr="004500A8" w:rsidRDefault="002D596F" w:rsidP="002D59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00A8">
              <w:rPr>
                <w:sz w:val="17"/>
                <w:szCs w:val="15"/>
              </w:rPr>
              <w:t>0</w:t>
            </w:r>
          </w:p>
        </w:tc>
        <w:tc>
          <w:tcPr>
            <w:tcW w:w="795" w:type="dxa"/>
            <w:tcBorders>
              <w:top w:val="nil"/>
              <w:left w:val="nil"/>
              <w:bottom w:val="single" w:sz="12" w:space="0" w:color="auto"/>
              <w:right w:val="nil"/>
            </w:tcBorders>
            <w:shd w:val="clear" w:color="auto" w:fill="auto"/>
            <w:vAlign w:val="bottom"/>
          </w:tcPr>
          <w:p w14:paraId="7BABE258" w14:textId="329E0406" w:rsidR="002D596F" w:rsidRPr="004500A8" w:rsidRDefault="002D596F" w:rsidP="002D59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00A8">
              <w:rPr>
                <w:sz w:val="17"/>
                <w:szCs w:val="15"/>
              </w:rPr>
              <w:t>0</w:t>
            </w:r>
          </w:p>
        </w:tc>
        <w:tc>
          <w:tcPr>
            <w:tcW w:w="795" w:type="dxa"/>
            <w:tcBorders>
              <w:top w:val="nil"/>
              <w:left w:val="nil"/>
              <w:bottom w:val="single" w:sz="12" w:space="0" w:color="auto"/>
              <w:right w:val="nil"/>
            </w:tcBorders>
            <w:shd w:val="clear" w:color="auto" w:fill="auto"/>
            <w:vAlign w:val="bottom"/>
          </w:tcPr>
          <w:p w14:paraId="0C175317" w14:textId="730D1B70" w:rsidR="002D596F" w:rsidRPr="004500A8" w:rsidRDefault="002D596F" w:rsidP="002D59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00A8">
              <w:rPr>
                <w:sz w:val="17"/>
                <w:szCs w:val="15"/>
              </w:rPr>
              <w:t>0</w:t>
            </w:r>
          </w:p>
        </w:tc>
        <w:tc>
          <w:tcPr>
            <w:tcW w:w="794" w:type="dxa"/>
            <w:tcBorders>
              <w:top w:val="nil"/>
              <w:left w:val="nil"/>
              <w:bottom w:val="single" w:sz="12" w:space="0" w:color="auto"/>
              <w:right w:val="nil"/>
            </w:tcBorders>
            <w:shd w:val="clear" w:color="auto" w:fill="auto"/>
            <w:vAlign w:val="bottom"/>
          </w:tcPr>
          <w:p w14:paraId="75DB5C6A" w14:textId="58E29FE8" w:rsidR="002D596F" w:rsidRPr="004500A8" w:rsidRDefault="002D596F" w:rsidP="002D59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00A8">
              <w:rPr>
                <w:sz w:val="17"/>
                <w:szCs w:val="15"/>
              </w:rPr>
              <w:t>0</w:t>
            </w:r>
          </w:p>
        </w:tc>
        <w:tc>
          <w:tcPr>
            <w:tcW w:w="795" w:type="dxa"/>
            <w:tcBorders>
              <w:top w:val="nil"/>
              <w:left w:val="nil"/>
              <w:bottom w:val="single" w:sz="12" w:space="0" w:color="auto"/>
              <w:right w:val="nil"/>
            </w:tcBorders>
            <w:shd w:val="clear" w:color="auto" w:fill="auto"/>
            <w:vAlign w:val="bottom"/>
          </w:tcPr>
          <w:p w14:paraId="7B753E26" w14:textId="091D69D1" w:rsidR="002D596F" w:rsidRPr="004500A8" w:rsidRDefault="002D596F" w:rsidP="002D59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00A8">
              <w:rPr>
                <w:sz w:val="17"/>
                <w:szCs w:val="15"/>
              </w:rPr>
              <w:t>0</w:t>
            </w:r>
          </w:p>
        </w:tc>
        <w:tc>
          <w:tcPr>
            <w:tcW w:w="795" w:type="dxa"/>
            <w:tcBorders>
              <w:top w:val="nil"/>
              <w:left w:val="nil"/>
              <w:bottom w:val="single" w:sz="12" w:space="0" w:color="auto"/>
              <w:right w:val="nil"/>
            </w:tcBorders>
            <w:shd w:val="clear" w:color="auto" w:fill="auto"/>
            <w:vAlign w:val="bottom"/>
          </w:tcPr>
          <w:p w14:paraId="5BDE2A85" w14:textId="487124EE" w:rsidR="002D596F" w:rsidRPr="004500A8" w:rsidRDefault="002D596F" w:rsidP="002D59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00A8">
              <w:rPr>
                <w:sz w:val="17"/>
                <w:szCs w:val="15"/>
              </w:rPr>
              <w:t>0</w:t>
            </w:r>
          </w:p>
        </w:tc>
        <w:tc>
          <w:tcPr>
            <w:tcW w:w="794" w:type="dxa"/>
            <w:tcBorders>
              <w:top w:val="nil"/>
              <w:left w:val="nil"/>
              <w:bottom w:val="single" w:sz="12" w:space="0" w:color="auto"/>
              <w:right w:val="nil"/>
            </w:tcBorders>
            <w:shd w:val="clear" w:color="auto" w:fill="auto"/>
            <w:vAlign w:val="bottom"/>
          </w:tcPr>
          <w:p w14:paraId="75120DC0" w14:textId="37A2AC88" w:rsidR="002D596F" w:rsidRPr="004500A8" w:rsidRDefault="002D596F" w:rsidP="002D59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00A8">
              <w:rPr>
                <w:sz w:val="17"/>
                <w:szCs w:val="15"/>
              </w:rPr>
              <w:t>0</w:t>
            </w:r>
          </w:p>
        </w:tc>
        <w:tc>
          <w:tcPr>
            <w:tcW w:w="795" w:type="dxa"/>
            <w:tcBorders>
              <w:top w:val="nil"/>
              <w:left w:val="nil"/>
              <w:bottom w:val="single" w:sz="12" w:space="0" w:color="auto"/>
              <w:right w:val="nil"/>
            </w:tcBorders>
            <w:shd w:val="clear" w:color="auto" w:fill="auto"/>
            <w:vAlign w:val="bottom"/>
          </w:tcPr>
          <w:p w14:paraId="50A66BFF" w14:textId="76C1B0B9" w:rsidR="002D596F" w:rsidRPr="004500A8" w:rsidRDefault="002D596F" w:rsidP="002D59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00A8">
              <w:rPr>
                <w:sz w:val="17"/>
                <w:szCs w:val="15"/>
              </w:rPr>
              <w:t>0</w:t>
            </w:r>
          </w:p>
        </w:tc>
        <w:tc>
          <w:tcPr>
            <w:tcW w:w="795" w:type="dxa"/>
            <w:tcBorders>
              <w:top w:val="nil"/>
              <w:left w:val="nil"/>
              <w:bottom w:val="single" w:sz="12" w:space="0" w:color="auto"/>
              <w:right w:val="nil"/>
            </w:tcBorders>
            <w:shd w:val="clear" w:color="auto" w:fill="auto"/>
            <w:vAlign w:val="bottom"/>
          </w:tcPr>
          <w:p w14:paraId="1B89E92F" w14:textId="7FA5A8CE" w:rsidR="002D596F" w:rsidRPr="004500A8" w:rsidRDefault="002D596F" w:rsidP="002D59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00A8">
              <w:rPr>
                <w:sz w:val="17"/>
                <w:szCs w:val="15"/>
              </w:rPr>
              <w:t>0</w:t>
            </w:r>
          </w:p>
        </w:tc>
      </w:tr>
    </w:tbl>
    <w:p w14:paraId="41086AE1" w14:textId="77777777" w:rsidR="00D8519A" w:rsidRPr="004500A8" w:rsidRDefault="00D8519A" w:rsidP="00D8519A">
      <w:pPr>
        <w:pStyle w:val="SingleTxt"/>
        <w:spacing w:after="0" w:line="120" w:lineRule="exact"/>
        <w:rPr>
          <w:sz w:val="10"/>
        </w:rPr>
      </w:pPr>
    </w:p>
    <w:p w14:paraId="3FAF240B" w14:textId="77777777" w:rsidR="00C36A52" w:rsidRPr="004500A8" w:rsidRDefault="00C36A52" w:rsidP="00D8519A">
      <w:pPr>
        <w:pStyle w:val="FootnoteText"/>
        <w:tabs>
          <w:tab w:val="clear" w:pos="418"/>
          <w:tab w:val="right" w:pos="216"/>
          <w:tab w:val="left" w:pos="288"/>
          <w:tab w:val="right" w:pos="576"/>
          <w:tab w:val="left" w:pos="648"/>
        </w:tabs>
        <w:ind w:left="288" w:hanging="288"/>
      </w:pPr>
      <w:r w:rsidRPr="004500A8">
        <w:tab/>
        <w:t>*</w:t>
      </w:r>
      <w:r w:rsidRPr="004500A8">
        <w:tab/>
        <w:t>Long-service step:</w:t>
      </w:r>
    </w:p>
    <w:p w14:paraId="3D06981B" w14:textId="5C372526" w:rsidR="00C36A52" w:rsidRPr="004500A8" w:rsidRDefault="00C36A52" w:rsidP="00D8519A">
      <w:pPr>
        <w:pStyle w:val="FootnoteText"/>
        <w:tabs>
          <w:tab w:val="clear" w:pos="418"/>
          <w:tab w:val="right" w:pos="216"/>
          <w:tab w:val="left" w:pos="288"/>
          <w:tab w:val="right" w:pos="576"/>
          <w:tab w:val="left" w:pos="648"/>
        </w:tabs>
        <w:ind w:left="288" w:hanging="288"/>
      </w:pPr>
      <w:r w:rsidRPr="004500A8">
        <w:tab/>
      </w:r>
      <w:r w:rsidRPr="004500A8">
        <w:tab/>
        <w:t>The qualifying criteria for in-grade increases to the long-service step are as follows:</w:t>
      </w:r>
    </w:p>
    <w:p w14:paraId="4A9907BC" w14:textId="6BCA8478" w:rsidR="00D8519A" w:rsidRPr="004500A8" w:rsidRDefault="00D8519A" w:rsidP="00D8519A">
      <w:pPr>
        <w:pStyle w:val="FootnoteText"/>
        <w:tabs>
          <w:tab w:val="clear" w:pos="418"/>
          <w:tab w:val="right" w:pos="216"/>
          <w:tab w:val="left" w:pos="288"/>
          <w:tab w:val="right" w:pos="576"/>
          <w:tab w:val="left" w:pos="648"/>
        </w:tabs>
        <w:spacing w:line="120" w:lineRule="exact"/>
        <w:ind w:left="288" w:hanging="288"/>
        <w:rPr>
          <w:sz w:val="10"/>
        </w:rPr>
      </w:pPr>
    </w:p>
    <w:p w14:paraId="237B31AB" w14:textId="77777777" w:rsidR="00C36A52" w:rsidRPr="004500A8" w:rsidRDefault="00C36A52" w:rsidP="00D8519A">
      <w:pPr>
        <w:pStyle w:val="FootnoteText"/>
        <w:tabs>
          <w:tab w:val="clear" w:pos="418"/>
          <w:tab w:val="right" w:pos="216"/>
          <w:tab w:val="left" w:pos="288"/>
          <w:tab w:val="right" w:pos="576"/>
          <w:tab w:val="left" w:pos="648"/>
        </w:tabs>
        <w:ind w:left="648" w:hanging="648"/>
      </w:pPr>
      <w:r w:rsidRPr="004500A8">
        <w:tab/>
      </w:r>
      <w:r w:rsidRPr="004500A8">
        <w:tab/>
        <w:t>•</w:t>
      </w:r>
      <w:r w:rsidRPr="004500A8">
        <w:tab/>
      </w:r>
      <w:r w:rsidRPr="004500A8">
        <w:tab/>
        <w:t>The staff member should have had at least 20 years of service within the United Nations common system and 5 years of service at the top regular step of the current grade</w:t>
      </w:r>
    </w:p>
    <w:p w14:paraId="482D2A56" w14:textId="7AF91DFD" w:rsidR="00C36A52" w:rsidRPr="004500A8" w:rsidRDefault="00C36A52" w:rsidP="00D8519A">
      <w:pPr>
        <w:pStyle w:val="FootnoteText"/>
        <w:tabs>
          <w:tab w:val="clear" w:pos="418"/>
          <w:tab w:val="right" w:pos="216"/>
          <w:tab w:val="left" w:pos="288"/>
          <w:tab w:val="right" w:pos="576"/>
          <w:tab w:val="left" w:pos="648"/>
        </w:tabs>
        <w:ind w:left="288" w:hanging="288"/>
      </w:pPr>
      <w:r w:rsidRPr="004500A8">
        <w:tab/>
      </w:r>
      <w:r w:rsidRPr="004500A8">
        <w:tab/>
        <w:t>•</w:t>
      </w:r>
      <w:r w:rsidRPr="004500A8">
        <w:tab/>
      </w:r>
      <w:r w:rsidRPr="004500A8">
        <w:tab/>
        <w:t>The staff member’s service should have been satisfactory</w:t>
      </w:r>
    </w:p>
    <w:p w14:paraId="42007476" w14:textId="27EAF008" w:rsidR="00D8519A" w:rsidRPr="004500A8" w:rsidRDefault="00D8519A" w:rsidP="00D8519A">
      <w:pPr>
        <w:pStyle w:val="FootnoteText"/>
        <w:tabs>
          <w:tab w:val="clear" w:pos="418"/>
          <w:tab w:val="right" w:pos="216"/>
          <w:tab w:val="left" w:pos="288"/>
          <w:tab w:val="right" w:pos="576"/>
          <w:tab w:val="left" w:pos="648"/>
        </w:tabs>
        <w:spacing w:line="120" w:lineRule="exact"/>
        <w:ind w:left="288" w:hanging="288"/>
        <w:rPr>
          <w:sz w:val="10"/>
        </w:rPr>
      </w:pPr>
    </w:p>
    <w:p w14:paraId="3F17444B" w14:textId="77777777" w:rsidR="00C26107" w:rsidRPr="004500A8" w:rsidRDefault="00C36A52" w:rsidP="00D8519A">
      <w:pPr>
        <w:pStyle w:val="FootnoteText"/>
        <w:tabs>
          <w:tab w:val="clear" w:pos="418"/>
          <w:tab w:val="right" w:pos="216"/>
          <w:tab w:val="left" w:pos="288"/>
          <w:tab w:val="right" w:pos="576"/>
          <w:tab w:val="left" w:pos="648"/>
        </w:tabs>
        <w:ind w:left="288" w:hanging="288"/>
      </w:pPr>
      <w:r w:rsidRPr="004500A8">
        <w:rPr>
          <w:i/>
          <w:iCs/>
        </w:rPr>
        <w:t>Notes</w:t>
      </w:r>
      <w:r w:rsidRPr="004500A8">
        <w:t>:</w:t>
      </w:r>
    </w:p>
    <w:p w14:paraId="376220F3" w14:textId="410A316F" w:rsidR="00C36A52" w:rsidRPr="004500A8" w:rsidRDefault="00C36A52" w:rsidP="00D8519A">
      <w:pPr>
        <w:pStyle w:val="FootnoteText"/>
        <w:tabs>
          <w:tab w:val="clear" w:pos="418"/>
          <w:tab w:val="right" w:pos="216"/>
          <w:tab w:val="left" w:pos="288"/>
          <w:tab w:val="right" w:pos="576"/>
          <w:tab w:val="left" w:pos="648"/>
        </w:tabs>
        <w:ind w:left="288" w:hanging="288"/>
      </w:pPr>
      <w:r w:rsidRPr="004500A8">
        <w:t>Salary increments within the level shall be awarded annually on the basis of satisfactory service.</w:t>
      </w:r>
    </w:p>
    <w:p w14:paraId="4A96D894" w14:textId="30A870E9" w:rsidR="00C36A52" w:rsidRPr="004500A8" w:rsidRDefault="00C36A52" w:rsidP="00D8519A">
      <w:pPr>
        <w:pStyle w:val="SingleTxt"/>
        <w:spacing w:after="0" w:line="120" w:lineRule="exact"/>
        <w:rPr>
          <w:sz w:val="10"/>
        </w:rPr>
      </w:pPr>
    </w:p>
    <w:tbl>
      <w:tblPr>
        <w:tblW w:w="7740" w:type="dxa"/>
        <w:tblCellMar>
          <w:left w:w="0" w:type="dxa"/>
          <w:right w:w="0" w:type="dxa"/>
        </w:tblCellMar>
        <w:tblLook w:val="0000" w:firstRow="0" w:lastRow="0" w:firstColumn="0" w:lastColumn="0" w:noHBand="0" w:noVBand="0"/>
      </w:tblPr>
      <w:tblGrid>
        <w:gridCol w:w="4266"/>
        <w:gridCol w:w="2034"/>
        <w:gridCol w:w="1440"/>
      </w:tblGrid>
      <w:tr w:rsidR="00D8519A" w:rsidRPr="004500A8" w14:paraId="431959B2" w14:textId="77777777" w:rsidTr="00CF7E02">
        <w:tc>
          <w:tcPr>
            <w:tcW w:w="7740" w:type="dxa"/>
            <w:gridSpan w:val="3"/>
            <w:shd w:val="clear" w:color="auto" w:fill="auto"/>
          </w:tcPr>
          <w:p w14:paraId="21B54B60"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Dependency allowances (US$ net per annum, payable effective 1 November 2016):</w:t>
            </w:r>
          </w:p>
        </w:tc>
      </w:tr>
      <w:tr w:rsidR="00D8519A" w:rsidRPr="004500A8" w14:paraId="620AFE93" w14:textId="77777777" w:rsidTr="00CF7E02">
        <w:tc>
          <w:tcPr>
            <w:tcW w:w="4266" w:type="dxa"/>
            <w:shd w:val="clear" w:color="auto" w:fill="auto"/>
            <w:vAlign w:val="bottom"/>
          </w:tcPr>
          <w:p w14:paraId="3E92E7DE"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ab/>
            </w:r>
            <w:r w:rsidRPr="004500A8">
              <w:rPr>
                <w:szCs w:val="18"/>
              </w:rPr>
              <w:tab/>
              <w:t>Child</w:t>
            </w:r>
          </w:p>
        </w:tc>
        <w:tc>
          <w:tcPr>
            <w:tcW w:w="2034" w:type="dxa"/>
            <w:shd w:val="clear" w:color="auto" w:fill="auto"/>
            <w:vAlign w:val="bottom"/>
          </w:tcPr>
          <w:p w14:paraId="24D60033"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40D2621E"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t>2 389</w:t>
            </w:r>
          </w:p>
        </w:tc>
      </w:tr>
      <w:tr w:rsidR="00D8519A" w:rsidRPr="004500A8" w14:paraId="1853724D" w14:textId="77777777" w:rsidTr="00CF7E02">
        <w:tc>
          <w:tcPr>
            <w:tcW w:w="4266" w:type="dxa"/>
            <w:shd w:val="clear" w:color="auto" w:fill="auto"/>
            <w:vAlign w:val="bottom"/>
          </w:tcPr>
          <w:p w14:paraId="5AD539E6"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034" w:type="dxa"/>
            <w:shd w:val="clear" w:color="auto" w:fill="auto"/>
            <w:vAlign w:val="bottom"/>
          </w:tcPr>
          <w:p w14:paraId="411B06FE"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44E82154"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pPr>
          </w:p>
        </w:tc>
      </w:tr>
      <w:tr w:rsidR="00D8519A" w:rsidRPr="004500A8" w14:paraId="23C7B959" w14:textId="77777777" w:rsidTr="00CF7E02">
        <w:tc>
          <w:tcPr>
            <w:tcW w:w="4266" w:type="dxa"/>
            <w:shd w:val="clear" w:color="auto" w:fill="auto"/>
            <w:vAlign w:val="bottom"/>
          </w:tcPr>
          <w:p w14:paraId="5454C532"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034" w:type="dxa"/>
            <w:shd w:val="clear" w:color="auto" w:fill="auto"/>
            <w:vAlign w:val="bottom"/>
          </w:tcPr>
          <w:p w14:paraId="531DE51B"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3CEB23C3"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pPr>
          </w:p>
        </w:tc>
      </w:tr>
      <w:tr w:rsidR="00D8519A" w:rsidRPr="004500A8" w14:paraId="705D914F" w14:textId="77777777" w:rsidTr="00CF7E02">
        <w:tc>
          <w:tcPr>
            <w:tcW w:w="4266" w:type="dxa"/>
            <w:shd w:val="clear" w:color="auto" w:fill="auto"/>
            <w:vAlign w:val="bottom"/>
          </w:tcPr>
          <w:p w14:paraId="401E4613"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ab/>
            </w:r>
            <w:r w:rsidRPr="004500A8">
              <w:rPr>
                <w:szCs w:val="18"/>
              </w:rPr>
              <w:tab/>
            </w:r>
            <w:r w:rsidRPr="004500A8">
              <w:rPr>
                <w:szCs w:val="18"/>
              </w:rPr>
              <w:tab/>
              <w:t>Except for the first dependent child of a single,</w:t>
            </w:r>
          </w:p>
        </w:tc>
        <w:tc>
          <w:tcPr>
            <w:tcW w:w="2034" w:type="dxa"/>
            <w:shd w:val="clear" w:color="auto" w:fill="auto"/>
            <w:vAlign w:val="bottom"/>
          </w:tcPr>
          <w:p w14:paraId="64733053"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3211CFCC"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t>3 575</w:t>
            </w:r>
          </w:p>
        </w:tc>
      </w:tr>
      <w:tr w:rsidR="00D8519A" w:rsidRPr="004500A8" w14:paraId="713DBAED" w14:textId="77777777" w:rsidTr="00CF7E02">
        <w:tc>
          <w:tcPr>
            <w:tcW w:w="4266" w:type="dxa"/>
            <w:shd w:val="clear" w:color="auto" w:fill="auto"/>
            <w:vAlign w:val="bottom"/>
          </w:tcPr>
          <w:p w14:paraId="509C797C"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ab/>
            </w:r>
            <w:r w:rsidRPr="004500A8">
              <w:rPr>
                <w:szCs w:val="18"/>
              </w:rPr>
              <w:tab/>
            </w:r>
            <w:r w:rsidRPr="004500A8">
              <w:rPr>
                <w:szCs w:val="18"/>
              </w:rPr>
              <w:tab/>
              <w:t>widowed or divorced staff member</w:t>
            </w:r>
          </w:p>
        </w:tc>
        <w:tc>
          <w:tcPr>
            <w:tcW w:w="2034" w:type="dxa"/>
            <w:shd w:val="clear" w:color="auto" w:fill="auto"/>
            <w:vAlign w:val="bottom"/>
          </w:tcPr>
          <w:p w14:paraId="1DED7892"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3A372972"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D8519A" w:rsidRPr="004500A8" w14:paraId="74786431" w14:textId="77777777" w:rsidTr="00CF7E02">
        <w:tc>
          <w:tcPr>
            <w:tcW w:w="4266" w:type="dxa"/>
            <w:shd w:val="clear" w:color="auto" w:fill="auto"/>
            <w:vAlign w:val="bottom"/>
          </w:tcPr>
          <w:p w14:paraId="6838FEFF"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034" w:type="dxa"/>
            <w:shd w:val="clear" w:color="auto" w:fill="auto"/>
            <w:vAlign w:val="bottom"/>
          </w:tcPr>
          <w:p w14:paraId="6D9B61DD"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7D064455"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D8519A" w:rsidRPr="004500A8" w14:paraId="4ECA1A78" w14:textId="77777777" w:rsidTr="00CF7E02">
        <w:tc>
          <w:tcPr>
            <w:tcW w:w="4266" w:type="dxa"/>
            <w:shd w:val="clear" w:color="auto" w:fill="auto"/>
            <w:vAlign w:val="bottom"/>
          </w:tcPr>
          <w:p w14:paraId="49A89A9F"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ab/>
            </w:r>
            <w:r w:rsidRPr="004500A8">
              <w:rPr>
                <w:szCs w:val="18"/>
              </w:rPr>
              <w:tab/>
              <w:t>Dependent spouse</w:t>
            </w:r>
          </w:p>
        </w:tc>
        <w:tc>
          <w:tcPr>
            <w:tcW w:w="2034" w:type="dxa"/>
            <w:shd w:val="clear" w:color="auto" w:fill="auto"/>
            <w:vAlign w:val="bottom"/>
          </w:tcPr>
          <w:p w14:paraId="6440921D"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1C323FE6"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t>3 727</w:t>
            </w:r>
          </w:p>
        </w:tc>
      </w:tr>
      <w:tr w:rsidR="00D8519A" w:rsidRPr="004500A8" w14:paraId="103AA27D" w14:textId="77777777" w:rsidTr="00CF7E02">
        <w:tc>
          <w:tcPr>
            <w:tcW w:w="4266" w:type="dxa"/>
            <w:shd w:val="clear" w:color="auto" w:fill="auto"/>
            <w:vAlign w:val="bottom"/>
          </w:tcPr>
          <w:p w14:paraId="3A66451C"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034" w:type="dxa"/>
            <w:shd w:val="clear" w:color="auto" w:fill="auto"/>
            <w:vAlign w:val="bottom"/>
          </w:tcPr>
          <w:p w14:paraId="00762302"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4F29C36A"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D8519A" w:rsidRPr="004500A8" w14:paraId="149548EC" w14:textId="77777777" w:rsidTr="00CF7E02">
        <w:tc>
          <w:tcPr>
            <w:tcW w:w="4266" w:type="dxa"/>
            <w:shd w:val="clear" w:color="auto" w:fill="auto"/>
            <w:vAlign w:val="bottom"/>
          </w:tcPr>
          <w:p w14:paraId="34784058"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034" w:type="dxa"/>
            <w:shd w:val="clear" w:color="auto" w:fill="auto"/>
            <w:vAlign w:val="bottom"/>
          </w:tcPr>
          <w:p w14:paraId="04494CE2"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0B173692"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D8519A" w:rsidRPr="004500A8" w14:paraId="25D133CC" w14:textId="77777777" w:rsidTr="00CF7E02">
        <w:tc>
          <w:tcPr>
            <w:tcW w:w="4266" w:type="dxa"/>
            <w:shd w:val="clear" w:color="auto" w:fill="auto"/>
            <w:vAlign w:val="bottom"/>
          </w:tcPr>
          <w:p w14:paraId="3E1B3CF5"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ab/>
            </w:r>
            <w:r w:rsidRPr="004500A8">
              <w:rPr>
                <w:szCs w:val="18"/>
              </w:rPr>
              <w:tab/>
              <w:t>Secondary dependant</w:t>
            </w:r>
          </w:p>
        </w:tc>
        <w:tc>
          <w:tcPr>
            <w:tcW w:w="2034" w:type="dxa"/>
            <w:shd w:val="clear" w:color="auto" w:fill="auto"/>
            <w:vAlign w:val="bottom"/>
          </w:tcPr>
          <w:p w14:paraId="35FE57D3"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797C04CD" w14:textId="77777777" w:rsidR="00D8519A" w:rsidRPr="004500A8" w:rsidRDefault="00D8519A"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t>1 359</w:t>
            </w:r>
          </w:p>
        </w:tc>
      </w:tr>
    </w:tbl>
    <w:p w14:paraId="490056E3" w14:textId="1C52EC69" w:rsidR="00D8519A" w:rsidRPr="004500A8" w:rsidRDefault="00D8519A" w:rsidP="00D8519A">
      <w:pPr>
        <w:pStyle w:val="SingleTxt"/>
        <w:spacing w:after="0" w:line="120" w:lineRule="exact"/>
        <w:rPr>
          <w:sz w:val="10"/>
        </w:rPr>
      </w:pPr>
    </w:p>
    <w:p w14:paraId="34443390" w14:textId="377AF6BA" w:rsidR="00D8519A" w:rsidRPr="004500A8" w:rsidRDefault="00D8519A" w:rsidP="00D8519A">
      <w:pPr>
        <w:pStyle w:val="SingleTxt"/>
        <w:spacing w:after="0" w:line="120" w:lineRule="exact"/>
        <w:rPr>
          <w:sz w:val="10"/>
        </w:rPr>
      </w:pPr>
    </w:p>
    <w:p w14:paraId="03580821" w14:textId="633C8332" w:rsidR="00D8519A" w:rsidRPr="004500A8" w:rsidRDefault="00D8519A" w:rsidP="00D8519A">
      <w:pPr>
        <w:pStyle w:val="SingleTxt"/>
        <w:spacing w:after="0" w:line="120" w:lineRule="exact"/>
        <w:rPr>
          <w:sz w:val="10"/>
        </w:rPr>
      </w:pPr>
    </w:p>
    <w:p w14:paraId="4A3FB13B" w14:textId="77777777" w:rsidR="00C36A52" w:rsidRPr="004500A8" w:rsidRDefault="00C36A52" w:rsidP="00530AEB">
      <w:pPr>
        <w:pStyle w:val="FootnoteText"/>
        <w:tabs>
          <w:tab w:val="clear" w:pos="418"/>
          <w:tab w:val="right" w:pos="216"/>
          <w:tab w:val="left" w:pos="288"/>
          <w:tab w:val="right" w:pos="576"/>
          <w:tab w:val="left" w:pos="648"/>
        </w:tabs>
        <w:ind w:left="288" w:hanging="288"/>
      </w:pPr>
      <w:r w:rsidRPr="004500A8">
        <w:t>Language allowances: not entitled.</w:t>
      </w:r>
    </w:p>
    <w:p w14:paraId="0A5EBF3D" w14:textId="77777777" w:rsidR="00530AEB" w:rsidRPr="004500A8" w:rsidRDefault="00530AEB" w:rsidP="00530AEB">
      <w:pPr>
        <w:pStyle w:val="FootnoteText"/>
        <w:tabs>
          <w:tab w:val="clear" w:pos="418"/>
          <w:tab w:val="right" w:pos="216"/>
          <w:tab w:val="left" w:pos="288"/>
          <w:tab w:val="right" w:pos="576"/>
          <w:tab w:val="left" w:pos="648"/>
        </w:tabs>
        <w:spacing w:line="120" w:lineRule="exact"/>
        <w:ind w:left="288" w:hanging="288"/>
        <w:rPr>
          <w:sz w:val="10"/>
        </w:rPr>
      </w:pPr>
    </w:p>
    <w:p w14:paraId="0D8E36D8" w14:textId="09B89CA9" w:rsidR="00C36A52" w:rsidRPr="004500A8" w:rsidRDefault="00C36A52" w:rsidP="00530AEB">
      <w:pPr>
        <w:pStyle w:val="FootnoteText"/>
        <w:tabs>
          <w:tab w:val="clear" w:pos="418"/>
          <w:tab w:val="right" w:pos="216"/>
          <w:tab w:val="left" w:pos="288"/>
          <w:tab w:val="right" w:pos="576"/>
          <w:tab w:val="left" w:pos="648"/>
        </w:tabs>
        <w:ind w:left="288" w:hanging="288"/>
      </w:pPr>
      <w:r w:rsidRPr="004500A8">
        <w:t>The yearly schedule of work consists of three terms of 13 weeks each. There is a summer recess and there are scheduled breaks between terms. Leave taken during the recess and the breaks in excess of the annual leave entitlement provided in the Staff Rules is treated as special leave with pay.</w:t>
      </w:r>
    </w:p>
    <w:p w14:paraId="23DAAA41" w14:textId="07FB6C4D" w:rsidR="00C36A52" w:rsidRPr="004500A8" w:rsidRDefault="00C36A52" w:rsidP="00D8519A">
      <w:pPr>
        <w:pStyle w:val="SingleTxt"/>
        <w:spacing w:after="0" w:line="120" w:lineRule="exact"/>
        <w:rPr>
          <w:sz w:val="10"/>
        </w:rPr>
      </w:pPr>
    </w:p>
    <w:p w14:paraId="53768224" w14:textId="046B7374" w:rsidR="00D8519A" w:rsidRPr="004500A8" w:rsidRDefault="00D8519A" w:rsidP="00D8519A">
      <w:pPr>
        <w:pStyle w:val="SingleTxt"/>
        <w:spacing w:after="0" w:line="120" w:lineRule="exact"/>
        <w:rPr>
          <w:sz w:val="10"/>
        </w:rPr>
      </w:pPr>
    </w:p>
    <w:p w14:paraId="03F5644F" w14:textId="5FCDD0E6" w:rsidR="00D8519A" w:rsidRPr="004500A8" w:rsidRDefault="00D8519A" w:rsidP="00D8519A">
      <w:pPr>
        <w:widowControl w:val="0"/>
        <w:tabs>
          <w:tab w:val="right" w:pos="216"/>
          <w:tab w:val="left" w:pos="288"/>
          <w:tab w:val="right" w:pos="576"/>
          <w:tab w:val="left" w:pos="648"/>
        </w:tabs>
        <w:spacing w:line="240" w:lineRule="auto"/>
        <w:ind w:left="1425" w:hanging="1425"/>
        <w:rPr>
          <w:spacing w:val="5"/>
          <w:sz w:val="17"/>
        </w:rPr>
      </w:pPr>
      <w:r w:rsidRPr="004500A8">
        <w:rPr>
          <w:spacing w:val="5"/>
          <w:sz w:val="17"/>
        </w:rPr>
        <w:t>Gross:</w:t>
      </w:r>
      <w:r w:rsidRPr="004500A8">
        <w:rPr>
          <w:spacing w:val="5"/>
          <w:sz w:val="17"/>
        </w:rPr>
        <w:tab/>
      </w:r>
      <w:r w:rsidRPr="004500A8">
        <w:rPr>
          <w:spacing w:val="5"/>
          <w:sz w:val="17"/>
        </w:rPr>
        <w:tab/>
      </w:r>
      <w:r w:rsidRPr="004500A8">
        <w:rPr>
          <w:spacing w:val="5"/>
          <w:sz w:val="17"/>
        </w:rPr>
        <w:tab/>
        <w:t>Gross salaries have been derived through the application of staff assessment to total net salaries. Gross salaries are established for purposes of separation payments and as the basis for calculating tax reimbursements whenever United Nations salaries are taxed.</w:t>
      </w:r>
    </w:p>
    <w:p w14:paraId="7815CFA3" w14:textId="77777777" w:rsidR="00D8519A" w:rsidRPr="004500A8" w:rsidRDefault="00D8519A" w:rsidP="00D851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jc w:val="both"/>
        <w:rPr>
          <w:sz w:val="10"/>
        </w:rPr>
      </w:pPr>
    </w:p>
    <w:p w14:paraId="77CB8F1B" w14:textId="7C34FB2C" w:rsidR="00D8519A" w:rsidRPr="004500A8" w:rsidRDefault="00D8519A" w:rsidP="00D8519A">
      <w:pPr>
        <w:keepNext/>
        <w:keepLines/>
        <w:widowControl w:val="0"/>
        <w:tabs>
          <w:tab w:val="right" w:pos="216"/>
          <w:tab w:val="left" w:pos="288"/>
          <w:tab w:val="right" w:pos="576"/>
          <w:tab w:val="left" w:pos="648"/>
        </w:tabs>
        <w:spacing w:line="240" w:lineRule="auto"/>
        <w:ind w:left="1425" w:hanging="1425"/>
        <w:rPr>
          <w:spacing w:val="5"/>
          <w:sz w:val="17"/>
        </w:rPr>
      </w:pPr>
      <w:r w:rsidRPr="004500A8">
        <w:rPr>
          <w:spacing w:val="5"/>
          <w:sz w:val="17"/>
        </w:rPr>
        <w:lastRenderedPageBreak/>
        <w:t>Gross pens.:</w:t>
      </w:r>
      <w:r w:rsidRPr="004500A8">
        <w:rPr>
          <w:spacing w:val="5"/>
          <w:sz w:val="17"/>
        </w:rPr>
        <w:tab/>
        <w:t>Gross pensionable salaries have been derived through application of staff assessment to net pensionable salaries. Gross pensionable is the basis for determining Pension Fund contributions under article 25 of the Regulations of the United Nations Joint Staff Pension Fund and for determining pension benefits.</w:t>
      </w:r>
    </w:p>
    <w:p w14:paraId="573DF86B" w14:textId="77777777" w:rsidR="00D8519A" w:rsidRPr="004500A8" w:rsidRDefault="00D8519A" w:rsidP="00D8519A">
      <w:pPr>
        <w:keepNext/>
        <w:keepLines/>
        <w:widowControl w:val="0"/>
        <w:tabs>
          <w:tab w:val="right" w:pos="216"/>
          <w:tab w:val="left" w:pos="288"/>
          <w:tab w:val="right" w:pos="576"/>
          <w:tab w:val="left" w:pos="648"/>
        </w:tabs>
        <w:spacing w:line="120" w:lineRule="exact"/>
        <w:ind w:left="1425" w:hanging="1425"/>
        <w:rPr>
          <w:spacing w:val="5"/>
          <w:sz w:val="10"/>
        </w:rPr>
      </w:pPr>
    </w:p>
    <w:p w14:paraId="7F6FF337" w14:textId="4833F9D7" w:rsidR="00D8519A" w:rsidRPr="004500A8" w:rsidRDefault="00D8519A" w:rsidP="00D8519A">
      <w:pPr>
        <w:keepNext/>
        <w:keepLines/>
        <w:widowControl w:val="0"/>
        <w:tabs>
          <w:tab w:val="right" w:pos="216"/>
          <w:tab w:val="left" w:pos="288"/>
          <w:tab w:val="right" w:pos="576"/>
          <w:tab w:val="left" w:pos="648"/>
        </w:tabs>
        <w:spacing w:line="210" w:lineRule="exact"/>
        <w:ind w:left="288" w:hanging="288"/>
        <w:rPr>
          <w:spacing w:val="5"/>
          <w:sz w:val="17"/>
        </w:rPr>
      </w:pPr>
      <w:r w:rsidRPr="004500A8">
        <w:rPr>
          <w:spacing w:val="5"/>
          <w:sz w:val="17"/>
        </w:rPr>
        <w:t>Total net:</w:t>
      </w:r>
      <w:r w:rsidRPr="004500A8">
        <w:rPr>
          <w:spacing w:val="5"/>
          <w:sz w:val="17"/>
        </w:rPr>
        <w:tab/>
      </w:r>
      <w:r w:rsidRPr="004500A8">
        <w:rPr>
          <w:spacing w:val="5"/>
          <w:sz w:val="17"/>
        </w:rPr>
        <w:tab/>
        <w:t>Total net remuneration is the sum of the non-pensionable component and the net pensionable salary.</w:t>
      </w:r>
    </w:p>
    <w:p w14:paraId="04D276BA" w14:textId="77777777" w:rsidR="00D8519A" w:rsidRPr="004500A8" w:rsidRDefault="00D8519A" w:rsidP="00D8519A">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92166DC" w14:textId="4233DB72" w:rsidR="00D8519A" w:rsidRPr="004500A8" w:rsidRDefault="00D8519A" w:rsidP="00D8519A">
      <w:pPr>
        <w:keepNext/>
        <w:keepLines/>
        <w:widowControl w:val="0"/>
        <w:tabs>
          <w:tab w:val="right" w:pos="216"/>
          <w:tab w:val="left" w:pos="288"/>
          <w:tab w:val="right" w:pos="576"/>
          <w:tab w:val="left" w:pos="648"/>
        </w:tabs>
        <w:spacing w:line="210" w:lineRule="exact"/>
        <w:ind w:left="1425" w:hanging="1425"/>
        <w:rPr>
          <w:spacing w:val="5"/>
          <w:sz w:val="17"/>
        </w:rPr>
      </w:pPr>
      <w:r w:rsidRPr="004500A8">
        <w:rPr>
          <w:spacing w:val="5"/>
          <w:sz w:val="17"/>
        </w:rPr>
        <w:t>Net pens.:</w:t>
      </w:r>
      <w:r w:rsidRPr="004500A8">
        <w:rPr>
          <w:spacing w:val="5"/>
          <w:sz w:val="17"/>
        </w:rPr>
        <w:tab/>
        <w:t>Net pensionable is that part of net salary which is used to derive the gross pensionable salary. Net pensionable salary is the total net salary less the non</w:t>
      </w:r>
      <w:r w:rsidR="003A34CF" w:rsidRPr="004500A8">
        <w:rPr>
          <w:spacing w:val="5"/>
          <w:sz w:val="17"/>
        </w:rPr>
        <w:noBreakHyphen/>
      </w:r>
      <w:r w:rsidRPr="004500A8">
        <w:rPr>
          <w:spacing w:val="5"/>
          <w:sz w:val="17"/>
        </w:rPr>
        <w:t>pensionable component, i.e., 100 per cent of total net salaries.</w:t>
      </w:r>
    </w:p>
    <w:p w14:paraId="3173BC9F" w14:textId="77777777" w:rsidR="00D8519A" w:rsidRPr="004500A8" w:rsidRDefault="00D8519A" w:rsidP="00D8519A">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017EA2A" w14:textId="41870BBC" w:rsidR="00D8519A" w:rsidRPr="004500A8" w:rsidRDefault="00D8519A" w:rsidP="00D8519A">
      <w:pPr>
        <w:keepNext/>
        <w:keepLines/>
        <w:widowControl w:val="0"/>
        <w:tabs>
          <w:tab w:val="right" w:pos="216"/>
          <w:tab w:val="left" w:pos="288"/>
          <w:tab w:val="right" w:pos="576"/>
          <w:tab w:val="left" w:pos="648"/>
        </w:tabs>
        <w:spacing w:line="210" w:lineRule="exact"/>
        <w:ind w:left="1425" w:hanging="1425"/>
        <w:rPr>
          <w:spacing w:val="5"/>
          <w:sz w:val="17"/>
        </w:rPr>
      </w:pPr>
      <w:r w:rsidRPr="004500A8">
        <w:rPr>
          <w:spacing w:val="5"/>
          <w:sz w:val="17"/>
        </w:rPr>
        <w:t>NPC:</w:t>
      </w:r>
      <w:r w:rsidRPr="004500A8">
        <w:rPr>
          <w:spacing w:val="5"/>
          <w:sz w:val="17"/>
        </w:rPr>
        <w:tab/>
      </w:r>
      <w:r w:rsidRPr="004500A8">
        <w:rPr>
          <w:spacing w:val="5"/>
          <w:sz w:val="17"/>
        </w:rPr>
        <w:tab/>
      </w:r>
      <w:r w:rsidRPr="004500A8">
        <w:rPr>
          <w:spacing w:val="5"/>
          <w:sz w:val="17"/>
        </w:rPr>
        <w:tab/>
        <w:t>Non-pensionable component is that part of net salary excluded from application of staff assessment in determination of the gross pensionable salary. The non-pensionable component has been established at 0 per cent.</w:t>
      </w:r>
    </w:p>
    <w:p w14:paraId="40BF3F8A" w14:textId="343DFFF0" w:rsidR="00B57F5C" w:rsidRPr="004500A8" w:rsidRDefault="00B57F5C">
      <w:pPr>
        <w:suppressAutoHyphens w:val="0"/>
        <w:spacing w:after="200" w:line="276" w:lineRule="auto"/>
      </w:pPr>
      <w:r w:rsidRPr="004500A8">
        <w:br w:type="page"/>
      </w:r>
    </w:p>
    <w:p w14:paraId="0B97700A" w14:textId="77777777" w:rsidR="00C36A52" w:rsidRPr="004500A8" w:rsidRDefault="00C36A52" w:rsidP="00B57F5C">
      <w:pPr>
        <w:pStyle w:val="H1"/>
        <w:ind w:right="1260"/>
      </w:pPr>
      <w:r w:rsidRPr="004500A8">
        <w:lastRenderedPageBreak/>
        <w:tab/>
        <w:t>C.</w:t>
      </w:r>
      <w:r w:rsidRPr="004500A8">
        <w:tab/>
        <w:t>Salary scale for staff in the Public Information Assistant category at Headquarters</w:t>
      </w:r>
    </w:p>
    <w:p w14:paraId="4BB1E9B4" w14:textId="0F5C9E78" w:rsidR="00C36A52" w:rsidRPr="004500A8" w:rsidRDefault="00C36A52" w:rsidP="00B57F5C">
      <w:pPr>
        <w:pStyle w:val="SingleTxt"/>
        <w:spacing w:after="0"/>
        <w:rPr>
          <w:sz w:val="14"/>
          <w:szCs w:val="14"/>
        </w:rPr>
      </w:pPr>
      <w:r w:rsidRPr="004500A8">
        <w:rPr>
          <w:sz w:val="14"/>
          <w:szCs w:val="14"/>
        </w:rPr>
        <w:t>(United States dollars)</w:t>
      </w:r>
    </w:p>
    <w:p w14:paraId="035F6F78" w14:textId="10A99BDA" w:rsidR="00C36A52" w:rsidRPr="004500A8" w:rsidRDefault="00C36A52" w:rsidP="00B57F5C">
      <w:pPr>
        <w:pStyle w:val="SingleTxt"/>
        <w:spacing w:after="0" w:line="120" w:lineRule="exact"/>
        <w:rPr>
          <w:sz w:val="10"/>
        </w:rPr>
      </w:pPr>
    </w:p>
    <w:p w14:paraId="53BB7A29" w14:textId="5A4A5FB8" w:rsidR="00B57F5C" w:rsidRPr="004500A8" w:rsidRDefault="00B57F5C" w:rsidP="00B57F5C">
      <w:pPr>
        <w:pStyle w:val="SingleTxt"/>
        <w:spacing w:after="0" w:line="120" w:lineRule="exact"/>
        <w:rPr>
          <w:sz w:val="10"/>
        </w:rPr>
      </w:pPr>
    </w:p>
    <w:p w14:paraId="6C641CFD" w14:textId="5C0865CA" w:rsidR="00C36A52" w:rsidRPr="004500A8" w:rsidRDefault="008E56AD" w:rsidP="00B57F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500A8">
        <w:rPr>
          <w:lang w:val="en-GB"/>
        </w:rPr>
        <w:tab/>
      </w:r>
      <w:r w:rsidRPr="004500A8">
        <w:rPr>
          <w:lang w:val="en-GB"/>
        </w:rPr>
        <w:tab/>
        <w:t>Effective 1 November 2019</w:t>
      </w:r>
    </w:p>
    <w:p w14:paraId="57B90507" w14:textId="73D2D928" w:rsidR="00C36A52" w:rsidRPr="004500A8" w:rsidRDefault="00C36A52" w:rsidP="00B57F5C">
      <w:pPr>
        <w:pStyle w:val="SingleTxt"/>
        <w:spacing w:after="0" w:line="120" w:lineRule="exact"/>
        <w:rPr>
          <w:sz w:val="10"/>
        </w:rPr>
      </w:pPr>
    </w:p>
    <w:tbl>
      <w:tblPr>
        <w:tblW w:w="13219" w:type="dxa"/>
        <w:tblLayout w:type="fixed"/>
        <w:tblCellMar>
          <w:left w:w="0" w:type="dxa"/>
          <w:right w:w="0" w:type="dxa"/>
        </w:tblCellMar>
        <w:tblLook w:val="0000" w:firstRow="0" w:lastRow="0" w:firstColumn="0" w:lastColumn="0" w:noHBand="0" w:noVBand="0"/>
      </w:tblPr>
      <w:tblGrid>
        <w:gridCol w:w="4684"/>
        <w:gridCol w:w="1422"/>
        <w:gridCol w:w="1423"/>
        <w:gridCol w:w="1422"/>
        <w:gridCol w:w="1423"/>
        <w:gridCol w:w="1422"/>
        <w:gridCol w:w="1423"/>
      </w:tblGrid>
      <w:tr w:rsidR="00B57F5C" w:rsidRPr="004500A8" w14:paraId="3A328062" w14:textId="77777777" w:rsidTr="00180DA1">
        <w:trPr>
          <w:tblHeader/>
        </w:trPr>
        <w:tc>
          <w:tcPr>
            <w:tcW w:w="4320" w:type="dxa"/>
            <w:tcBorders>
              <w:top w:val="single" w:sz="4" w:space="0" w:color="auto"/>
            </w:tcBorders>
            <w:shd w:val="clear" w:color="auto" w:fill="auto"/>
            <w:vAlign w:val="bottom"/>
          </w:tcPr>
          <w:p w14:paraId="4EB1771D" w14:textId="77777777" w:rsidR="00B57F5C" w:rsidRPr="004500A8" w:rsidRDefault="00B57F5C" w:rsidP="00CF7E02">
            <w:pPr>
              <w:spacing w:before="81" w:after="81" w:line="160" w:lineRule="exact"/>
              <w:ind w:right="40"/>
              <w:rPr>
                <w:i/>
                <w:sz w:val="14"/>
              </w:rPr>
            </w:pPr>
          </w:p>
        </w:tc>
        <w:tc>
          <w:tcPr>
            <w:tcW w:w="1312" w:type="dxa"/>
            <w:tcBorders>
              <w:top w:val="single" w:sz="4" w:space="0" w:color="auto"/>
            </w:tcBorders>
            <w:shd w:val="clear" w:color="auto" w:fill="auto"/>
            <w:vAlign w:val="bottom"/>
          </w:tcPr>
          <w:p w14:paraId="09338129" w14:textId="77777777" w:rsidR="00B57F5C" w:rsidRPr="004500A8" w:rsidRDefault="00B57F5C" w:rsidP="00CF7E02">
            <w:pPr>
              <w:spacing w:before="81" w:after="81" w:line="160" w:lineRule="exact"/>
              <w:ind w:left="54" w:right="40"/>
              <w:rPr>
                <w:i/>
                <w:sz w:val="14"/>
              </w:rPr>
            </w:pPr>
          </w:p>
        </w:tc>
        <w:tc>
          <w:tcPr>
            <w:tcW w:w="6563" w:type="dxa"/>
            <w:gridSpan w:val="5"/>
            <w:tcBorders>
              <w:top w:val="single" w:sz="4" w:space="0" w:color="auto"/>
              <w:bottom w:val="single" w:sz="4" w:space="0" w:color="auto"/>
            </w:tcBorders>
            <w:shd w:val="clear" w:color="auto" w:fill="auto"/>
            <w:vAlign w:val="bottom"/>
          </w:tcPr>
          <w:p w14:paraId="17EEAB68" w14:textId="77777777" w:rsidR="00B57F5C" w:rsidRPr="004500A8" w:rsidRDefault="00B57F5C" w:rsidP="00CF7E02">
            <w:pPr>
              <w:spacing w:before="81" w:after="81" w:line="160" w:lineRule="exact"/>
              <w:ind w:left="144" w:right="40"/>
              <w:jc w:val="center"/>
              <w:rPr>
                <w:i/>
                <w:sz w:val="14"/>
              </w:rPr>
            </w:pPr>
            <w:r w:rsidRPr="004500A8">
              <w:rPr>
                <w:i/>
                <w:sz w:val="14"/>
              </w:rPr>
              <w:t>S T E P S</w:t>
            </w:r>
          </w:p>
        </w:tc>
      </w:tr>
      <w:tr w:rsidR="00B57F5C" w:rsidRPr="004500A8" w14:paraId="7183F0B3" w14:textId="77777777" w:rsidTr="00180DA1">
        <w:trPr>
          <w:tblHeader/>
        </w:trPr>
        <w:tc>
          <w:tcPr>
            <w:tcW w:w="4320" w:type="dxa"/>
            <w:tcBorders>
              <w:bottom w:val="single" w:sz="12" w:space="0" w:color="auto"/>
            </w:tcBorders>
            <w:shd w:val="clear" w:color="auto" w:fill="auto"/>
            <w:vAlign w:val="bottom"/>
          </w:tcPr>
          <w:p w14:paraId="3E741402" w14:textId="77777777" w:rsidR="00B57F5C" w:rsidRPr="004500A8" w:rsidRDefault="00B57F5C" w:rsidP="00CF7E02">
            <w:pPr>
              <w:spacing w:before="81" w:after="81" w:line="160" w:lineRule="exact"/>
              <w:ind w:right="40"/>
              <w:rPr>
                <w:i/>
                <w:sz w:val="14"/>
              </w:rPr>
            </w:pPr>
            <w:r w:rsidRPr="004500A8">
              <w:rPr>
                <w:i/>
                <w:sz w:val="14"/>
              </w:rPr>
              <w:t>Level</w:t>
            </w:r>
          </w:p>
        </w:tc>
        <w:tc>
          <w:tcPr>
            <w:tcW w:w="1312" w:type="dxa"/>
            <w:tcBorders>
              <w:bottom w:val="single" w:sz="12" w:space="0" w:color="auto"/>
            </w:tcBorders>
            <w:shd w:val="clear" w:color="auto" w:fill="auto"/>
            <w:vAlign w:val="bottom"/>
          </w:tcPr>
          <w:p w14:paraId="0630537E" w14:textId="77777777" w:rsidR="00B57F5C" w:rsidRPr="004500A8" w:rsidRDefault="00B57F5C" w:rsidP="00CF7E02">
            <w:pPr>
              <w:spacing w:before="81" w:after="81" w:line="160" w:lineRule="exact"/>
              <w:ind w:left="54" w:right="40"/>
              <w:rPr>
                <w:i/>
                <w:sz w:val="14"/>
              </w:rPr>
            </w:pPr>
          </w:p>
        </w:tc>
        <w:tc>
          <w:tcPr>
            <w:tcW w:w="1313" w:type="dxa"/>
            <w:tcBorders>
              <w:top w:val="single" w:sz="4" w:space="0" w:color="auto"/>
              <w:bottom w:val="single" w:sz="12" w:space="0" w:color="auto"/>
            </w:tcBorders>
            <w:shd w:val="clear" w:color="auto" w:fill="auto"/>
            <w:vAlign w:val="bottom"/>
          </w:tcPr>
          <w:p w14:paraId="06FFB62F" w14:textId="77777777" w:rsidR="00B57F5C" w:rsidRPr="004500A8" w:rsidRDefault="00B57F5C" w:rsidP="00CF7E02">
            <w:pPr>
              <w:spacing w:before="81" w:after="81" w:line="160" w:lineRule="exact"/>
              <w:ind w:left="144" w:right="40"/>
              <w:jc w:val="right"/>
              <w:rPr>
                <w:i/>
                <w:sz w:val="14"/>
              </w:rPr>
            </w:pPr>
            <w:r w:rsidRPr="004500A8">
              <w:rPr>
                <w:i/>
                <w:sz w:val="14"/>
              </w:rPr>
              <w:t>I</w:t>
            </w:r>
          </w:p>
        </w:tc>
        <w:tc>
          <w:tcPr>
            <w:tcW w:w="1312" w:type="dxa"/>
            <w:tcBorders>
              <w:top w:val="single" w:sz="4" w:space="0" w:color="auto"/>
              <w:bottom w:val="single" w:sz="12" w:space="0" w:color="auto"/>
            </w:tcBorders>
            <w:shd w:val="clear" w:color="auto" w:fill="auto"/>
            <w:vAlign w:val="bottom"/>
          </w:tcPr>
          <w:p w14:paraId="1AFCDF66" w14:textId="77777777" w:rsidR="00B57F5C" w:rsidRPr="004500A8" w:rsidRDefault="00B57F5C" w:rsidP="00CF7E02">
            <w:pPr>
              <w:spacing w:before="81" w:after="81" w:line="160" w:lineRule="exact"/>
              <w:ind w:left="144" w:right="40"/>
              <w:jc w:val="right"/>
              <w:rPr>
                <w:i/>
                <w:sz w:val="14"/>
              </w:rPr>
            </w:pPr>
            <w:r w:rsidRPr="004500A8">
              <w:rPr>
                <w:i/>
                <w:sz w:val="14"/>
              </w:rPr>
              <w:t>II</w:t>
            </w:r>
          </w:p>
        </w:tc>
        <w:tc>
          <w:tcPr>
            <w:tcW w:w="1313" w:type="dxa"/>
            <w:tcBorders>
              <w:top w:val="single" w:sz="4" w:space="0" w:color="auto"/>
              <w:bottom w:val="single" w:sz="12" w:space="0" w:color="auto"/>
            </w:tcBorders>
            <w:shd w:val="clear" w:color="auto" w:fill="auto"/>
            <w:vAlign w:val="bottom"/>
          </w:tcPr>
          <w:p w14:paraId="721319FA" w14:textId="77777777" w:rsidR="00B57F5C" w:rsidRPr="004500A8" w:rsidRDefault="00B57F5C" w:rsidP="00CF7E02">
            <w:pPr>
              <w:spacing w:before="81" w:after="81" w:line="160" w:lineRule="exact"/>
              <w:ind w:left="144" w:right="40"/>
              <w:jc w:val="right"/>
              <w:rPr>
                <w:i/>
                <w:sz w:val="14"/>
              </w:rPr>
            </w:pPr>
            <w:r w:rsidRPr="004500A8">
              <w:rPr>
                <w:i/>
                <w:sz w:val="14"/>
              </w:rPr>
              <w:t>III</w:t>
            </w:r>
          </w:p>
        </w:tc>
        <w:tc>
          <w:tcPr>
            <w:tcW w:w="1312" w:type="dxa"/>
            <w:tcBorders>
              <w:top w:val="single" w:sz="4" w:space="0" w:color="auto"/>
              <w:bottom w:val="single" w:sz="12" w:space="0" w:color="auto"/>
            </w:tcBorders>
            <w:shd w:val="clear" w:color="auto" w:fill="auto"/>
            <w:vAlign w:val="bottom"/>
          </w:tcPr>
          <w:p w14:paraId="61D8886D" w14:textId="77777777" w:rsidR="00B57F5C" w:rsidRPr="004500A8" w:rsidRDefault="00B57F5C" w:rsidP="00CF7E02">
            <w:pPr>
              <w:spacing w:before="81" w:after="81" w:line="160" w:lineRule="exact"/>
              <w:ind w:left="144" w:right="40"/>
              <w:jc w:val="right"/>
              <w:rPr>
                <w:i/>
                <w:sz w:val="14"/>
              </w:rPr>
            </w:pPr>
            <w:r w:rsidRPr="004500A8">
              <w:rPr>
                <w:i/>
                <w:sz w:val="14"/>
              </w:rPr>
              <w:t>IV</w:t>
            </w:r>
          </w:p>
        </w:tc>
        <w:tc>
          <w:tcPr>
            <w:tcW w:w="1313" w:type="dxa"/>
            <w:tcBorders>
              <w:top w:val="single" w:sz="4" w:space="0" w:color="auto"/>
              <w:bottom w:val="single" w:sz="12" w:space="0" w:color="auto"/>
            </w:tcBorders>
            <w:shd w:val="clear" w:color="auto" w:fill="auto"/>
            <w:vAlign w:val="bottom"/>
          </w:tcPr>
          <w:p w14:paraId="4AF69A22" w14:textId="77777777" w:rsidR="00B57F5C" w:rsidRPr="004500A8" w:rsidRDefault="00B57F5C" w:rsidP="00CF7E02">
            <w:pPr>
              <w:spacing w:before="81" w:after="81" w:line="160" w:lineRule="exact"/>
              <w:ind w:left="144" w:right="40"/>
              <w:jc w:val="right"/>
              <w:rPr>
                <w:i/>
                <w:sz w:val="14"/>
              </w:rPr>
            </w:pPr>
            <w:r w:rsidRPr="004500A8">
              <w:rPr>
                <w:i/>
                <w:sz w:val="14"/>
              </w:rPr>
              <w:t>V</w:t>
            </w:r>
          </w:p>
        </w:tc>
      </w:tr>
      <w:tr w:rsidR="00B57F5C" w:rsidRPr="004500A8" w14:paraId="0D4561E9" w14:textId="77777777" w:rsidTr="00180DA1">
        <w:trPr>
          <w:trHeight w:hRule="exact" w:val="115"/>
          <w:tblHeader/>
        </w:trPr>
        <w:tc>
          <w:tcPr>
            <w:tcW w:w="4320" w:type="dxa"/>
            <w:tcBorders>
              <w:top w:val="single" w:sz="12" w:space="0" w:color="auto"/>
            </w:tcBorders>
            <w:shd w:val="clear" w:color="auto" w:fill="auto"/>
            <w:vAlign w:val="bottom"/>
          </w:tcPr>
          <w:p w14:paraId="6DB607DF" w14:textId="77777777" w:rsidR="00B57F5C" w:rsidRPr="004500A8" w:rsidRDefault="00B57F5C" w:rsidP="00CF7E02">
            <w:pPr>
              <w:spacing w:before="40" w:after="40" w:line="210" w:lineRule="exact"/>
              <w:ind w:right="40"/>
              <w:rPr>
                <w:sz w:val="17"/>
              </w:rPr>
            </w:pPr>
          </w:p>
        </w:tc>
        <w:tc>
          <w:tcPr>
            <w:tcW w:w="1312" w:type="dxa"/>
            <w:tcBorders>
              <w:top w:val="single" w:sz="12" w:space="0" w:color="auto"/>
            </w:tcBorders>
            <w:shd w:val="clear" w:color="auto" w:fill="auto"/>
            <w:vAlign w:val="bottom"/>
          </w:tcPr>
          <w:p w14:paraId="7B58F829" w14:textId="77777777" w:rsidR="00B57F5C" w:rsidRPr="004500A8" w:rsidRDefault="00B57F5C" w:rsidP="00CF7E02">
            <w:pPr>
              <w:spacing w:before="40" w:after="40" w:line="210" w:lineRule="exact"/>
              <w:ind w:left="54" w:right="40"/>
              <w:rPr>
                <w:sz w:val="17"/>
              </w:rPr>
            </w:pPr>
          </w:p>
        </w:tc>
        <w:tc>
          <w:tcPr>
            <w:tcW w:w="1313" w:type="dxa"/>
            <w:tcBorders>
              <w:top w:val="single" w:sz="12" w:space="0" w:color="auto"/>
            </w:tcBorders>
            <w:shd w:val="clear" w:color="auto" w:fill="auto"/>
            <w:vAlign w:val="bottom"/>
          </w:tcPr>
          <w:p w14:paraId="1F352A5E" w14:textId="77777777" w:rsidR="00B57F5C" w:rsidRPr="004500A8" w:rsidRDefault="00B57F5C" w:rsidP="00CF7E02">
            <w:pPr>
              <w:spacing w:before="40" w:after="40" w:line="210" w:lineRule="exact"/>
              <w:ind w:left="144" w:right="40"/>
              <w:jc w:val="right"/>
              <w:rPr>
                <w:sz w:val="17"/>
              </w:rPr>
            </w:pPr>
          </w:p>
        </w:tc>
        <w:tc>
          <w:tcPr>
            <w:tcW w:w="1312" w:type="dxa"/>
            <w:tcBorders>
              <w:top w:val="single" w:sz="12" w:space="0" w:color="auto"/>
            </w:tcBorders>
            <w:shd w:val="clear" w:color="auto" w:fill="auto"/>
            <w:vAlign w:val="bottom"/>
          </w:tcPr>
          <w:p w14:paraId="55A71A29" w14:textId="77777777" w:rsidR="00B57F5C" w:rsidRPr="004500A8" w:rsidRDefault="00B57F5C" w:rsidP="00CF7E02">
            <w:pPr>
              <w:spacing w:before="40" w:after="40" w:line="210" w:lineRule="exact"/>
              <w:ind w:left="144" w:right="40"/>
              <w:jc w:val="right"/>
              <w:rPr>
                <w:sz w:val="17"/>
              </w:rPr>
            </w:pPr>
          </w:p>
        </w:tc>
        <w:tc>
          <w:tcPr>
            <w:tcW w:w="1313" w:type="dxa"/>
            <w:tcBorders>
              <w:top w:val="single" w:sz="12" w:space="0" w:color="auto"/>
            </w:tcBorders>
            <w:shd w:val="clear" w:color="auto" w:fill="auto"/>
            <w:vAlign w:val="bottom"/>
          </w:tcPr>
          <w:p w14:paraId="06A371B6" w14:textId="77777777" w:rsidR="00B57F5C" w:rsidRPr="004500A8" w:rsidRDefault="00B57F5C" w:rsidP="00CF7E02">
            <w:pPr>
              <w:spacing w:before="40" w:after="40" w:line="210" w:lineRule="exact"/>
              <w:ind w:left="144" w:right="40"/>
              <w:jc w:val="right"/>
              <w:rPr>
                <w:sz w:val="17"/>
              </w:rPr>
            </w:pPr>
          </w:p>
        </w:tc>
        <w:tc>
          <w:tcPr>
            <w:tcW w:w="1312" w:type="dxa"/>
            <w:tcBorders>
              <w:top w:val="single" w:sz="12" w:space="0" w:color="auto"/>
            </w:tcBorders>
            <w:shd w:val="clear" w:color="auto" w:fill="auto"/>
            <w:vAlign w:val="bottom"/>
          </w:tcPr>
          <w:p w14:paraId="474E0C4A" w14:textId="77777777" w:rsidR="00B57F5C" w:rsidRPr="004500A8" w:rsidRDefault="00B57F5C" w:rsidP="00CF7E02">
            <w:pPr>
              <w:spacing w:before="40" w:after="40" w:line="210" w:lineRule="exact"/>
              <w:ind w:left="144" w:right="40"/>
              <w:jc w:val="right"/>
              <w:rPr>
                <w:sz w:val="17"/>
              </w:rPr>
            </w:pPr>
          </w:p>
        </w:tc>
        <w:tc>
          <w:tcPr>
            <w:tcW w:w="1313" w:type="dxa"/>
            <w:tcBorders>
              <w:top w:val="single" w:sz="12" w:space="0" w:color="auto"/>
            </w:tcBorders>
            <w:shd w:val="clear" w:color="auto" w:fill="auto"/>
            <w:vAlign w:val="bottom"/>
          </w:tcPr>
          <w:p w14:paraId="183A3D11" w14:textId="77777777" w:rsidR="00B57F5C" w:rsidRPr="004500A8" w:rsidRDefault="00B57F5C" w:rsidP="00CF7E02">
            <w:pPr>
              <w:spacing w:before="40" w:after="40" w:line="210" w:lineRule="exact"/>
              <w:ind w:left="144" w:right="40"/>
              <w:jc w:val="right"/>
              <w:rPr>
                <w:sz w:val="17"/>
              </w:rPr>
            </w:pPr>
          </w:p>
        </w:tc>
      </w:tr>
      <w:tr w:rsidR="00530AEB" w:rsidRPr="004500A8" w14:paraId="6164B3A5" w14:textId="77777777" w:rsidTr="00180DA1">
        <w:tc>
          <w:tcPr>
            <w:tcW w:w="4320" w:type="dxa"/>
            <w:shd w:val="clear" w:color="auto" w:fill="auto"/>
            <w:vAlign w:val="bottom"/>
          </w:tcPr>
          <w:p w14:paraId="39C9EBFB" w14:textId="77777777" w:rsidR="00530AEB" w:rsidRPr="004500A8" w:rsidRDefault="00530AEB" w:rsidP="00530AEB">
            <w:pPr>
              <w:tabs>
                <w:tab w:val="left" w:pos="288"/>
                <w:tab w:val="left" w:pos="576"/>
                <w:tab w:val="left" w:pos="864"/>
                <w:tab w:val="left" w:pos="1152"/>
              </w:tabs>
              <w:spacing w:before="40" w:after="40" w:line="210" w:lineRule="exact"/>
              <w:ind w:right="40"/>
              <w:rPr>
                <w:sz w:val="17"/>
              </w:rPr>
            </w:pPr>
            <w:r w:rsidRPr="004500A8">
              <w:rPr>
                <w:sz w:val="17"/>
              </w:rPr>
              <w:t>Tour Coordinator/Supervisor and Briefing Assistant</w:t>
            </w:r>
            <w:r w:rsidRPr="004500A8">
              <w:rPr>
                <w:i/>
                <w:sz w:val="17"/>
                <w:vertAlign w:val="superscript"/>
              </w:rPr>
              <w:t>a</w:t>
            </w:r>
          </w:p>
        </w:tc>
        <w:tc>
          <w:tcPr>
            <w:tcW w:w="1312" w:type="dxa"/>
            <w:shd w:val="clear" w:color="auto" w:fill="auto"/>
            <w:vAlign w:val="bottom"/>
          </w:tcPr>
          <w:p w14:paraId="126EC8D7" w14:textId="77777777" w:rsidR="00530AEB" w:rsidRPr="004500A8" w:rsidRDefault="00530AEB" w:rsidP="00530AEB">
            <w:pPr>
              <w:tabs>
                <w:tab w:val="left" w:pos="288"/>
                <w:tab w:val="left" w:pos="576"/>
                <w:tab w:val="left" w:pos="864"/>
                <w:tab w:val="left" w:pos="1152"/>
              </w:tabs>
              <w:spacing w:before="40" w:after="40" w:line="210" w:lineRule="exact"/>
              <w:ind w:left="54" w:right="40"/>
              <w:rPr>
                <w:sz w:val="17"/>
              </w:rPr>
            </w:pPr>
            <w:r w:rsidRPr="004500A8">
              <w:rPr>
                <w:sz w:val="17"/>
              </w:rPr>
              <w:t>(Gross)</w:t>
            </w:r>
          </w:p>
        </w:tc>
        <w:tc>
          <w:tcPr>
            <w:tcW w:w="1313" w:type="dxa"/>
            <w:tcBorders>
              <w:top w:val="nil"/>
              <w:left w:val="nil"/>
              <w:bottom w:val="nil"/>
              <w:right w:val="nil"/>
            </w:tcBorders>
            <w:shd w:val="clear" w:color="auto" w:fill="auto"/>
            <w:vAlign w:val="bottom"/>
          </w:tcPr>
          <w:p w14:paraId="3F1B8C9D" w14:textId="6A53E152"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65025</w:t>
            </w:r>
          </w:p>
        </w:tc>
        <w:tc>
          <w:tcPr>
            <w:tcW w:w="1312" w:type="dxa"/>
            <w:tcBorders>
              <w:top w:val="nil"/>
              <w:left w:val="nil"/>
              <w:bottom w:val="nil"/>
              <w:right w:val="nil"/>
            </w:tcBorders>
            <w:shd w:val="clear" w:color="auto" w:fill="auto"/>
            <w:vAlign w:val="bottom"/>
          </w:tcPr>
          <w:p w14:paraId="1EEE38D5" w14:textId="2EF7E5CD"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68301</w:t>
            </w:r>
          </w:p>
        </w:tc>
        <w:tc>
          <w:tcPr>
            <w:tcW w:w="1313" w:type="dxa"/>
            <w:tcBorders>
              <w:top w:val="nil"/>
              <w:left w:val="nil"/>
              <w:bottom w:val="nil"/>
              <w:right w:val="nil"/>
            </w:tcBorders>
            <w:shd w:val="clear" w:color="auto" w:fill="auto"/>
            <w:vAlign w:val="bottom"/>
          </w:tcPr>
          <w:p w14:paraId="3406F608" w14:textId="7737A93C"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71578</w:t>
            </w:r>
          </w:p>
        </w:tc>
        <w:tc>
          <w:tcPr>
            <w:tcW w:w="1312" w:type="dxa"/>
            <w:tcBorders>
              <w:top w:val="nil"/>
              <w:left w:val="nil"/>
              <w:bottom w:val="nil"/>
              <w:right w:val="nil"/>
            </w:tcBorders>
            <w:shd w:val="clear" w:color="auto" w:fill="auto"/>
            <w:vAlign w:val="bottom"/>
          </w:tcPr>
          <w:p w14:paraId="0A1962A8" w14:textId="2D6452BE"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74854</w:t>
            </w:r>
          </w:p>
        </w:tc>
        <w:tc>
          <w:tcPr>
            <w:tcW w:w="1313" w:type="dxa"/>
            <w:tcBorders>
              <w:top w:val="nil"/>
              <w:left w:val="nil"/>
              <w:bottom w:val="nil"/>
              <w:right w:val="nil"/>
            </w:tcBorders>
            <w:shd w:val="clear" w:color="auto" w:fill="auto"/>
            <w:vAlign w:val="bottom"/>
          </w:tcPr>
          <w:p w14:paraId="0AEA8108" w14:textId="7CC704E2"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78131</w:t>
            </w:r>
          </w:p>
        </w:tc>
      </w:tr>
      <w:tr w:rsidR="00530AEB" w:rsidRPr="004500A8" w14:paraId="5128EDCA" w14:textId="77777777" w:rsidTr="00180DA1">
        <w:tc>
          <w:tcPr>
            <w:tcW w:w="4320" w:type="dxa"/>
            <w:shd w:val="clear" w:color="auto" w:fill="auto"/>
            <w:vAlign w:val="bottom"/>
          </w:tcPr>
          <w:p w14:paraId="6F4CB36E" w14:textId="77777777" w:rsidR="00530AEB" w:rsidRPr="004500A8" w:rsidRDefault="00530AEB" w:rsidP="00530AEB">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6C8C71C7" w14:textId="77777777" w:rsidR="00530AEB" w:rsidRPr="004500A8" w:rsidRDefault="00530AEB" w:rsidP="00530AEB">
            <w:pPr>
              <w:tabs>
                <w:tab w:val="left" w:pos="288"/>
                <w:tab w:val="left" w:pos="576"/>
                <w:tab w:val="left" w:pos="864"/>
                <w:tab w:val="left" w:pos="1152"/>
              </w:tabs>
              <w:spacing w:before="40" w:after="40" w:line="210" w:lineRule="exact"/>
              <w:ind w:left="54" w:right="40"/>
              <w:rPr>
                <w:sz w:val="17"/>
              </w:rPr>
            </w:pPr>
            <w:r w:rsidRPr="004500A8">
              <w:rPr>
                <w:sz w:val="17"/>
              </w:rPr>
              <w:t>(Gross pens.)</w:t>
            </w:r>
          </w:p>
        </w:tc>
        <w:tc>
          <w:tcPr>
            <w:tcW w:w="1313" w:type="dxa"/>
            <w:tcBorders>
              <w:top w:val="nil"/>
              <w:left w:val="nil"/>
              <w:bottom w:val="nil"/>
              <w:right w:val="nil"/>
            </w:tcBorders>
            <w:shd w:val="clear" w:color="auto" w:fill="auto"/>
            <w:vAlign w:val="bottom"/>
          </w:tcPr>
          <w:p w14:paraId="62F5D202" w14:textId="7A13455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63282</w:t>
            </w:r>
          </w:p>
        </w:tc>
        <w:tc>
          <w:tcPr>
            <w:tcW w:w="1312" w:type="dxa"/>
            <w:tcBorders>
              <w:top w:val="nil"/>
              <w:left w:val="nil"/>
              <w:bottom w:val="nil"/>
              <w:right w:val="nil"/>
            </w:tcBorders>
            <w:shd w:val="clear" w:color="auto" w:fill="auto"/>
            <w:vAlign w:val="bottom"/>
          </w:tcPr>
          <w:p w14:paraId="0B86742A" w14:textId="50580288"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66420</w:t>
            </w:r>
          </w:p>
        </w:tc>
        <w:tc>
          <w:tcPr>
            <w:tcW w:w="1313" w:type="dxa"/>
            <w:tcBorders>
              <w:top w:val="nil"/>
              <w:left w:val="nil"/>
              <w:bottom w:val="nil"/>
              <w:right w:val="nil"/>
            </w:tcBorders>
            <w:shd w:val="clear" w:color="auto" w:fill="auto"/>
            <w:vAlign w:val="bottom"/>
          </w:tcPr>
          <w:p w14:paraId="40233624" w14:textId="5B65F2D9"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69606</w:t>
            </w:r>
          </w:p>
        </w:tc>
        <w:tc>
          <w:tcPr>
            <w:tcW w:w="1312" w:type="dxa"/>
            <w:tcBorders>
              <w:top w:val="nil"/>
              <w:left w:val="nil"/>
              <w:bottom w:val="nil"/>
              <w:right w:val="nil"/>
            </w:tcBorders>
            <w:shd w:val="clear" w:color="auto" w:fill="auto"/>
            <w:vAlign w:val="bottom"/>
          </w:tcPr>
          <w:p w14:paraId="21E0D67A" w14:textId="712247B2"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72795</w:t>
            </w:r>
          </w:p>
        </w:tc>
        <w:tc>
          <w:tcPr>
            <w:tcW w:w="1313" w:type="dxa"/>
            <w:tcBorders>
              <w:top w:val="nil"/>
              <w:left w:val="nil"/>
              <w:bottom w:val="nil"/>
              <w:right w:val="nil"/>
            </w:tcBorders>
            <w:shd w:val="clear" w:color="auto" w:fill="auto"/>
            <w:vAlign w:val="bottom"/>
          </w:tcPr>
          <w:p w14:paraId="4990C02A" w14:textId="4B2561D6"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75983</w:t>
            </w:r>
          </w:p>
        </w:tc>
      </w:tr>
      <w:tr w:rsidR="00530AEB" w:rsidRPr="004500A8" w14:paraId="30D911B2" w14:textId="77777777" w:rsidTr="00180DA1">
        <w:tc>
          <w:tcPr>
            <w:tcW w:w="4320" w:type="dxa"/>
            <w:shd w:val="clear" w:color="auto" w:fill="auto"/>
            <w:vAlign w:val="bottom"/>
          </w:tcPr>
          <w:p w14:paraId="2A3732C1" w14:textId="77777777" w:rsidR="00530AEB" w:rsidRPr="004500A8" w:rsidRDefault="00530AEB" w:rsidP="00530AEB">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22A2DDD2" w14:textId="77777777" w:rsidR="00530AEB" w:rsidRPr="004500A8" w:rsidRDefault="00530AEB" w:rsidP="00530AEB">
            <w:pPr>
              <w:tabs>
                <w:tab w:val="left" w:pos="288"/>
                <w:tab w:val="left" w:pos="576"/>
                <w:tab w:val="left" w:pos="864"/>
                <w:tab w:val="left" w:pos="1152"/>
              </w:tabs>
              <w:spacing w:before="40" w:after="40" w:line="210" w:lineRule="exact"/>
              <w:ind w:left="54" w:right="40"/>
              <w:rPr>
                <w:sz w:val="17"/>
              </w:rPr>
            </w:pPr>
            <w:r w:rsidRPr="004500A8">
              <w:rPr>
                <w:sz w:val="17"/>
              </w:rPr>
              <w:t>(Total net)</w:t>
            </w:r>
          </w:p>
        </w:tc>
        <w:tc>
          <w:tcPr>
            <w:tcW w:w="1313" w:type="dxa"/>
            <w:tcBorders>
              <w:top w:val="nil"/>
              <w:left w:val="nil"/>
              <w:bottom w:val="nil"/>
              <w:right w:val="nil"/>
            </w:tcBorders>
            <w:shd w:val="clear" w:color="auto" w:fill="auto"/>
            <w:vAlign w:val="bottom"/>
          </w:tcPr>
          <w:p w14:paraId="5D24949C" w14:textId="7427376A"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50018</w:t>
            </w:r>
          </w:p>
        </w:tc>
        <w:tc>
          <w:tcPr>
            <w:tcW w:w="1312" w:type="dxa"/>
            <w:tcBorders>
              <w:top w:val="nil"/>
              <w:left w:val="nil"/>
              <w:bottom w:val="nil"/>
              <w:right w:val="nil"/>
            </w:tcBorders>
            <w:shd w:val="clear" w:color="auto" w:fill="auto"/>
            <w:vAlign w:val="bottom"/>
          </w:tcPr>
          <w:p w14:paraId="5F65FDE9" w14:textId="1F85D432"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52377</w:t>
            </w:r>
          </w:p>
        </w:tc>
        <w:tc>
          <w:tcPr>
            <w:tcW w:w="1313" w:type="dxa"/>
            <w:tcBorders>
              <w:top w:val="nil"/>
              <w:left w:val="nil"/>
              <w:bottom w:val="nil"/>
              <w:right w:val="nil"/>
            </w:tcBorders>
            <w:shd w:val="clear" w:color="auto" w:fill="auto"/>
            <w:vAlign w:val="bottom"/>
          </w:tcPr>
          <w:p w14:paraId="66CABA4B" w14:textId="6C2A5136"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54736</w:t>
            </w:r>
          </w:p>
        </w:tc>
        <w:tc>
          <w:tcPr>
            <w:tcW w:w="1312" w:type="dxa"/>
            <w:tcBorders>
              <w:top w:val="nil"/>
              <w:left w:val="nil"/>
              <w:bottom w:val="nil"/>
              <w:right w:val="nil"/>
            </w:tcBorders>
            <w:shd w:val="clear" w:color="auto" w:fill="auto"/>
            <w:vAlign w:val="bottom"/>
          </w:tcPr>
          <w:p w14:paraId="0A59C99C" w14:textId="2E7A76A9"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57095</w:t>
            </w:r>
          </w:p>
        </w:tc>
        <w:tc>
          <w:tcPr>
            <w:tcW w:w="1313" w:type="dxa"/>
            <w:tcBorders>
              <w:top w:val="nil"/>
              <w:left w:val="nil"/>
              <w:bottom w:val="nil"/>
              <w:right w:val="nil"/>
            </w:tcBorders>
            <w:shd w:val="clear" w:color="auto" w:fill="auto"/>
            <w:vAlign w:val="bottom"/>
          </w:tcPr>
          <w:p w14:paraId="31980A8A" w14:textId="2B26F68E"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59454</w:t>
            </w:r>
          </w:p>
        </w:tc>
      </w:tr>
      <w:tr w:rsidR="00530AEB" w:rsidRPr="004500A8" w14:paraId="4B066B86" w14:textId="77777777" w:rsidTr="00180DA1">
        <w:tc>
          <w:tcPr>
            <w:tcW w:w="4320" w:type="dxa"/>
            <w:shd w:val="clear" w:color="auto" w:fill="auto"/>
            <w:vAlign w:val="bottom"/>
          </w:tcPr>
          <w:p w14:paraId="1288B109" w14:textId="77777777" w:rsidR="00530AEB" w:rsidRPr="004500A8" w:rsidRDefault="00530AEB" w:rsidP="00530AEB">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20FC51CE" w14:textId="77777777" w:rsidR="00530AEB" w:rsidRPr="004500A8" w:rsidRDefault="00530AEB" w:rsidP="00530AEB">
            <w:pPr>
              <w:tabs>
                <w:tab w:val="left" w:pos="288"/>
                <w:tab w:val="left" w:pos="576"/>
                <w:tab w:val="left" w:pos="864"/>
                <w:tab w:val="left" w:pos="1152"/>
              </w:tabs>
              <w:spacing w:before="40" w:after="40" w:line="210" w:lineRule="exact"/>
              <w:ind w:left="54" w:right="40"/>
              <w:rPr>
                <w:sz w:val="17"/>
              </w:rPr>
            </w:pPr>
            <w:r w:rsidRPr="004500A8">
              <w:rPr>
                <w:sz w:val="17"/>
              </w:rPr>
              <w:t>(Net pens.)</w:t>
            </w:r>
          </w:p>
        </w:tc>
        <w:tc>
          <w:tcPr>
            <w:tcW w:w="1313" w:type="dxa"/>
            <w:tcBorders>
              <w:top w:val="nil"/>
              <w:left w:val="nil"/>
              <w:bottom w:val="nil"/>
              <w:right w:val="nil"/>
            </w:tcBorders>
            <w:shd w:val="clear" w:color="auto" w:fill="auto"/>
            <w:vAlign w:val="bottom"/>
          </w:tcPr>
          <w:p w14:paraId="0ADB13C5" w14:textId="10CD722A"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50018</w:t>
            </w:r>
          </w:p>
        </w:tc>
        <w:tc>
          <w:tcPr>
            <w:tcW w:w="1312" w:type="dxa"/>
            <w:tcBorders>
              <w:top w:val="nil"/>
              <w:left w:val="nil"/>
              <w:bottom w:val="nil"/>
              <w:right w:val="nil"/>
            </w:tcBorders>
            <w:shd w:val="clear" w:color="auto" w:fill="auto"/>
            <w:vAlign w:val="bottom"/>
          </w:tcPr>
          <w:p w14:paraId="11922E6E" w14:textId="34A18129"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52377</w:t>
            </w:r>
          </w:p>
        </w:tc>
        <w:tc>
          <w:tcPr>
            <w:tcW w:w="1313" w:type="dxa"/>
            <w:tcBorders>
              <w:top w:val="nil"/>
              <w:left w:val="nil"/>
              <w:bottom w:val="nil"/>
              <w:right w:val="nil"/>
            </w:tcBorders>
            <w:shd w:val="clear" w:color="auto" w:fill="auto"/>
            <w:vAlign w:val="bottom"/>
          </w:tcPr>
          <w:p w14:paraId="300BFED7" w14:textId="32E4DBCF"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54736</w:t>
            </w:r>
          </w:p>
        </w:tc>
        <w:tc>
          <w:tcPr>
            <w:tcW w:w="1312" w:type="dxa"/>
            <w:tcBorders>
              <w:top w:val="nil"/>
              <w:left w:val="nil"/>
              <w:bottom w:val="nil"/>
              <w:right w:val="nil"/>
            </w:tcBorders>
            <w:shd w:val="clear" w:color="auto" w:fill="auto"/>
            <w:vAlign w:val="bottom"/>
          </w:tcPr>
          <w:p w14:paraId="573C3F84" w14:textId="10D16CD8"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57095</w:t>
            </w:r>
          </w:p>
        </w:tc>
        <w:tc>
          <w:tcPr>
            <w:tcW w:w="1313" w:type="dxa"/>
            <w:tcBorders>
              <w:top w:val="nil"/>
              <w:left w:val="nil"/>
              <w:bottom w:val="nil"/>
              <w:right w:val="nil"/>
            </w:tcBorders>
            <w:shd w:val="clear" w:color="auto" w:fill="auto"/>
            <w:vAlign w:val="bottom"/>
          </w:tcPr>
          <w:p w14:paraId="3D5D9ABF" w14:textId="4D494960"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59454</w:t>
            </w:r>
          </w:p>
        </w:tc>
      </w:tr>
      <w:tr w:rsidR="00530AEB" w:rsidRPr="004500A8" w14:paraId="39770B4C" w14:textId="77777777" w:rsidTr="00180DA1">
        <w:tc>
          <w:tcPr>
            <w:tcW w:w="4320" w:type="dxa"/>
            <w:shd w:val="clear" w:color="auto" w:fill="auto"/>
            <w:vAlign w:val="bottom"/>
          </w:tcPr>
          <w:p w14:paraId="5057E139" w14:textId="77777777" w:rsidR="00530AEB" w:rsidRPr="004500A8" w:rsidRDefault="00530AEB" w:rsidP="00530AEB">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566836F9" w14:textId="77777777" w:rsidR="00530AEB" w:rsidRPr="004500A8" w:rsidRDefault="00530AEB" w:rsidP="00530AEB">
            <w:pPr>
              <w:tabs>
                <w:tab w:val="left" w:pos="288"/>
                <w:tab w:val="left" w:pos="576"/>
                <w:tab w:val="left" w:pos="864"/>
                <w:tab w:val="left" w:pos="1152"/>
              </w:tabs>
              <w:spacing w:before="40" w:after="40" w:line="210" w:lineRule="exact"/>
              <w:ind w:left="54" w:right="40"/>
              <w:rPr>
                <w:sz w:val="17"/>
              </w:rPr>
            </w:pPr>
            <w:r w:rsidRPr="004500A8">
              <w:rPr>
                <w:sz w:val="17"/>
              </w:rPr>
              <w:t>(NPC)</w:t>
            </w:r>
          </w:p>
        </w:tc>
        <w:tc>
          <w:tcPr>
            <w:tcW w:w="1313" w:type="dxa"/>
            <w:tcBorders>
              <w:top w:val="nil"/>
              <w:left w:val="nil"/>
              <w:bottom w:val="nil"/>
              <w:right w:val="nil"/>
            </w:tcBorders>
            <w:shd w:val="clear" w:color="auto" w:fill="auto"/>
            <w:vAlign w:val="bottom"/>
          </w:tcPr>
          <w:p w14:paraId="7711E48A" w14:textId="0F90B67A"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0</w:t>
            </w:r>
          </w:p>
        </w:tc>
        <w:tc>
          <w:tcPr>
            <w:tcW w:w="1312" w:type="dxa"/>
            <w:tcBorders>
              <w:top w:val="nil"/>
              <w:left w:val="nil"/>
              <w:bottom w:val="nil"/>
              <w:right w:val="nil"/>
            </w:tcBorders>
            <w:shd w:val="clear" w:color="auto" w:fill="auto"/>
            <w:vAlign w:val="bottom"/>
          </w:tcPr>
          <w:p w14:paraId="04798C88" w14:textId="3DB52E8D"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0</w:t>
            </w:r>
          </w:p>
        </w:tc>
        <w:tc>
          <w:tcPr>
            <w:tcW w:w="1313" w:type="dxa"/>
            <w:tcBorders>
              <w:top w:val="nil"/>
              <w:left w:val="nil"/>
              <w:bottom w:val="nil"/>
              <w:right w:val="nil"/>
            </w:tcBorders>
            <w:shd w:val="clear" w:color="auto" w:fill="auto"/>
            <w:vAlign w:val="bottom"/>
          </w:tcPr>
          <w:p w14:paraId="4610DD67" w14:textId="6AC7B4F5"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0</w:t>
            </w:r>
          </w:p>
        </w:tc>
        <w:tc>
          <w:tcPr>
            <w:tcW w:w="1312" w:type="dxa"/>
            <w:tcBorders>
              <w:top w:val="nil"/>
              <w:left w:val="nil"/>
              <w:bottom w:val="nil"/>
              <w:right w:val="nil"/>
            </w:tcBorders>
            <w:shd w:val="clear" w:color="auto" w:fill="auto"/>
            <w:vAlign w:val="bottom"/>
          </w:tcPr>
          <w:p w14:paraId="100A8167" w14:textId="0A75FDC3"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0</w:t>
            </w:r>
          </w:p>
        </w:tc>
        <w:tc>
          <w:tcPr>
            <w:tcW w:w="1313" w:type="dxa"/>
            <w:tcBorders>
              <w:top w:val="nil"/>
              <w:left w:val="nil"/>
              <w:bottom w:val="nil"/>
              <w:right w:val="nil"/>
            </w:tcBorders>
            <w:shd w:val="clear" w:color="auto" w:fill="auto"/>
            <w:vAlign w:val="bottom"/>
          </w:tcPr>
          <w:p w14:paraId="7E12FCBE" w14:textId="6B94E4E6"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0</w:t>
            </w:r>
          </w:p>
        </w:tc>
      </w:tr>
      <w:tr w:rsidR="00530AEB" w:rsidRPr="004500A8" w14:paraId="0ADCB387" w14:textId="77777777" w:rsidTr="00180DA1">
        <w:tc>
          <w:tcPr>
            <w:tcW w:w="4320" w:type="dxa"/>
            <w:shd w:val="clear" w:color="auto" w:fill="auto"/>
            <w:vAlign w:val="bottom"/>
          </w:tcPr>
          <w:p w14:paraId="26F92945" w14:textId="77777777" w:rsidR="00530AEB" w:rsidRPr="004500A8" w:rsidRDefault="00530AEB" w:rsidP="00530AEB">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3FB0FA8F" w14:textId="77777777" w:rsidR="00530AEB" w:rsidRPr="004500A8" w:rsidRDefault="00530AEB" w:rsidP="00530AEB">
            <w:pPr>
              <w:tabs>
                <w:tab w:val="left" w:pos="288"/>
                <w:tab w:val="left" w:pos="576"/>
                <w:tab w:val="left" w:pos="864"/>
                <w:tab w:val="left" w:pos="1152"/>
              </w:tabs>
              <w:spacing w:before="40" w:after="40" w:line="210" w:lineRule="exact"/>
              <w:ind w:left="54" w:right="40"/>
              <w:rPr>
                <w:sz w:val="17"/>
              </w:rPr>
            </w:pPr>
          </w:p>
        </w:tc>
        <w:tc>
          <w:tcPr>
            <w:tcW w:w="1313" w:type="dxa"/>
            <w:tcBorders>
              <w:top w:val="nil"/>
              <w:left w:val="nil"/>
              <w:bottom w:val="nil"/>
              <w:right w:val="nil"/>
            </w:tcBorders>
            <w:shd w:val="clear" w:color="auto" w:fill="auto"/>
            <w:vAlign w:val="bottom"/>
          </w:tcPr>
          <w:p w14:paraId="03890629"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2" w:type="dxa"/>
            <w:tcBorders>
              <w:top w:val="nil"/>
              <w:left w:val="nil"/>
              <w:bottom w:val="nil"/>
              <w:right w:val="nil"/>
            </w:tcBorders>
            <w:shd w:val="clear" w:color="auto" w:fill="auto"/>
            <w:vAlign w:val="bottom"/>
          </w:tcPr>
          <w:p w14:paraId="3ABE0DF0"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3" w:type="dxa"/>
            <w:tcBorders>
              <w:top w:val="nil"/>
              <w:left w:val="nil"/>
              <w:bottom w:val="nil"/>
              <w:right w:val="nil"/>
            </w:tcBorders>
            <w:shd w:val="clear" w:color="auto" w:fill="auto"/>
            <w:vAlign w:val="bottom"/>
          </w:tcPr>
          <w:p w14:paraId="28298F20"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2" w:type="dxa"/>
            <w:tcBorders>
              <w:top w:val="nil"/>
              <w:left w:val="nil"/>
              <w:bottom w:val="nil"/>
              <w:right w:val="nil"/>
            </w:tcBorders>
            <w:shd w:val="clear" w:color="auto" w:fill="auto"/>
            <w:vAlign w:val="bottom"/>
          </w:tcPr>
          <w:p w14:paraId="5D64776B"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3" w:type="dxa"/>
            <w:tcBorders>
              <w:top w:val="nil"/>
              <w:left w:val="nil"/>
              <w:bottom w:val="nil"/>
              <w:right w:val="nil"/>
            </w:tcBorders>
            <w:shd w:val="clear" w:color="auto" w:fill="auto"/>
            <w:vAlign w:val="bottom"/>
          </w:tcPr>
          <w:p w14:paraId="724637EF"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r>
      <w:tr w:rsidR="00530AEB" w:rsidRPr="004500A8" w14:paraId="37D27503" w14:textId="77777777" w:rsidTr="00180DA1">
        <w:tc>
          <w:tcPr>
            <w:tcW w:w="4320" w:type="dxa"/>
            <w:shd w:val="clear" w:color="auto" w:fill="auto"/>
            <w:vAlign w:val="bottom"/>
          </w:tcPr>
          <w:p w14:paraId="4FE00481" w14:textId="5A10289D" w:rsidR="00530AEB" w:rsidRPr="004500A8" w:rsidRDefault="00530AEB" w:rsidP="00530AEB">
            <w:pPr>
              <w:tabs>
                <w:tab w:val="left" w:pos="288"/>
                <w:tab w:val="left" w:pos="576"/>
                <w:tab w:val="left" w:pos="864"/>
                <w:tab w:val="left" w:pos="1152"/>
              </w:tabs>
              <w:spacing w:before="40" w:after="40" w:line="210" w:lineRule="exact"/>
              <w:ind w:right="40"/>
              <w:rPr>
                <w:sz w:val="17"/>
              </w:rPr>
            </w:pPr>
            <w:r w:rsidRPr="004500A8">
              <w:rPr>
                <w:sz w:val="17"/>
              </w:rPr>
              <w:t>Public Information Assistant II and Tour Coordinator</w:t>
            </w:r>
          </w:p>
        </w:tc>
        <w:tc>
          <w:tcPr>
            <w:tcW w:w="1312" w:type="dxa"/>
            <w:shd w:val="clear" w:color="auto" w:fill="auto"/>
            <w:vAlign w:val="bottom"/>
          </w:tcPr>
          <w:p w14:paraId="6019A71F" w14:textId="77777777" w:rsidR="00530AEB" w:rsidRPr="004500A8" w:rsidRDefault="00530AEB" w:rsidP="00530AEB">
            <w:pPr>
              <w:tabs>
                <w:tab w:val="left" w:pos="288"/>
                <w:tab w:val="left" w:pos="576"/>
                <w:tab w:val="left" w:pos="864"/>
                <w:tab w:val="left" w:pos="1152"/>
              </w:tabs>
              <w:spacing w:before="40" w:after="40" w:line="210" w:lineRule="exact"/>
              <w:ind w:left="54" w:right="40"/>
              <w:rPr>
                <w:sz w:val="17"/>
              </w:rPr>
            </w:pPr>
            <w:r w:rsidRPr="004500A8">
              <w:rPr>
                <w:sz w:val="17"/>
              </w:rPr>
              <w:t>(Gross)</w:t>
            </w:r>
          </w:p>
        </w:tc>
        <w:tc>
          <w:tcPr>
            <w:tcW w:w="1313" w:type="dxa"/>
            <w:tcBorders>
              <w:top w:val="nil"/>
              <w:left w:val="nil"/>
              <w:bottom w:val="nil"/>
              <w:right w:val="nil"/>
            </w:tcBorders>
            <w:shd w:val="clear" w:color="auto" w:fill="auto"/>
            <w:vAlign w:val="bottom"/>
          </w:tcPr>
          <w:p w14:paraId="532D3D6E" w14:textId="4A1E3B33"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57180</w:t>
            </w:r>
          </w:p>
        </w:tc>
        <w:tc>
          <w:tcPr>
            <w:tcW w:w="1312" w:type="dxa"/>
            <w:tcBorders>
              <w:top w:val="nil"/>
              <w:left w:val="nil"/>
              <w:bottom w:val="nil"/>
              <w:right w:val="nil"/>
            </w:tcBorders>
            <w:shd w:val="clear" w:color="auto" w:fill="auto"/>
            <w:vAlign w:val="bottom"/>
          </w:tcPr>
          <w:p w14:paraId="099A97C1" w14:textId="04D1DFE2"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59639</w:t>
            </w:r>
          </w:p>
        </w:tc>
        <w:tc>
          <w:tcPr>
            <w:tcW w:w="1313" w:type="dxa"/>
            <w:tcBorders>
              <w:top w:val="nil"/>
              <w:left w:val="nil"/>
              <w:bottom w:val="nil"/>
              <w:right w:val="nil"/>
            </w:tcBorders>
            <w:shd w:val="clear" w:color="auto" w:fill="auto"/>
            <w:vAlign w:val="bottom"/>
          </w:tcPr>
          <w:p w14:paraId="0ABC8515" w14:textId="0286981A"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62157</w:t>
            </w:r>
          </w:p>
        </w:tc>
        <w:tc>
          <w:tcPr>
            <w:tcW w:w="1312" w:type="dxa"/>
            <w:tcBorders>
              <w:top w:val="nil"/>
              <w:left w:val="nil"/>
              <w:bottom w:val="nil"/>
              <w:right w:val="nil"/>
            </w:tcBorders>
            <w:shd w:val="clear" w:color="auto" w:fill="auto"/>
            <w:vAlign w:val="bottom"/>
          </w:tcPr>
          <w:p w14:paraId="7D4A326B" w14:textId="0085DD5D"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64685</w:t>
            </w:r>
          </w:p>
        </w:tc>
        <w:tc>
          <w:tcPr>
            <w:tcW w:w="1313" w:type="dxa"/>
            <w:tcBorders>
              <w:top w:val="nil"/>
              <w:left w:val="nil"/>
              <w:bottom w:val="nil"/>
              <w:right w:val="nil"/>
            </w:tcBorders>
            <w:shd w:val="clear" w:color="auto" w:fill="auto"/>
            <w:vAlign w:val="bottom"/>
          </w:tcPr>
          <w:p w14:paraId="227D3121" w14:textId="2A89E9F1"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67213</w:t>
            </w:r>
          </w:p>
        </w:tc>
      </w:tr>
      <w:tr w:rsidR="00530AEB" w:rsidRPr="004500A8" w14:paraId="0AAEAE65" w14:textId="77777777" w:rsidTr="00180DA1">
        <w:tc>
          <w:tcPr>
            <w:tcW w:w="4320" w:type="dxa"/>
            <w:shd w:val="clear" w:color="auto" w:fill="auto"/>
            <w:vAlign w:val="bottom"/>
          </w:tcPr>
          <w:p w14:paraId="1FDFCC82" w14:textId="77777777" w:rsidR="00530AEB" w:rsidRPr="004500A8" w:rsidRDefault="00530AEB" w:rsidP="00530AEB">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67B55796" w14:textId="77777777" w:rsidR="00530AEB" w:rsidRPr="004500A8" w:rsidRDefault="00530AEB" w:rsidP="00530AEB">
            <w:pPr>
              <w:tabs>
                <w:tab w:val="left" w:pos="288"/>
                <w:tab w:val="left" w:pos="576"/>
                <w:tab w:val="left" w:pos="864"/>
                <w:tab w:val="left" w:pos="1152"/>
              </w:tabs>
              <w:spacing w:before="40" w:after="40" w:line="210" w:lineRule="exact"/>
              <w:ind w:left="54" w:right="40"/>
              <w:rPr>
                <w:sz w:val="17"/>
              </w:rPr>
            </w:pPr>
            <w:r w:rsidRPr="004500A8">
              <w:rPr>
                <w:sz w:val="17"/>
              </w:rPr>
              <w:t>(Gross pens.)</w:t>
            </w:r>
          </w:p>
        </w:tc>
        <w:tc>
          <w:tcPr>
            <w:tcW w:w="1313" w:type="dxa"/>
            <w:tcBorders>
              <w:top w:val="nil"/>
              <w:left w:val="nil"/>
              <w:bottom w:val="nil"/>
              <w:right w:val="nil"/>
            </w:tcBorders>
            <w:shd w:val="clear" w:color="auto" w:fill="auto"/>
            <w:vAlign w:val="bottom"/>
          </w:tcPr>
          <w:p w14:paraId="32EE16D2" w14:textId="07E09306"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55876</w:t>
            </w:r>
          </w:p>
        </w:tc>
        <w:tc>
          <w:tcPr>
            <w:tcW w:w="1312" w:type="dxa"/>
            <w:tcBorders>
              <w:top w:val="nil"/>
              <w:left w:val="nil"/>
              <w:bottom w:val="nil"/>
              <w:right w:val="nil"/>
            </w:tcBorders>
            <w:shd w:val="clear" w:color="auto" w:fill="auto"/>
            <w:vAlign w:val="bottom"/>
          </w:tcPr>
          <w:p w14:paraId="72EE3D65" w14:textId="4D74F0A8"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58238</w:t>
            </w:r>
          </w:p>
        </w:tc>
        <w:tc>
          <w:tcPr>
            <w:tcW w:w="1313" w:type="dxa"/>
            <w:tcBorders>
              <w:top w:val="nil"/>
              <w:left w:val="nil"/>
              <w:bottom w:val="nil"/>
              <w:right w:val="nil"/>
            </w:tcBorders>
            <w:shd w:val="clear" w:color="auto" w:fill="auto"/>
            <w:vAlign w:val="bottom"/>
          </w:tcPr>
          <w:p w14:paraId="38B633FE" w14:textId="1A414A51"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60600</w:t>
            </w:r>
          </w:p>
        </w:tc>
        <w:tc>
          <w:tcPr>
            <w:tcW w:w="1312" w:type="dxa"/>
            <w:tcBorders>
              <w:top w:val="nil"/>
              <w:left w:val="nil"/>
              <w:bottom w:val="nil"/>
              <w:right w:val="nil"/>
            </w:tcBorders>
            <w:shd w:val="clear" w:color="auto" w:fill="auto"/>
            <w:vAlign w:val="bottom"/>
          </w:tcPr>
          <w:p w14:paraId="40F56B1E" w14:textId="55CCC929"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62963</w:t>
            </w:r>
          </w:p>
        </w:tc>
        <w:tc>
          <w:tcPr>
            <w:tcW w:w="1313" w:type="dxa"/>
            <w:tcBorders>
              <w:top w:val="nil"/>
              <w:left w:val="nil"/>
              <w:bottom w:val="nil"/>
              <w:right w:val="nil"/>
            </w:tcBorders>
            <w:shd w:val="clear" w:color="auto" w:fill="auto"/>
            <w:vAlign w:val="bottom"/>
          </w:tcPr>
          <w:p w14:paraId="221B418E" w14:textId="2C4E0B8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65358</w:t>
            </w:r>
          </w:p>
        </w:tc>
      </w:tr>
      <w:tr w:rsidR="00530AEB" w:rsidRPr="004500A8" w14:paraId="1FD9663E" w14:textId="77777777" w:rsidTr="00180DA1">
        <w:tc>
          <w:tcPr>
            <w:tcW w:w="4320" w:type="dxa"/>
            <w:shd w:val="clear" w:color="auto" w:fill="auto"/>
            <w:vAlign w:val="bottom"/>
          </w:tcPr>
          <w:p w14:paraId="6A6508F1" w14:textId="77777777" w:rsidR="00530AEB" w:rsidRPr="004500A8" w:rsidRDefault="00530AEB" w:rsidP="00530AEB">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411504DB" w14:textId="77777777" w:rsidR="00530AEB" w:rsidRPr="004500A8" w:rsidRDefault="00530AEB" w:rsidP="00530AEB">
            <w:pPr>
              <w:tabs>
                <w:tab w:val="left" w:pos="288"/>
                <w:tab w:val="left" w:pos="576"/>
                <w:tab w:val="left" w:pos="864"/>
                <w:tab w:val="left" w:pos="1152"/>
              </w:tabs>
              <w:spacing w:before="40" w:after="40" w:line="210" w:lineRule="exact"/>
              <w:ind w:left="54" w:right="40"/>
              <w:rPr>
                <w:sz w:val="17"/>
              </w:rPr>
            </w:pPr>
            <w:r w:rsidRPr="004500A8">
              <w:rPr>
                <w:sz w:val="17"/>
              </w:rPr>
              <w:t>(Total net)</w:t>
            </w:r>
          </w:p>
        </w:tc>
        <w:tc>
          <w:tcPr>
            <w:tcW w:w="1313" w:type="dxa"/>
            <w:tcBorders>
              <w:top w:val="nil"/>
              <w:left w:val="nil"/>
              <w:bottom w:val="nil"/>
              <w:right w:val="nil"/>
            </w:tcBorders>
            <w:shd w:val="clear" w:color="auto" w:fill="auto"/>
            <w:vAlign w:val="bottom"/>
          </w:tcPr>
          <w:p w14:paraId="5E681056" w14:textId="491D0785"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44313</w:t>
            </w:r>
          </w:p>
        </w:tc>
        <w:tc>
          <w:tcPr>
            <w:tcW w:w="1312" w:type="dxa"/>
            <w:tcBorders>
              <w:top w:val="nil"/>
              <w:left w:val="nil"/>
              <w:bottom w:val="nil"/>
              <w:right w:val="nil"/>
            </w:tcBorders>
            <w:shd w:val="clear" w:color="auto" w:fill="auto"/>
            <w:vAlign w:val="bottom"/>
          </w:tcPr>
          <w:p w14:paraId="594797B8" w14:textId="79B64C1C"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46133</w:t>
            </w:r>
          </w:p>
        </w:tc>
        <w:tc>
          <w:tcPr>
            <w:tcW w:w="1313" w:type="dxa"/>
            <w:tcBorders>
              <w:top w:val="nil"/>
              <w:left w:val="nil"/>
              <w:bottom w:val="nil"/>
              <w:right w:val="nil"/>
            </w:tcBorders>
            <w:shd w:val="clear" w:color="auto" w:fill="auto"/>
            <w:vAlign w:val="bottom"/>
          </w:tcPr>
          <w:p w14:paraId="2A945DF0" w14:textId="6192C35C"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47953</w:t>
            </w:r>
          </w:p>
        </w:tc>
        <w:tc>
          <w:tcPr>
            <w:tcW w:w="1312" w:type="dxa"/>
            <w:tcBorders>
              <w:top w:val="nil"/>
              <w:left w:val="nil"/>
              <w:bottom w:val="nil"/>
              <w:right w:val="nil"/>
            </w:tcBorders>
            <w:shd w:val="clear" w:color="auto" w:fill="auto"/>
            <w:vAlign w:val="bottom"/>
          </w:tcPr>
          <w:p w14:paraId="18E48FD7" w14:textId="565D7D8F"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49773</w:t>
            </w:r>
          </w:p>
        </w:tc>
        <w:tc>
          <w:tcPr>
            <w:tcW w:w="1313" w:type="dxa"/>
            <w:tcBorders>
              <w:top w:val="nil"/>
              <w:left w:val="nil"/>
              <w:bottom w:val="nil"/>
              <w:right w:val="nil"/>
            </w:tcBorders>
            <w:shd w:val="clear" w:color="auto" w:fill="auto"/>
            <w:vAlign w:val="bottom"/>
          </w:tcPr>
          <w:p w14:paraId="136EE1CE" w14:textId="5BA6A852"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51593</w:t>
            </w:r>
          </w:p>
        </w:tc>
      </w:tr>
      <w:tr w:rsidR="00530AEB" w:rsidRPr="004500A8" w14:paraId="7AE216DA" w14:textId="77777777" w:rsidTr="00180DA1">
        <w:tc>
          <w:tcPr>
            <w:tcW w:w="4320" w:type="dxa"/>
            <w:shd w:val="clear" w:color="auto" w:fill="auto"/>
            <w:vAlign w:val="bottom"/>
          </w:tcPr>
          <w:p w14:paraId="72341A28" w14:textId="77777777" w:rsidR="00530AEB" w:rsidRPr="004500A8" w:rsidRDefault="00530AEB" w:rsidP="00530AEB">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53DC753A" w14:textId="77777777" w:rsidR="00530AEB" w:rsidRPr="004500A8" w:rsidRDefault="00530AEB" w:rsidP="00530AEB">
            <w:pPr>
              <w:tabs>
                <w:tab w:val="left" w:pos="288"/>
                <w:tab w:val="left" w:pos="576"/>
                <w:tab w:val="left" w:pos="864"/>
                <w:tab w:val="left" w:pos="1152"/>
              </w:tabs>
              <w:spacing w:before="40" w:after="40" w:line="210" w:lineRule="exact"/>
              <w:ind w:left="54" w:right="40"/>
              <w:rPr>
                <w:sz w:val="17"/>
              </w:rPr>
            </w:pPr>
            <w:r w:rsidRPr="004500A8">
              <w:rPr>
                <w:sz w:val="17"/>
              </w:rPr>
              <w:t>(Net pens.)</w:t>
            </w:r>
          </w:p>
        </w:tc>
        <w:tc>
          <w:tcPr>
            <w:tcW w:w="1313" w:type="dxa"/>
            <w:tcBorders>
              <w:top w:val="nil"/>
              <w:left w:val="nil"/>
              <w:bottom w:val="nil"/>
              <w:right w:val="nil"/>
            </w:tcBorders>
            <w:shd w:val="clear" w:color="auto" w:fill="auto"/>
            <w:vAlign w:val="bottom"/>
          </w:tcPr>
          <w:p w14:paraId="4B8A2649" w14:textId="239435AC"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44313</w:t>
            </w:r>
          </w:p>
        </w:tc>
        <w:tc>
          <w:tcPr>
            <w:tcW w:w="1312" w:type="dxa"/>
            <w:tcBorders>
              <w:top w:val="nil"/>
              <w:left w:val="nil"/>
              <w:bottom w:val="nil"/>
              <w:right w:val="nil"/>
            </w:tcBorders>
            <w:shd w:val="clear" w:color="auto" w:fill="auto"/>
            <w:vAlign w:val="bottom"/>
          </w:tcPr>
          <w:p w14:paraId="0DEB8DCC" w14:textId="07DBBFD6"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46133</w:t>
            </w:r>
          </w:p>
        </w:tc>
        <w:tc>
          <w:tcPr>
            <w:tcW w:w="1313" w:type="dxa"/>
            <w:tcBorders>
              <w:top w:val="nil"/>
              <w:left w:val="nil"/>
              <w:bottom w:val="nil"/>
              <w:right w:val="nil"/>
            </w:tcBorders>
            <w:shd w:val="clear" w:color="auto" w:fill="auto"/>
            <w:vAlign w:val="bottom"/>
          </w:tcPr>
          <w:p w14:paraId="20AB8555" w14:textId="145B18A3"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47953</w:t>
            </w:r>
          </w:p>
        </w:tc>
        <w:tc>
          <w:tcPr>
            <w:tcW w:w="1312" w:type="dxa"/>
            <w:tcBorders>
              <w:top w:val="nil"/>
              <w:left w:val="nil"/>
              <w:bottom w:val="nil"/>
              <w:right w:val="nil"/>
            </w:tcBorders>
            <w:shd w:val="clear" w:color="auto" w:fill="auto"/>
            <w:vAlign w:val="bottom"/>
          </w:tcPr>
          <w:p w14:paraId="6F26C686" w14:textId="05CCD8EB"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49773</w:t>
            </w:r>
          </w:p>
        </w:tc>
        <w:tc>
          <w:tcPr>
            <w:tcW w:w="1313" w:type="dxa"/>
            <w:tcBorders>
              <w:top w:val="nil"/>
              <w:left w:val="nil"/>
              <w:bottom w:val="nil"/>
              <w:right w:val="nil"/>
            </w:tcBorders>
            <w:shd w:val="clear" w:color="auto" w:fill="auto"/>
            <w:vAlign w:val="bottom"/>
          </w:tcPr>
          <w:p w14:paraId="3D9AE8CF" w14:textId="1EAA6F96"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51593</w:t>
            </w:r>
          </w:p>
        </w:tc>
      </w:tr>
      <w:tr w:rsidR="00530AEB" w:rsidRPr="004500A8" w14:paraId="37775DB1" w14:textId="77777777" w:rsidTr="00180DA1">
        <w:tc>
          <w:tcPr>
            <w:tcW w:w="4320" w:type="dxa"/>
            <w:shd w:val="clear" w:color="auto" w:fill="auto"/>
            <w:vAlign w:val="bottom"/>
          </w:tcPr>
          <w:p w14:paraId="4E93983D" w14:textId="77777777" w:rsidR="00530AEB" w:rsidRPr="004500A8" w:rsidRDefault="00530AEB" w:rsidP="00530AEB">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0F443D7F" w14:textId="77777777" w:rsidR="00530AEB" w:rsidRPr="004500A8" w:rsidRDefault="00530AEB" w:rsidP="00530AEB">
            <w:pPr>
              <w:tabs>
                <w:tab w:val="left" w:pos="288"/>
                <w:tab w:val="left" w:pos="576"/>
                <w:tab w:val="left" w:pos="864"/>
                <w:tab w:val="left" w:pos="1152"/>
              </w:tabs>
              <w:spacing w:before="40" w:after="40" w:line="210" w:lineRule="exact"/>
              <w:ind w:left="54" w:right="40"/>
              <w:rPr>
                <w:sz w:val="17"/>
              </w:rPr>
            </w:pPr>
            <w:r w:rsidRPr="004500A8">
              <w:rPr>
                <w:sz w:val="17"/>
              </w:rPr>
              <w:t>(NPC)</w:t>
            </w:r>
          </w:p>
        </w:tc>
        <w:tc>
          <w:tcPr>
            <w:tcW w:w="1313" w:type="dxa"/>
            <w:tcBorders>
              <w:top w:val="nil"/>
              <w:left w:val="nil"/>
              <w:bottom w:val="nil"/>
              <w:right w:val="nil"/>
            </w:tcBorders>
            <w:shd w:val="clear" w:color="auto" w:fill="auto"/>
            <w:vAlign w:val="bottom"/>
          </w:tcPr>
          <w:p w14:paraId="47F7E2BD" w14:textId="0B879A86"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0</w:t>
            </w:r>
          </w:p>
        </w:tc>
        <w:tc>
          <w:tcPr>
            <w:tcW w:w="1312" w:type="dxa"/>
            <w:tcBorders>
              <w:top w:val="nil"/>
              <w:left w:val="nil"/>
              <w:bottom w:val="nil"/>
              <w:right w:val="nil"/>
            </w:tcBorders>
            <w:shd w:val="clear" w:color="auto" w:fill="auto"/>
            <w:vAlign w:val="bottom"/>
          </w:tcPr>
          <w:p w14:paraId="0BC24FF2" w14:textId="6C3FAFAA"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0</w:t>
            </w:r>
          </w:p>
        </w:tc>
        <w:tc>
          <w:tcPr>
            <w:tcW w:w="1313" w:type="dxa"/>
            <w:tcBorders>
              <w:top w:val="nil"/>
              <w:left w:val="nil"/>
              <w:bottom w:val="nil"/>
              <w:right w:val="nil"/>
            </w:tcBorders>
            <w:shd w:val="clear" w:color="auto" w:fill="auto"/>
            <w:vAlign w:val="bottom"/>
          </w:tcPr>
          <w:p w14:paraId="38819DE1" w14:textId="6242F44F"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0</w:t>
            </w:r>
          </w:p>
        </w:tc>
        <w:tc>
          <w:tcPr>
            <w:tcW w:w="1312" w:type="dxa"/>
            <w:tcBorders>
              <w:top w:val="nil"/>
              <w:left w:val="nil"/>
              <w:bottom w:val="nil"/>
              <w:right w:val="nil"/>
            </w:tcBorders>
            <w:shd w:val="clear" w:color="auto" w:fill="auto"/>
            <w:vAlign w:val="bottom"/>
          </w:tcPr>
          <w:p w14:paraId="5F928599" w14:textId="3DA355BD"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0</w:t>
            </w:r>
          </w:p>
        </w:tc>
        <w:tc>
          <w:tcPr>
            <w:tcW w:w="1313" w:type="dxa"/>
            <w:tcBorders>
              <w:top w:val="nil"/>
              <w:left w:val="nil"/>
              <w:bottom w:val="nil"/>
              <w:right w:val="nil"/>
            </w:tcBorders>
            <w:shd w:val="clear" w:color="auto" w:fill="auto"/>
            <w:vAlign w:val="bottom"/>
          </w:tcPr>
          <w:p w14:paraId="131C15A7" w14:textId="3E1D01BC"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0</w:t>
            </w:r>
          </w:p>
        </w:tc>
      </w:tr>
      <w:tr w:rsidR="00530AEB" w:rsidRPr="004500A8" w14:paraId="3B34B722" w14:textId="77777777" w:rsidTr="00180DA1">
        <w:tc>
          <w:tcPr>
            <w:tcW w:w="4320" w:type="dxa"/>
            <w:shd w:val="clear" w:color="auto" w:fill="auto"/>
            <w:vAlign w:val="bottom"/>
          </w:tcPr>
          <w:p w14:paraId="795227B7" w14:textId="77777777" w:rsidR="00530AEB" w:rsidRPr="004500A8" w:rsidRDefault="00530AEB" w:rsidP="00530AEB">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5FCA7E35" w14:textId="77777777" w:rsidR="00530AEB" w:rsidRPr="004500A8" w:rsidRDefault="00530AEB" w:rsidP="00530AEB">
            <w:pPr>
              <w:tabs>
                <w:tab w:val="left" w:pos="288"/>
                <w:tab w:val="left" w:pos="576"/>
                <w:tab w:val="left" w:pos="864"/>
                <w:tab w:val="left" w:pos="1152"/>
              </w:tabs>
              <w:spacing w:before="40" w:after="40" w:line="210" w:lineRule="exact"/>
              <w:ind w:left="54" w:right="40"/>
              <w:rPr>
                <w:sz w:val="17"/>
              </w:rPr>
            </w:pPr>
          </w:p>
        </w:tc>
        <w:tc>
          <w:tcPr>
            <w:tcW w:w="1313" w:type="dxa"/>
            <w:tcBorders>
              <w:top w:val="nil"/>
              <w:left w:val="nil"/>
              <w:bottom w:val="nil"/>
              <w:right w:val="nil"/>
            </w:tcBorders>
            <w:shd w:val="clear" w:color="auto" w:fill="auto"/>
            <w:vAlign w:val="bottom"/>
          </w:tcPr>
          <w:p w14:paraId="7658924A"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2" w:type="dxa"/>
            <w:tcBorders>
              <w:top w:val="nil"/>
              <w:left w:val="nil"/>
              <w:bottom w:val="nil"/>
              <w:right w:val="nil"/>
            </w:tcBorders>
            <w:shd w:val="clear" w:color="auto" w:fill="auto"/>
            <w:vAlign w:val="bottom"/>
          </w:tcPr>
          <w:p w14:paraId="3EF11552"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3" w:type="dxa"/>
            <w:tcBorders>
              <w:top w:val="nil"/>
              <w:left w:val="nil"/>
              <w:bottom w:val="nil"/>
              <w:right w:val="nil"/>
            </w:tcBorders>
            <w:shd w:val="clear" w:color="auto" w:fill="auto"/>
            <w:vAlign w:val="bottom"/>
          </w:tcPr>
          <w:p w14:paraId="41CBCF1E"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2" w:type="dxa"/>
            <w:tcBorders>
              <w:top w:val="nil"/>
              <w:left w:val="nil"/>
              <w:bottom w:val="nil"/>
              <w:right w:val="nil"/>
            </w:tcBorders>
            <w:shd w:val="clear" w:color="auto" w:fill="auto"/>
            <w:vAlign w:val="bottom"/>
          </w:tcPr>
          <w:p w14:paraId="42D5940E"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3" w:type="dxa"/>
            <w:tcBorders>
              <w:top w:val="nil"/>
              <w:left w:val="nil"/>
              <w:bottom w:val="nil"/>
              <w:right w:val="nil"/>
            </w:tcBorders>
            <w:shd w:val="clear" w:color="auto" w:fill="auto"/>
            <w:vAlign w:val="bottom"/>
          </w:tcPr>
          <w:p w14:paraId="169DB4FB"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r>
      <w:tr w:rsidR="00530AEB" w:rsidRPr="004500A8" w14:paraId="23BEC042" w14:textId="77777777" w:rsidTr="00180DA1">
        <w:tc>
          <w:tcPr>
            <w:tcW w:w="4320" w:type="dxa"/>
            <w:shd w:val="clear" w:color="auto" w:fill="auto"/>
            <w:vAlign w:val="bottom"/>
          </w:tcPr>
          <w:p w14:paraId="706264CC" w14:textId="77777777" w:rsidR="00530AEB" w:rsidRPr="004500A8" w:rsidRDefault="00530AEB" w:rsidP="00530AEB">
            <w:pPr>
              <w:tabs>
                <w:tab w:val="left" w:pos="288"/>
                <w:tab w:val="left" w:pos="576"/>
                <w:tab w:val="left" w:pos="864"/>
                <w:tab w:val="left" w:pos="1152"/>
              </w:tabs>
              <w:spacing w:before="40" w:after="40" w:line="210" w:lineRule="exact"/>
              <w:ind w:right="40"/>
              <w:rPr>
                <w:sz w:val="17"/>
              </w:rPr>
            </w:pPr>
            <w:r w:rsidRPr="004500A8">
              <w:rPr>
                <w:sz w:val="17"/>
              </w:rPr>
              <w:t>Public Information Assistant I</w:t>
            </w:r>
          </w:p>
        </w:tc>
        <w:tc>
          <w:tcPr>
            <w:tcW w:w="1312" w:type="dxa"/>
            <w:shd w:val="clear" w:color="auto" w:fill="auto"/>
            <w:vAlign w:val="bottom"/>
          </w:tcPr>
          <w:p w14:paraId="09C1D0F6" w14:textId="77777777" w:rsidR="00530AEB" w:rsidRPr="004500A8" w:rsidRDefault="00530AEB" w:rsidP="00530AEB">
            <w:pPr>
              <w:tabs>
                <w:tab w:val="left" w:pos="288"/>
                <w:tab w:val="left" w:pos="576"/>
                <w:tab w:val="left" w:pos="864"/>
                <w:tab w:val="left" w:pos="1152"/>
              </w:tabs>
              <w:spacing w:before="40" w:after="40" w:line="210" w:lineRule="exact"/>
              <w:ind w:left="54" w:right="40"/>
              <w:rPr>
                <w:sz w:val="17"/>
              </w:rPr>
            </w:pPr>
            <w:r w:rsidRPr="004500A8">
              <w:rPr>
                <w:sz w:val="17"/>
              </w:rPr>
              <w:t>(Gross)</w:t>
            </w:r>
          </w:p>
        </w:tc>
        <w:tc>
          <w:tcPr>
            <w:tcW w:w="1313" w:type="dxa"/>
            <w:tcBorders>
              <w:top w:val="nil"/>
              <w:left w:val="nil"/>
              <w:bottom w:val="nil"/>
              <w:right w:val="nil"/>
            </w:tcBorders>
            <w:shd w:val="clear" w:color="auto" w:fill="auto"/>
            <w:vAlign w:val="bottom"/>
          </w:tcPr>
          <w:p w14:paraId="6B7A21BD" w14:textId="79D86D79"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52486</w:t>
            </w:r>
          </w:p>
        </w:tc>
        <w:tc>
          <w:tcPr>
            <w:tcW w:w="1312" w:type="dxa"/>
            <w:tcBorders>
              <w:top w:val="nil"/>
              <w:left w:val="nil"/>
              <w:bottom w:val="nil"/>
              <w:right w:val="nil"/>
            </w:tcBorders>
            <w:shd w:val="clear" w:color="auto" w:fill="auto"/>
            <w:vAlign w:val="bottom"/>
          </w:tcPr>
          <w:p w14:paraId="476D4E97" w14:textId="7EECB589"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54732</w:t>
            </w:r>
          </w:p>
        </w:tc>
        <w:tc>
          <w:tcPr>
            <w:tcW w:w="1313" w:type="dxa"/>
            <w:tcBorders>
              <w:top w:val="nil"/>
              <w:left w:val="nil"/>
              <w:bottom w:val="nil"/>
              <w:right w:val="nil"/>
            </w:tcBorders>
            <w:shd w:val="clear" w:color="auto" w:fill="auto"/>
            <w:vAlign w:val="bottom"/>
          </w:tcPr>
          <w:p w14:paraId="476CC54E"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2" w:type="dxa"/>
            <w:tcBorders>
              <w:top w:val="nil"/>
              <w:left w:val="nil"/>
              <w:bottom w:val="nil"/>
              <w:right w:val="nil"/>
            </w:tcBorders>
            <w:shd w:val="clear" w:color="auto" w:fill="auto"/>
            <w:vAlign w:val="bottom"/>
          </w:tcPr>
          <w:p w14:paraId="32DA21FF"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3" w:type="dxa"/>
            <w:tcBorders>
              <w:top w:val="nil"/>
              <w:left w:val="nil"/>
              <w:bottom w:val="nil"/>
              <w:right w:val="nil"/>
            </w:tcBorders>
            <w:shd w:val="clear" w:color="auto" w:fill="auto"/>
            <w:vAlign w:val="bottom"/>
          </w:tcPr>
          <w:p w14:paraId="7556F33F"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r>
      <w:tr w:rsidR="00530AEB" w:rsidRPr="004500A8" w14:paraId="037DA260" w14:textId="77777777" w:rsidTr="00180DA1">
        <w:tc>
          <w:tcPr>
            <w:tcW w:w="4320" w:type="dxa"/>
            <w:shd w:val="clear" w:color="auto" w:fill="auto"/>
            <w:vAlign w:val="bottom"/>
          </w:tcPr>
          <w:p w14:paraId="67E26DEE" w14:textId="77777777" w:rsidR="00530AEB" w:rsidRPr="004500A8" w:rsidRDefault="00530AEB" w:rsidP="00530AEB">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74A02803" w14:textId="77777777" w:rsidR="00530AEB" w:rsidRPr="004500A8" w:rsidRDefault="00530AEB" w:rsidP="00530AEB">
            <w:pPr>
              <w:tabs>
                <w:tab w:val="left" w:pos="288"/>
                <w:tab w:val="left" w:pos="576"/>
                <w:tab w:val="left" w:pos="864"/>
                <w:tab w:val="left" w:pos="1152"/>
              </w:tabs>
              <w:spacing w:before="40" w:after="40" w:line="210" w:lineRule="exact"/>
              <w:ind w:left="54" w:right="40"/>
              <w:rPr>
                <w:sz w:val="17"/>
              </w:rPr>
            </w:pPr>
            <w:r w:rsidRPr="004500A8">
              <w:rPr>
                <w:sz w:val="17"/>
              </w:rPr>
              <w:t>(Gross pens.)</w:t>
            </w:r>
          </w:p>
        </w:tc>
        <w:tc>
          <w:tcPr>
            <w:tcW w:w="1313" w:type="dxa"/>
            <w:tcBorders>
              <w:top w:val="nil"/>
              <w:left w:val="nil"/>
              <w:bottom w:val="nil"/>
              <w:right w:val="nil"/>
            </w:tcBorders>
            <w:shd w:val="clear" w:color="auto" w:fill="auto"/>
            <w:vAlign w:val="bottom"/>
          </w:tcPr>
          <w:p w14:paraId="3F2BF227" w14:textId="59FD4F44"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51363</w:t>
            </w:r>
          </w:p>
        </w:tc>
        <w:tc>
          <w:tcPr>
            <w:tcW w:w="1312" w:type="dxa"/>
            <w:tcBorders>
              <w:top w:val="nil"/>
              <w:left w:val="nil"/>
              <w:bottom w:val="nil"/>
              <w:right w:val="nil"/>
            </w:tcBorders>
            <w:shd w:val="clear" w:color="auto" w:fill="auto"/>
            <w:vAlign w:val="bottom"/>
          </w:tcPr>
          <w:p w14:paraId="13F58DC6" w14:textId="65D6BF5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53521</w:t>
            </w:r>
          </w:p>
        </w:tc>
        <w:tc>
          <w:tcPr>
            <w:tcW w:w="1313" w:type="dxa"/>
            <w:tcBorders>
              <w:top w:val="nil"/>
              <w:left w:val="nil"/>
              <w:bottom w:val="nil"/>
              <w:right w:val="nil"/>
            </w:tcBorders>
            <w:shd w:val="clear" w:color="auto" w:fill="auto"/>
            <w:vAlign w:val="bottom"/>
          </w:tcPr>
          <w:p w14:paraId="4E4CA2F8"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p>
        </w:tc>
        <w:tc>
          <w:tcPr>
            <w:tcW w:w="1312" w:type="dxa"/>
            <w:tcBorders>
              <w:top w:val="nil"/>
              <w:left w:val="nil"/>
              <w:bottom w:val="nil"/>
              <w:right w:val="nil"/>
            </w:tcBorders>
            <w:shd w:val="clear" w:color="auto" w:fill="auto"/>
            <w:vAlign w:val="bottom"/>
          </w:tcPr>
          <w:p w14:paraId="6D14ED37"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p>
        </w:tc>
        <w:tc>
          <w:tcPr>
            <w:tcW w:w="1313" w:type="dxa"/>
            <w:tcBorders>
              <w:top w:val="nil"/>
              <w:left w:val="nil"/>
              <w:bottom w:val="nil"/>
              <w:right w:val="nil"/>
            </w:tcBorders>
            <w:shd w:val="clear" w:color="auto" w:fill="auto"/>
            <w:vAlign w:val="bottom"/>
          </w:tcPr>
          <w:p w14:paraId="56DD511D"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p>
        </w:tc>
      </w:tr>
      <w:tr w:rsidR="00530AEB" w:rsidRPr="004500A8" w14:paraId="78B537E9" w14:textId="77777777" w:rsidTr="00180DA1">
        <w:tc>
          <w:tcPr>
            <w:tcW w:w="4320" w:type="dxa"/>
            <w:shd w:val="clear" w:color="auto" w:fill="auto"/>
            <w:vAlign w:val="bottom"/>
          </w:tcPr>
          <w:p w14:paraId="05CAF261" w14:textId="77777777" w:rsidR="00530AEB" w:rsidRPr="004500A8" w:rsidRDefault="00530AEB" w:rsidP="00530AEB">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55C11AE0" w14:textId="77777777" w:rsidR="00530AEB" w:rsidRPr="004500A8" w:rsidRDefault="00530AEB" w:rsidP="00530AEB">
            <w:pPr>
              <w:tabs>
                <w:tab w:val="left" w:pos="288"/>
                <w:tab w:val="left" w:pos="576"/>
                <w:tab w:val="left" w:pos="864"/>
                <w:tab w:val="left" w:pos="1152"/>
              </w:tabs>
              <w:spacing w:before="40" w:after="40" w:line="210" w:lineRule="exact"/>
              <w:ind w:left="54" w:right="40"/>
              <w:rPr>
                <w:sz w:val="17"/>
              </w:rPr>
            </w:pPr>
            <w:r w:rsidRPr="004500A8">
              <w:rPr>
                <w:sz w:val="17"/>
              </w:rPr>
              <w:t>(Total net)</w:t>
            </w:r>
          </w:p>
        </w:tc>
        <w:tc>
          <w:tcPr>
            <w:tcW w:w="1313" w:type="dxa"/>
            <w:tcBorders>
              <w:top w:val="nil"/>
              <w:left w:val="nil"/>
              <w:bottom w:val="nil"/>
              <w:right w:val="nil"/>
            </w:tcBorders>
            <w:shd w:val="clear" w:color="auto" w:fill="auto"/>
            <w:vAlign w:val="bottom"/>
          </w:tcPr>
          <w:p w14:paraId="6C30E095" w14:textId="7A774C10"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40840</w:t>
            </w:r>
          </w:p>
        </w:tc>
        <w:tc>
          <w:tcPr>
            <w:tcW w:w="1312" w:type="dxa"/>
            <w:tcBorders>
              <w:top w:val="nil"/>
              <w:left w:val="nil"/>
              <w:bottom w:val="nil"/>
              <w:right w:val="nil"/>
            </w:tcBorders>
            <w:shd w:val="clear" w:color="auto" w:fill="auto"/>
            <w:vAlign w:val="bottom"/>
          </w:tcPr>
          <w:p w14:paraId="2A24B2D6" w14:textId="4DADEB63"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4500A8">
              <w:rPr>
                <w:b/>
                <w:bCs/>
                <w:sz w:val="17"/>
                <w:szCs w:val="15"/>
              </w:rPr>
              <w:t>42502</w:t>
            </w:r>
          </w:p>
        </w:tc>
        <w:tc>
          <w:tcPr>
            <w:tcW w:w="1313" w:type="dxa"/>
            <w:tcBorders>
              <w:top w:val="nil"/>
              <w:left w:val="nil"/>
              <w:bottom w:val="nil"/>
              <w:right w:val="nil"/>
            </w:tcBorders>
            <w:shd w:val="clear" w:color="auto" w:fill="auto"/>
            <w:vAlign w:val="bottom"/>
          </w:tcPr>
          <w:p w14:paraId="5CED7536"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p>
        </w:tc>
        <w:tc>
          <w:tcPr>
            <w:tcW w:w="1312" w:type="dxa"/>
            <w:tcBorders>
              <w:top w:val="nil"/>
              <w:left w:val="nil"/>
              <w:bottom w:val="nil"/>
              <w:right w:val="nil"/>
            </w:tcBorders>
            <w:shd w:val="clear" w:color="auto" w:fill="auto"/>
            <w:vAlign w:val="bottom"/>
          </w:tcPr>
          <w:p w14:paraId="1CB67EAC"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p>
        </w:tc>
        <w:tc>
          <w:tcPr>
            <w:tcW w:w="1313" w:type="dxa"/>
            <w:tcBorders>
              <w:top w:val="nil"/>
              <w:left w:val="nil"/>
              <w:bottom w:val="nil"/>
              <w:right w:val="nil"/>
            </w:tcBorders>
            <w:shd w:val="clear" w:color="auto" w:fill="auto"/>
            <w:vAlign w:val="bottom"/>
          </w:tcPr>
          <w:p w14:paraId="20264F19"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p>
        </w:tc>
      </w:tr>
      <w:tr w:rsidR="00530AEB" w:rsidRPr="004500A8" w14:paraId="5B5BB821" w14:textId="77777777" w:rsidTr="00180DA1">
        <w:tc>
          <w:tcPr>
            <w:tcW w:w="4320" w:type="dxa"/>
            <w:shd w:val="clear" w:color="auto" w:fill="auto"/>
            <w:vAlign w:val="bottom"/>
          </w:tcPr>
          <w:p w14:paraId="5B2EF0EF" w14:textId="77777777" w:rsidR="00530AEB" w:rsidRPr="004500A8" w:rsidRDefault="00530AEB" w:rsidP="00530AEB">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32DDF471" w14:textId="77777777" w:rsidR="00530AEB" w:rsidRPr="004500A8" w:rsidRDefault="00530AEB" w:rsidP="00530AEB">
            <w:pPr>
              <w:tabs>
                <w:tab w:val="left" w:pos="288"/>
                <w:tab w:val="left" w:pos="576"/>
                <w:tab w:val="left" w:pos="864"/>
                <w:tab w:val="left" w:pos="1152"/>
              </w:tabs>
              <w:spacing w:before="40" w:after="40" w:line="210" w:lineRule="exact"/>
              <w:ind w:left="54" w:right="40"/>
              <w:rPr>
                <w:sz w:val="17"/>
              </w:rPr>
            </w:pPr>
            <w:r w:rsidRPr="004500A8">
              <w:rPr>
                <w:sz w:val="17"/>
              </w:rPr>
              <w:t>(Net pens.)</w:t>
            </w:r>
          </w:p>
        </w:tc>
        <w:tc>
          <w:tcPr>
            <w:tcW w:w="1313" w:type="dxa"/>
            <w:tcBorders>
              <w:top w:val="nil"/>
              <w:left w:val="nil"/>
              <w:right w:val="nil"/>
            </w:tcBorders>
            <w:shd w:val="clear" w:color="auto" w:fill="auto"/>
            <w:vAlign w:val="bottom"/>
          </w:tcPr>
          <w:p w14:paraId="07F750F2" w14:textId="242C0C42"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40840</w:t>
            </w:r>
          </w:p>
        </w:tc>
        <w:tc>
          <w:tcPr>
            <w:tcW w:w="1312" w:type="dxa"/>
            <w:tcBorders>
              <w:top w:val="nil"/>
              <w:left w:val="nil"/>
              <w:right w:val="nil"/>
            </w:tcBorders>
            <w:shd w:val="clear" w:color="auto" w:fill="auto"/>
            <w:vAlign w:val="bottom"/>
          </w:tcPr>
          <w:p w14:paraId="35E908BD" w14:textId="48DF0AE8"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42502</w:t>
            </w:r>
          </w:p>
        </w:tc>
        <w:tc>
          <w:tcPr>
            <w:tcW w:w="1313" w:type="dxa"/>
            <w:tcBorders>
              <w:top w:val="nil"/>
              <w:left w:val="nil"/>
              <w:right w:val="nil"/>
            </w:tcBorders>
            <w:shd w:val="clear" w:color="auto" w:fill="auto"/>
            <w:vAlign w:val="bottom"/>
          </w:tcPr>
          <w:p w14:paraId="480116AC"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2" w:type="dxa"/>
            <w:tcBorders>
              <w:top w:val="nil"/>
              <w:left w:val="nil"/>
              <w:right w:val="nil"/>
            </w:tcBorders>
            <w:shd w:val="clear" w:color="auto" w:fill="auto"/>
            <w:vAlign w:val="bottom"/>
          </w:tcPr>
          <w:p w14:paraId="6CCFA06B"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3" w:type="dxa"/>
            <w:tcBorders>
              <w:top w:val="nil"/>
              <w:left w:val="nil"/>
              <w:right w:val="nil"/>
            </w:tcBorders>
            <w:shd w:val="clear" w:color="auto" w:fill="auto"/>
            <w:vAlign w:val="bottom"/>
          </w:tcPr>
          <w:p w14:paraId="744A2433"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r>
      <w:tr w:rsidR="00530AEB" w:rsidRPr="004500A8" w14:paraId="2CC33892" w14:textId="77777777" w:rsidTr="00180DA1">
        <w:tc>
          <w:tcPr>
            <w:tcW w:w="4320" w:type="dxa"/>
            <w:tcBorders>
              <w:bottom w:val="single" w:sz="12" w:space="0" w:color="auto"/>
            </w:tcBorders>
            <w:shd w:val="clear" w:color="auto" w:fill="auto"/>
            <w:vAlign w:val="bottom"/>
          </w:tcPr>
          <w:p w14:paraId="68B3B0B6" w14:textId="77777777" w:rsidR="00530AEB" w:rsidRPr="004500A8" w:rsidRDefault="00530AEB" w:rsidP="00530AEB">
            <w:pPr>
              <w:tabs>
                <w:tab w:val="left" w:pos="288"/>
                <w:tab w:val="left" w:pos="576"/>
                <w:tab w:val="left" w:pos="864"/>
                <w:tab w:val="left" w:pos="1152"/>
              </w:tabs>
              <w:spacing w:before="40" w:after="40" w:line="210" w:lineRule="exact"/>
              <w:ind w:right="40"/>
              <w:rPr>
                <w:sz w:val="17"/>
              </w:rPr>
            </w:pPr>
          </w:p>
        </w:tc>
        <w:tc>
          <w:tcPr>
            <w:tcW w:w="1312" w:type="dxa"/>
            <w:tcBorders>
              <w:bottom w:val="single" w:sz="12" w:space="0" w:color="auto"/>
            </w:tcBorders>
            <w:shd w:val="clear" w:color="auto" w:fill="auto"/>
            <w:vAlign w:val="bottom"/>
          </w:tcPr>
          <w:p w14:paraId="508F3771" w14:textId="77777777" w:rsidR="00530AEB" w:rsidRPr="004500A8" w:rsidRDefault="00530AEB" w:rsidP="00530AEB">
            <w:pPr>
              <w:tabs>
                <w:tab w:val="left" w:pos="288"/>
                <w:tab w:val="left" w:pos="576"/>
                <w:tab w:val="left" w:pos="864"/>
                <w:tab w:val="left" w:pos="1152"/>
              </w:tabs>
              <w:spacing w:before="40" w:after="40" w:line="210" w:lineRule="exact"/>
              <w:ind w:left="54" w:right="40"/>
              <w:rPr>
                <w:sz w:val="17"/>
              </w:rPr>
            </w:pPr>
            <w:r w:rsidRPr="004500A8">
              <w:rPr>
                <w:sz w:val="17"/>
              </w:rPr>
              <w:t>(NPC)</w:t>
            </w:r>
          </w:p>
        </w:tc>
        <w:tc>
          <w:tcPr>
            <w:tcW w:w="1313" w:type="dxa"/>
            <w:tcBorders>
              <w:top w:val="nil"/>
              <w:left w:val="nil"/>
              <w:bottom w:val="single" w:sz="12" w:space="0" w:color="auto"/>
              <w:right w:val="nil"/>
            </w:tcBorders>
            <w:shd w:val="clear" w:color="auto" w:fill="auto"/>
            <w:vAlign w:val="bottom"/>
          </w:tcPr>
          <w:p w14:paraId="214ED786" w14:textId="2FB23256"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0</w:t>
            </w:r>
          </w:p>
        </w:tc>
        <w:tc>
          <w:tcPr>
            <w:tcW w:w="1312" w:type="dxa"/>
            <w:tcBorders>
              <w:top w:val="nil"/>
              <w:left w:val="nil"/>
              <w:bottom w:val="single" w:sz="12" w:space="0" w:color="auto"/>
              <w:right w:val="nil"/>
            </w:tcBorders>
            <w:shd w:val="clear" w:color="auto" w:fill="auto"/>
            <w:vAlign w:val="bottom"/>
          </w:tcPr>
          <w:p w14:paraId="68AEF19D" w14:textId="6241CEBA"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500A8">
              <w:rPr>
                <w:sz w:val="17"/>
                <w:szCs w:val="15"/>
              </w:rPr>
              <w:t>0</w:t>
            </w:r>
          </w:p>
        </w:tc>
        <w:tc>
          <w:tcPr>
            <w:tcW w:w="1313" w:type="dxa"/>
            <w:tcBorders>
              <w:top w:val="nil"/>
              <w:left w:val="nil"/>
              <w:bottom w:val="single" w:sz="12" w:space="0" w:color="auto"/>
              <w:right w:val="nil"/>
            </w:tcBorders>
            <w:shd w:val="clear" w:color="auto" w:fill="auto"/>
            <w:vAlign w:val="bottom"/>
          </w:tcPr>
          <w:p w14:paraId="1A780E3F"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2" w:type="dxa"/>
            <w:tcBorders>
              <w:top w:val="nil"/>
              <w:left w:val="nil"/>
              <w:bottom w:val="single" w:sz="12" w:space="0" w:color="auto"/>
              <w:right w:val="nil"/>
            </w:tcBorders>
            <w:shd w:val="clear" w:color="auto" w:fill="auto"/>
            <w:vAlign w:val="bottom"/>
          </w:tcPr>
          <w:p w14:paraId="0AC7442E"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3" w:type="dxa"/>
            <w:tcBorders>
              <w:top w:val="nil"/>
              <w:left w:val="nil"/>
              <w:bottom w:val="single" w:sz="12" w:space="0" w:color="auto"/>
              <w:right w:val="nil"/>
            </w:tcBorders>
            <w:shd w:val="clear" w:color="auto" w:fill="auto"/>
            <w:vAlign w:val="bottom"/>
          </w:tcPr>
          <w:p w14:paraId="198F6285" w14:textId="77777777" w:rsidR="00530AEB" w:rsidRPr="004500A8" w:rsidRDefault="00530AEB" w:rsidP="00530A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r>
    </w:tbl>
    <w:p w14:paraId="7AE1C1D3" w14:textId="11A4AC56" w:rsidR="00B57F5C" w:rsidRPr="004500A8" w:rsidRDefault="00B57F5C" w:rsidP="00530AEB">
      <w:pPr>
        <w:pStyle w:val="SingleTxt"/>
        <w:spacing w:after="0" w:line="120" w:lineRule="exact"/>
        <w:rPr>
          <w:sz w:val="10"/>
        </w:rPr>
      </w:pPr>
    </w:p>
    <w:p w14:paraId="74B09568" w14:textId="34D2622A" w:rsidR="00C36A52" w:rsidRPr="004500A8" w:rsidRDefault="00530AEB" w:rsidP="00530AEB">
      <w:pPr>
        <w:pStyle w:val="FootnoteText"/>
        <w:tabs>
          <w:tab w:val="clear" w:pos="418"/>
          <w:tab w:val="right" w:pos="216"/>
          <w:tab w:val="left" w:pos="288"/>
          <w:tab w:val="right" w:pos="576"/>
          <w:tab w:val="left" w:pos="648"/>
        </w:tabs>
        <w:ind w:left="288" w:hanging="288"/>
      </w:pPr>
      <w:r w:rsidRPr="004500A8">
        <w:tab/>
      </w:r>
      <w:r w:rsidR="00C36A52" w:rsidRPr="004500A8">
        <w:rPr>
          <w:i/>
          <w:iCs/>
          <w:vertAlign w:val="superscript"/>
        </w:rPr>
        <w:t>a</w:t>
      </w:r>
      <w:r w:rsidR="00C36A52" w:rsidRPr="004500A8">
        <w:tab/>
        <w:t>Includes Briefing Assistant as at 1 September 1991.</w:t>
      </w:r>
    </w:p>
    <w:p w14:paraId="060CB642" w14:textId="30B8C304" w:rsidR="00530AEB" w:rsidRPr="004500A8" w:rsidRDefault="00530AEB" w:rsidP="00530AEB">
      <w:pPr>
        <w:pStyle w:val="FootnoteText"/>
        <w:tabs>
          <w:tab w:val="clear" w:pos="418"/>
          <w:tab w:val="right" w:pos="216"/>
          <w:tab w:val="left" w:pos="288"/>
          <w:tab w:val="right" w:pos="576"/>
          <w:tab w:val="left" w:pos="648"/>
        </w:tabs>
        <w:spacing w:line="120" w:lineRule="exact"/>
        <w:ind w:left="288" w:hanging="288"/>
        <w:rPr>
          <w:i/>
          <w:iCs/>
          <w:sz w:val="10"/>
          <w:vertAlign w:val="superscript"/>
        </w:rPr>
      </w:pPr>
    </w:p>
    <w:p w14:paraId="585ECA0E" w14:textId="77777777" w:rsidR="00C36A52" w:rsidRPr="004500A8" w:rsidRDefault="00C36A52" w:rsidP="00530AEB">
      <w:pPr>
        <w:pStyle w:val="FootnoteText"/>
        <w:tabs>
          <w:tab w:val="clear" w:pos="418"/>
          <w:tab w:val="right" w:pos="216"/>
          <w:tab w:val="left" w:pos="288"/>
          <w:tab w:val="right" w:pos="576"/>
          <w:tab w:val="left" w:pos="648"/>
        </w:tabs>
        <w:ind w:left="288" w:hanging="288"/>
      </w:pPr>
      <w:r w:rsidRPr="004500A8">
        <w:rPr>
          <w:i/>
          <w:iCs/>
        </w:rPr>
        <w:t>Notes</w:t>
      </w:r>
      <w:r w:rsidRPr="004500A8">
        <w:t>:</w:t>
      </w:r>
    </w:p>
    <w:p w14:paraId="477A57D9" w14:textId="77777777" w:rsidR="00C36A52" w:rsidRPr="004500A8" w:rsidRDefault="00C36A52" w:rsidP="00530AEB">
      <w:pPr>
        <w:pStyle w:val="FootnoteText"/>
        <w:tabs>
          <w:tab w:val="clear" w:pos="418"/>
          <w:tab w:val="right" w:pos="216"/>
          <w:tab w:val="left" w:pos="288"/>
          <w:tab w:val="right" w:pos="576"/>
          <w:tab w:val="left" w:pos="648"/>
        </w:tabs>
        <w:ind w:left="288" w:hanging="288"/>
      </w:pPr>
      <w:r w:rsidRPr="004500A8">
        <w:t>Reserve guides are paid by the day in accordance with the above rates.</w:t>
      </w:r>
    </w:p>
    <w:p w14:paraId="6B1C1B90" w14:textId="77777777" w:rsidR="00530AEB" w:rsidRPr="004500A8" w:rsidRDefault="00530AEB" w:rsidP="00530AEB">
      <w:pPr>
        <w:pStyle w:val="FootnoteText"/>
        <w:tabs>
          <w:tab w:val="clear" w:pos="418"/>
          <w:tab w:val="right" w:pos="216"/>
          <w:tab w:val="left" w:pos="288"/>
          <w:tab w:val="right" w:pos="576"/>
          <w:tab w:val="left" w:pos="648"/>
        </w:tabs>
        <w:spacing w:line="120" w:lineRule="exact"/>
        <w:ind w:left="288" w:hanging="288"/>
        <w:rPr>
          <w:sz w:val="10"/>
        </w:rPr>
      </w:pPr>
    </w:p>
    <w:p w14:paraId="102155B2" w14:textId="1226872A" w:rsidR="00C36A52" w:rsidRPr="004500A8" w:rsidRDefault="00C36A52" w:rsidP="00530AEB">
      <w:pPr>
        <w:pStyle w:val="FootnoteText"/>
        <w:tabs>
          <w:tab w:val="clear" w:pos="418"/>
          <w:tab w:val="right" w:pos="216"/>
          <w:tab w:val="left" w:pos="288"/>
          <w:tab w:val="right" w:pos="576"/>
          <w:tab w:val="left" w:pos="648"/>
        </w:tabs>
        <w:ind w:left="288" w:hanging="288"/>
      </w:pPr>
      <w:r w:rsidRPr="004500A8">
        <w:t>Salary increments within the levels shall be effective on the first day of the pay period in which satisfactory service requirements are completed, as follows:</w:t>
      </w:r>
    </w:p>
    <w:p w14:paraId="16C26F77" w14:textId="77777777" w:rsidR="00530AEB" w:rsidRPr="004500A8" w:rsidRDefault="00530AEB" w:rsidP="00530AEB">
      <w:pPr>
        <w:pStyle w:val="FootnoteText"/>
        <w:tabs>
          <w:tab w:val="clear" w:pos="418"/>
          <w:tab w:val="right" w:pos="216"/>
          <w:tab w:val="left" w:pos="288"/>
          <w:tab w:val="right" w:pos="576"/>
          <w:tab w:val="left" w:pos="648"/>
        </w:tabs>
        <w:spacing w:line="120" w:lineRule="exact"/>
        <w:ind w:left="288" w:hanging="288"/>
        <w:rPr>
          <w:sz w:val="10"/>
        </w:rPr>
      </w:pPr>
    </w:p>
    <w:p w14:paraId="01FFCE95" w14:textId="746C85F3" w:rsidR="00C36A52" w:rsidRPr="004500A8" w:rsidRDefault="00C36A52" w:rsidP="00530AEB">
      <w:pPr>
        <w:pStyle w:val="FootnoteText"/>
        <w:tabs>
          <w:tab w:val="clear" w:pos="418"/>
          <w:tab w:val="right" w:pos="216"/>
          <w:tab w:val="left" w:pos="288"/>
          <w:tab w:val="right" w:pos="576"/>
          <w:tab w:val="left" w:pos="648"/>
        </w:tabs>
        <w:ind w:left="288" w:hanging="288"/>
      </w:pPr>
      <w:r w:rsidRPr="004500A8">
        <w:tab/>
      </w:r>
      <w:r w:rsidRPr="004500A8">
        <w:tab/>
        <w:t>Public I</w:t>
      </w:r>
      <w:r w:rsidR="00F25BBE" w:rsidRPr="004500A8">
        <w:t>nformation Assistant I</w:t>
      </w:r>
      <w:r w:rsidR="00F25BBE" w:rsidRPr="004500A8">
        <w:tab/>
        <w:t>6 months</w:t>
      </w:r>
    </w:p>
    <w:p w14:paraId="4DA4D1C4" w14:textId="7EDD16E5" w:rsidR="00C36A52" w:rsidRPr="004500A8" w:rsidRDefault="00C36A52" w:rsidP="00530AEB">
      <w:pPr>
        <w:pStyle w:val="FootnoteText"/>
        <w:tabs>
          <w:tab w:val="clear" w:pos="418"/>
          <w:tab w:val="right" w:pos="216"/>
          <w:tab w:val="left" w:pos="288"/>
          <w:tab w:val="right" w:pos="576"/>
          <w:tab w:val="left" w:pos="648"/>
        </w:tabs>
        <w:ind w:left="288" w:hanging="288"/>
      </w:pPr>
      <w:r w:rsidRPr="004500A8">
        <w:tab/>
      </w:r>
      <w:r w:rsidRPr="004500A8">
        <w:tab/>
        <w:t>Public Informa</w:t>
      </w:r>
      <w:r w:rsidR="00F25BBE" w:rsidRPr="004500A8">
        <w:t>tion Assistant II</w:t>
      </w:r>
      <w:r w:rsidR="00F25BBE" w:rsidRPr="004500A8">
        <w:tab/>
        <w:t>12 months</w:t>
      </w:r>
    </w:p>
    <w:p w14:paraId="392B1F01" w14:textId="77777777" w:rsidR="00530AEB" w:rsidRPr="004500A8" w:rsidRDefault="00530AEB" w:rsidP="00530AEB">
      <w:pPr>
        <w:pStyle w:val="FootnoteText"/>
        <w:tabs>
          <w:tab w:val="clear" w:pos="418"/>
          <w:tab w:val="right" w:pos="216"/>
          <w:tab w:val="left" w:pos="288"/>
          <w:tab w:val="right" w:pos="576"/>
          <w:tab w:val="left" w:pos="648"/>
        </w:tabs>
        <w:spacing w:line="120" w:lineRule="exact"/>
        <w:ind w:left="288" w:hanging="288"/>
        <w:rPr>
          <w:sz w:val="10"/>
        </w:rPr>
      </w:pPr>
    </w:p>
    <w:p w14:paraId="5211B6DA" w14:textId="3C3ADC88" w:rsidR="00C36A52" w:rsidRPr="004500A8" w:rsidRDefault="00C36A52" w:rsidP="00530AEB">
      <w:pPr>
        <w:pStyle w:val="FootnoteText"/>
        <w:tabs>
          <w:tab w:val="clear" w:pos="418"/>
          <w:tab w:val="right" w:pos="216"/>
          <w:tab w:val="left" w:pos="288"/>
          <w:tab w:val="right" w:pos="576"/>
          <w:tab w:val="left" w:pos="648"/>
        </w:tabs>
        <w:ind w:left="288" w:hanging="288"/>
      </w:pPr>
      <w:r w:rsidRPr="004500A8">
        <w:t>No increments shall be paid in the case of staff members whose service will cease during the month in which the increment would ordinarily have been due.</w:t>
      </w:r>
    </w:p>
    <w:p w14:paraId="356F605E" w14:textId="39DD1D1D" w:rsidR="00530AEB" w:rsidRPr="004500A8" w:rsidRDefault="00530AEB" w:rsidP="00C26107">
      <w:pPr>
        <w:pStyle w:val="SingleTxt"/>
        <w:spacing w:after="0" w:line="120" w:lineRule="exact"/>
      </w:pPr>
    </w:p>
    <w:tbl>
      <w:tblPr>
        <w:tblW w:w="6999" w:type="dxa"/>
        <w:tblCellMar>
          <w:left w:w="0" w:type="dxa"/>
          <w:right w:w="0" w:type="dxa"/>
        </w:tblCellMar>
        <w:tblLook w:val="0000" w:firstRow="0" w:lastRow="0" w:firstColumn="0" w:lastColumn="0" w:noHBand="0" w:noVBand="0"/>
      </w:tblPr>
      <w:tblGrid>
        <w:gridCol w:w="4266"/>
        <w:gridCol w:w="1337"/>
        <w:gridCol w:w="1396"/>
      </w:tblGrid>
      <w:tr w:rsidR="00530AEB" w:rsidRPr="004500A8" w14:paraId="2FAD2CF3" w14:textId="77777777" w:rsidTr="00CF7E02">
        <w:tc>
          <w:tcPr>
            <w:tcW w:w="6999" w:type="dxa"/>
            <w:gridSpan w:val="3"/>
            <w:shd w:val="clear" w:color="auto" w:fill="auto"/>
          </w:tcPr>
          <w:p w14:paraId="44CAB5CC"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lastRenderedPageBreak/>
              <w:t>Dependency allowances (US$ net per annum, payable effective 1 November 2016):</w:t>
            </w:r>
          </w:p>
        </w:tc>
      </w:tr>
      <w:tr w:rsidR="00530AEB" w:rsidRPr="004500A8" w14:paraId="19ABC616" w14:textId="77777777" w:rsidTr="00CF7E02">
        <w:tc>
          <w:tcPr>
            <w:tcW w:w="4266" w:type="dxa"/>
            <w:shd w:val="clear" w:color="auto" w:fill="auto"/>
            <w:vAlign w:val="bottom"/>
          </w:tcPr>
          <w:p w14:paraId="21A237F4"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ab/>
            </w:r>
            <w:r w:rsidRPr="004500A8">
              <w:rPr>
                <w:szCs w:val="18"/>
              </w:rPr>
              <w:tab/>
              <w:t>Child</w:t>
            </w:r>
          </w:p>
        </w:tc>
        <w:tc>
          <w:tcPr>
            <w:tcW w:w="1337" w:type="dxa"/>
            <w:shd w:val="clear" w:color="auto" w:fill="auto"/>
            <w:vAlign w:val="bottom"/>
          </w:tcPr>
          <w:p w14:paraId="67493EAA"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7FF5F458"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t>2 389</w:t>
            </w:r>
          </w:p>
        </w:tc>
      </w:tr>
      <w:tr w:rsidR="00530AEB" w:rsidRPr="004500A8" w14:paraId="18AE2132" w14:textId="77777777" w:rsidTr="00CF7E02">
        <w:tc>
          <w:tcPr>
            <w:tcW w:w="4266" w:type="dxa"/>
            <w:shd w:val="clear" w:color="auto" w:fill="auto"/>
            <w:vAlign w:val="bottom"/>
          </w:tcPr>
          <w:p w14:paraId="6DDB060B"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0683BBDA"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6CA4462"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pPr>
          </w:p>
        </w:tc>
      </w:tr>
      <w:tr w:rsidR="00530AEB" w:rsidRPr="004500A8" w14:paraId="1D0FC4D8" w14:textId="77777777" w:rsidTr="00CF7E02">
        <w:tc>
          <w:tcPr>
            <w:tcW w:w="4266" w:type="dxa"/>
            <w:shd w:val="clear" w:color="auto" w:fill="auto"/>
            <w:vAlign w:val="bottom"/>
          </w:tcPr>
          <w:p w14:paraId="6B3C3A7A"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009C46D2"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6559A5E"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pPr>
          </w:p>
        </w:tc>
      </w:tr>
      <w:tr w:rsidR="00530AEB" w:rsidRPr="004500A8" w14:paraId="5F518077" w14:textId="77777777" w:rsidTr="00CF7E02">
        <w:tc>
          <w:tcPr>
            <w:tcW w:w="4266" w:type="dxa"/>
            <w:shd w:val="clear" w:color="auto" w:fill="auto"/>
            <w:vAlign w:val="bottom"/>
          </w:tcPr>
          <w:p w14:paraId="00FF5664"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ab/>
            </w:r>
            <w:r w:rsidRPr="004500A8">
              <w:rPr>
                <w:szCs w:val="18"/>
              </w:rPr>
              <w:tab/>
            </w:r>
            <w:r w:rsidRPr="004500A8">
              <w:rPr>
                <w:szCs w:val="18"/>
              </w:rPr>
              <w:tab/>
              <w:t>Except for the first dependent child of a single,</w:t>
            </w:r>
          </w:p>
        </w:tc>
        <w:tc>
          <w:tcPr>
            <w:tcW w:w="1337" w:type="dxa"/>
            <w:shd w:val="clear" w:color="auto" w:fill="auto"/>
            <w:vAlign w:val="bottom"/>
          </w:tcPr>
          <w:p w14:paraId="5EA1EC31"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4EEFC4B"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t>3 575</w:t>
            </w:r>
          </w:p>
        </w:tc>
      </w:tr>
      <w:tr w:rsidR="00530AEB" w:rsidRPr="004500A8" w14:paraId="5213A12F" w14:textId="77777777" w:rsidTr="00CF7E02">
        <w:tc>
          <w:tcPr>
            <w:tcW w:w="4266" w:type="dxa"/>
            <w:shd w:val="clear" w:color="auto" w:fill="auto"/>
            <w:vAlign w:val="bottom"/>
          </w:tcPr>
          <w:p w14:paraId="54BA5069"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ab/>
            </w:r>
            <w:r w:rsidRPr="004500A8">
              <w:rPr>
                <w:szCs w:val="18"/>
              </w:rPr>
              <w:tab/>
            </w:r>
            <w:r w:rsidRPr="004500A8">
              <w:rPr>
                <w:szCs w:val="18"/>
              </w:rPr>
              <w:tab/>
              <w:t>widowed or divorced staff member</w:t>
            </w:r>
          </w:p>
        </w:tc>
        <w:tc>
          <w:tcPr>
            <w:tcW w:w="1337" w:type="dxa"/>
            <w:shd w:val="clear" w:color="auto" w:fill="auto"/>
            <w:vAlign w:val="bottom"/>
          </w:tcPr>
          <w:p w14:paraId="0AABBDAA"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7997DD59"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530AEB" w:rsidRPr="004500A8" w14:paraId="2A487EF1" w14:textId="77777777" w:rsidTr="00CF7E02">
        <w:tc>
          <w:tcPr>
            <w:tcW w:w="4266" w:type="dxa"/>
            <w:shd w:val="clear" w:color="auto" w:fill="auto"/>
            <w:vAlign w:val="bottom"/>
          </w:tcPr>
          <w:p w14:paraId="561B59AC"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724BEDE7"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65F2AFA0"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530AEB" w:rsidRPr="004500A8" w14:paraId="124AF56F" w14:textId="77777777" w:rsidTr="00CF7E02">
        <w:tc>
          <w:tcPr>
            <w:tcW w:w="4266" w:type="dxa"/>
            <w:shd w:val="clear" w:color="auto" w:fill="auto"/>
            <w:vAlign w:val="bottom"/>
          </w:tcPr>
          <w:p w14:paraId="3A3ABA05"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ab/>
            </w:r>
            <w:r w:rsidRPr="004500A8">
              <w:rPr>
                <w:szCs w:val="18"/>
              </w:rPr>
              <w:tab/>
              <w:t>Dependent spouse</w:t>
            </w:r>
          </w:p>
        </w:tc>
        <w:tc>
          <w:tcPr>
            <w:tcW w:w="1337" w:type="dxa"/>
            <w:shd w:val="clear" w:color="auto" w:fill="auto"/>
            <w:vAlign w:val="bottom"/>
          </w:tcPr>
          <w:p w14:paraId="79FF1CD1"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4B01774F"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t>3 727</w:t>
            </w:r>
          </w:p>
        </w:tc>
      </w:tr>
      <w:tr w:rsidR="00530AEB" w:rsidRPr="004500A8" w14:paraId="45722D12" w14:textId="77777777" w:rsidTr="00CF7E02">
        <w:tc>
          <w:tcPr>
            <w:tcW w:w="4266" w:type="dxa"/>
            <w:shd w:val="clear" w:color="auto" w:fill="auto"/>
            <w:vAlign w:val="bottom"/>
          </w:tcPr>
          <w:p w14:paraId="60B64DBB"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4CD0F7CB"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7BF0010"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530AEB" w:rsidRPr="004500A8" w14:paraId="4EC5D387" w14:textId="77777777" w:rsidTr="00CF7E02">
        <w:tc>
          <w:tcPr>
            <w:tcW w:w="4266" w:type="dxa"/>
            <w:shd w:val="clear" w:color="auto" w:fill="auto"/>
            <w:vAlign w:val="bottom"/>
          </w:tcPr>
          <w:p w14:paraId="4837DB6A"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21E93D1D"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BDA3F94"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530AEB" w:rsidRPr="004500A8" w14:paraId="40AA1697" w14:textId="77777777" w:rsidTr="00CF7E02">
        <w:tc>
          <w:tcPr>
            <w:tcW w:w="4266" w:type="dxa"/>
            <w:shd w:val="clear" w:color="auto" w:fill="auto"/>
            <w:vAlign w:val="bottom"/>
          </w:tcPr>
          <w:p w14:paraId="1650B5D1"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ab/>
            </w:r>
            <w:r w:rsidRPr="004500A8">
              <w:rPr>
                <w:szCs w:val="18"/>
              </w:rPr>
              <w:tab/>
              <w:t>Secondary dependant</w:t>
            </w:r>
          </w:p>
        </w:tc>
        <w:tc>
          <w:tcPr>
            <w:tcW w:w="1337" w:type="dxa"/>
            <w:shd w:val="clear" w:color="auto" w:fill="auto"/>
            <w:vAlign w:val="bottom"/>
          </w:tcPr>
          <w:p w14:paraId="315BC940"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29446A2D" w14:textId="77777777" w:rsidR="00530AEB" w:rsidRPr="004500A8" w:rsidRDefault="00530AEB" w:rsidP="00CF7E02">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t>1 359</w:t>
            </w:r>
          </w:p>
        </w:tc>
      </w:tr>
    </w:tbl>
    <w:p w14:paraId="3F9D278B" w14:textId="11FC688A" w:rsidR="00530AEB" w:rsidRPr="004500A8" w:rsidRDefault="00530AEB" w:rsidP="00530AEB">
      <w:pPr>
        <w:pStyle w:val="SingleTxt"/>
        <w:spacing w:after="0" w:line="120" w:lineRule="exact"/>
        <w:rPr>
          <w:sz w:val="10"/>
        </w:rPr>
      </w:pPr>
    </w:p>
    <w:p w14:paraId="1B43348D" w14:textId="7C43C475" w:rsidR="00530AEB" w:rsidRPr="004500A8" w:rsidRDefault="00530AEB" w:rsidP="00530AEB">
      <w:pPr>
        <w:pStyle w:val="SingleTxt"/>
        <w:spacing w:after="0" w:line="120" w:lineRule="exact"/>
        <w:rPr>
          <w:sz w:val="10"/>
        </w:rPr>
      </w:pPr>
    </w:p>
    <w:p w14:paraId="4ED4C865" w14:textId="5418A953" w:rsidR="00530AEB" w:rsidRPr="004500A8" w:rsidRDefault="00530AEB" w:rsidP="00530AEB">
      <w:pPr>
        <w:pStyle w:val="SingleTxt"/>
        <w:spacing w:after="0" w:line="120" w:lineRule="exact"/>
        <w:rPr>
          <w:sz w:val="10"/>
        </w:rPr>
      </w:pPr>
    </w:p>
    <w:p w14:paraId="29D32619" w14:textId="77777777" w:rsidR="00C36A52" w:rsidRPr="004500A8" w:rsidRDefault="00C36A52" w:rsidP="00530AEB">
      <w:pPr>
        <w:pStyle w:val="FootnoteText"/>
        <w:tabs>
          <w:tab w:val="clear" w:pos="418"/>
          <w:tab w:val="right" w:pos="216"/>
          <w:tab w:val="left" w:pos="288"/>
          <w:tab w:val="right" w:pos="576"/>
          <w:tab w:val="left" w:pos="648"/>
        </w:tabs>
        <w:ind w:left="288" w:hanging="288"/>
      </w:pPr>
      <w:r w:rsidRPr="004500A8">
        <w:t>Language allowances: not entitled</w:t>
      </w:r>
    </w:p>
    <w:p w14:paraId="246948E0" w14:textId="2BD9F095" w:rsidR="00C36A52" w:rsidRPr="004500A8" w:rsidRDefault="00C36A52" w:rsidP="00DF0CA6">
      <w:pPr>
        <w:pStyle w:val="SingleTxt"/>
        <w:spacing w:after="0" w:line="120" w:lineRule="exact"/>
        <w:rPr>
          <w:sz w:val="10"/>
        </w:rPr>
      </w:pPr>
    </w:p>
    <w:p w14:paraId="1114E5E0" w14:textId="7E9517E1" w:rsidR="00DF0CA6" w:rsidRPr="004500A8" w:rsidRDefault="00DF0CA6" w:rsidP="00DF0CA6">
      <w:pPr>
        <w:pStyle w:val="FootnoteText"/>
        <w:tabs>
          <w:tab w:val="clear" w:pos="418"/>
          <w:tab w:val="right" w:pos="216"/>
          <w:tab w:val="left" w:pos="288"/>
          <w:tab w:val="right" w:pos="576"/>
          <w:tab w:val="left" w:pos="648"/>
        </w:tabs>
        <w:ind w:left="1425" w:hanging="1425"/>
      </w:pPr>
      <w:r w:rsidRPr="004500A8">
        <w:t>Gross:</w:t>
      </w:r>
      <w:r w:rsidRPr="004500A8">
        <w:tab/>
      </w:r>
      <w:r w:rsidRPr="004500A8">
        <w:tab/>
      </w:r>
      <w:r w:rsidRPr="004500A8">
        <w:tab/>
        <w:t>Gross salaries have been derived through the application of staff assessment to total net salaries. Gross salaries are established for purposes of separation payments and as the basis for calculating tax reimbursements whenever United Nations salaries are taxed.</w:t>
      </w:r>
    </w:p>
    <w:p w14:paraId="69C38895" w14:textId="77777777" w:rsidR="00DF0CA6" w:rsidRPr="004500A8" w:rsidRDefault="00DF0CA6" w:rsidP="00DF0CA6">
      <w:pPr>
        <w:pStyle w:val="FootnoteText"/>
        <w:tabs>
          <w:tab w:val="clear" w:pos="418"/>
          <w:tab w:val="right" w:pos="216"/>
          <w:tab w:val="left" w:pos="288"/>
          <w:tab w:val="right" w:pos="576"/>
          <w:tab w:val="left" w:pos="648"/>
        </w:tabs>
        <w:spacing w:line="120" w:lineRule="exact"/>
        <w:ind w:left="288" w:hanging="288"/>
        <w:rPr>
          <w:sz w:val="10"/>
        </w:rPr>
      </w:pPr>
    </w:p>
    <w:p w14:paraId="0D5B9D8A" w14:textId="728D78E8" w:rsidR="00DF0CA6" w:rsidRPr="004500A8" w:rsidRDefault="00DF0CA6" w:rsidP="00DF0CA6">
      <w:pPr>
        <w:pStyle w:val="FootnoteText"/>
        <w:tabs>
          <w:tab w:val="clear" w:pos="418"/>
          <w:tab w:val="right" w:pos="216"/>
          <w:tab w:val="left" w:pos="288"/>
          <w:tab w:val="right" w:pos="576"/>
          <w:tab w:val="left" w:pos="648"/>
        </w:tabs>
        <w:ind w:left="1425" w:hanging="1425"/>
      </w:pPr>
      <w:r w:rsidRPr="004500A8">
        <w:t>Gross pens.:</w:t>
      </w:r>
      <w:r w:rsidRPr="004500A8">
        <w:tab/>
        <w:t>Gross pensionable salaries have been derived through the application of staff assessment to net pensionable salaries. Gross pensionable is the basis for determining Pension Fund contributions under article 25 of the Regulations of the United Nations Joint Staff Pension Fund and for determining pension benefits.</w:t>
      </w:r>
    </w:p>
    <w:p w14:paraId="0EB76FB5" w14:textId="77777777" w:rsidR="00DF0CA6" w:rsidRPr="004500A8" w:rsidRDefault="00DF0CA6" w:rsidP="00DF0CA6">
      <w:pPr>
        <w:pStyle w:val="FootnoteText"/>
        <w:tabs>
          <w:tab w:val="clear" w:pos="418"/>
          <w:tab w:val="right" w:pos="216"/>
          <w:tab w:val="left" w:pos="288"/>
          <w:tab w:val="right" w:pos="576"/>
          <w:tab w:val="left" w:pos="648"/>
        </w:tabs>
        <w:spacing w:line="120" w:lineRule="exact"/>
        <w:ind w:left="288" w:hanging="288"/>
        <w:rPr>
          <w:sz w:val="10"/>
        </w:rPr>
      </w:pPr>
    </w:p>
    <w:p w14:paraId="2E452B8D" w14:textId="77777777" w:rsidR="00DF0CA6" w:rsidRPr="004500A8" w:rsidRDefault="00DF0CA6" w:rsidP="00DF0CA6">
      <w:pPr>
        <w:pStyle w:val="FootnoteText"/>
        <w:tabs>
          <w:tab w:val="clear" w:pos="418"/>
          <w:tab w:val="right" w:pos="216"/>
          <w:tab w:val="left" w:pos="288"/>
          <w:tab w:val="right" w:pos="576"/>
          <w:tab w:val="left" w:pos="648"/>
        </w:tabs>
        <w:ind w:left="288" w:hanging="288"/>
      </w:pPr>
      <w:r w:rsidRPr="004500A8">
        <w:t>Total net:</w:t>
      </w:r>
      <w:r w:rsidRPr="004500A8">
        <w:tab/>
      </w:r>
      <w:r w:rsidRPr="004500A8">
        <w:tab/>
        <w:t>Total net remuneration is the sum of the non-pensionable component and the net pensionable salary.</w:t>
      </w:r>
    </w:p>
    <w:p w14:paraId="2EA48DED" w14:textId="77777777" w:rsidR="00DF0CA6" w:rsidRPr="004500A8" w:rsidRDefault="00DF0CA6" w:rsidP="00DF0CA6">
      <w:pPr>
        <w:pStyle w:val="FootnoteText"/>
        <w:tabs>
          <w:tab w:val="clear" w:pos="418"/>
          <w:tab w:val="right" w:pos="216"/>
          <w:tab w:val="left" w:pos="288"/>
          <w:tab w:val="right" w:pos="576"/>
          <w:tab w:val="left" w:pos="648"/>
        </w:tabs>
        <w:spacing w:line="120" w:lineRule="exact"/>
        <w:ind w:left="288" w:hanging="288"/>
        <w:rPr>
          <w:sz w:val="10"/>
        </w:rPr>
      </w:pPr>
    </w:p>
    <w:p w14:paraId="79E57E6F" w14:textId="6D418C01" w:rsidR="00DF0CA6" w:rsidRPr="004500A8" w:rsidRDefault="00DF0CA6" w:rsidP="00DF0CA6">
      <w:pPr>
        <w:pStyle w:val="FootnoteText"/>
        <w:tabs>
          <w:tab w:val="clear" w:pos="418"/>
          <w:tab w:val="right" w:pos="216"/>
          <w:tab w:val="left" w:pos="288"/>
          <w:tab w:val="right" w:pos="576"/>
          <w:tab w:val="left" w:pos="648"/>
        </w:tabs>
        <w:ind w:left="1425" w:hanging="1425"/>
      </w:pPr>
      <w:r w:rsidRPr="004500A8">
        <w:t>Net pens.:</w:t>
      </w:r>
      <w:r w:rsidRPr="004500A8">
        <w:tab/>
        <w:t>Net pensionable is that part of net salary which is used to derive the gross pensionable salary. Net pensionable salary is the total net salary less the non</w:t>
      </w:r>
      <w:r w:rsidRPr="004500A8">
        <w:noBreakHyphen/>
        <w:t>pensionable component, i.e., 100 per cent</w:t>
      </w:r>
      <w:r w:rsidR="00C26107" w:rsidRPr="004500A8">
        <w:t xml:space="preserve"> of total net salaries.</w:t>
      </w:r>
    </w:p>
    <w:p w14:paraId="74305125" w14:textId="77777777" w:rsidR="00DF0CA6" w:rsidRPr="004500A8" w:rsidRDefault="00DF0CA6" w:rsidP="00DF0CA6">
      <w:pPr>
        <w:pStyle w:val="FootnoteText"/>
        <w:tabs>
          <w:tab w:val="clear" w:pos="418"/>
          <w:tab w:val="right" w:pos="216"/>
          <w:tab w:val="left" w:pos="288"/>
          <w:tab w:val="right" w:pos="576"/>
          <w:tab w:val="left" w:pos="648"/>
        </w:tabs>
        <w:spacing w:line="120" w:lineRule="exact"/>
        <w:ind w:left="288" w:hanging="288"/>
        <w:rPr>
          <w:sz w:val="10"/>
        </w:rPr>
      </w:pPr>
    </w:p>
    <w:p w14:paraId="7CA5FD23" w14:textId="77777777" w:rsidR="00DF0CA6" w:rsidRPr="004500A8" w:rsidRDefault="00DF0CA6" w:rsidP="00DF0CA6">
      <w:pPr>
        <w:pStyle w:val="FootnoteText"/>
        <w:tabs>
          <w:tab w:val="clear" w:pos="418"/>
          <w:tab w:val="right" w:pos="216"/>
          <w:tab w:val="left" w:pos="288"/>
          <w:tab w:val="right" w:pos="576"/>
          <w:tab w:val="left" w:pos="648"/>
        </w:tabs>
        <w:ind w:left="1425" w:hanging="1425"/>
      </w:pPr>
      <w:r w:rsidRPr="004500A8">
        <w:t>NPC:</w:t>
      </w:r>
      <w:r w:rsidRPr="004500A8">
        <w:tab/>
      </w:r>
      <w:r w:rsidRPr="004500A8">
        <w:tab/>
      </w:r>
      <w:r w:rsidRPr="004500A8">
        <w:tab/>
        <w:t>Non-pensionable component is that part of net salary excluded from application of staff assessment in determination of the gross pensionable salary. The non-pensionable component has been established at 0 per cent.</w:t>
      </w:r>
    </w:p>
    <w:p w14:paraId="62EF4AC9" w14:textId="0BC5304F" w:rsidR="00F47068" w:rsidRPr="004500A8" w:rsidRDefault="00F47068">
      <w:pPr>
        <w:suppressAutoHyphens w:val="0"/>
        <w:spacing w:after="200" w:line="276" w:lineRule="auto"/>
      </w:pPr>
      <w:r w:rsidRPr="004500A8">
        <w:br w:type="page"/>
      </w:r>
    </w:p>
    <w:p w14:paraId="1FF5B71C" w14:textId="77777777" w:rsidR="00C36A52" w:rsidRPr="004500A8" w:rsidRDefault="00C36A52" w:rsidP="00F47068">
      <w:pPr>
        <w:pStyle w:val="H1"/>
        <w:ind w:right="1260"/>
      </w:pPr>
      <w:r w:rsidRPr="004500A8">
        <w:lastRenderedPageBreak/>
        <w:tab/>
        <w:t>D.</w:t>
      </w:r>
      <w:r w:rsidRPr="004500A8">
        <w:tab/>
        <w:t>Salary scale for staff in the Security Service category at Headquarters</w:t>
      </w:r>
    </w:p>
    <w:p w14:paraId="307E66F1" w14:textId="3524F364" w:rsidR="00C36A52" w:rsidRPr="004500A8" w:rsidRDefault="00C36A52" w:rsidP="00F47068">
      <w:pPr>
        <w:pStyle w:val="SingleTxt"/>
        <w:spacing w:after="0"/>
        <w:rPr>
          <w:sz w:val="14"/>
          <w:szCs w:val="14"/>
        </w:rPr>
      </w:pPr>
      <w:r w:rsidRPr="004500A8">
        <w:rPr>
          <w:sz w:val="14"/>
          <w:szCs w:val="14"/>
        </w:rPr>
        <w:t>(United States dollars)</w:t>
      </w:r>
    </w:p>
    <w:p w14:paraId="659A21F6" w14:textId="6515C404" w:rsidR="00F47068" w:rsidRPr="004500A8" w:rsidRDefault="00F47068" w:rsidP="00F47068">
      <w:pPr>
        <w:pStyle w:val="SingleTxt"/>
        <w:spacing w:after="0" w:line="120" w:lineRule="exact"/>
        <w:rPr>
          <w:sz w:val="10"/>
          <w:szCs w:val="14"/>
        </w:rPr>
      </w:pPr>
    </w:p>
    <w:p w14:paraId="0F0DABA4" w14:textId="1A7E726B" w:rsidR="00F47068" w:rsidRPr="004500A8" w:rsidRDefault="00F47068" w:rsidP="00F47068">
      <w:pPr>
        <w:pStyle w:val="SingleTxt"/>
        <w:spacing w:after="0" w:line="120" w:lineRule="exact"/>
        <w:rPr>
          <w:sz w:val="10"/>
          <w:szCs w:val="14"/>
        </w:rPr>
      </w:pPr>
    </w:p>
    <w:p w14:paraId="0A031FF4" w14:textId="0C660DBB" w:rsidR="00C36A52" w:rsidRPr="004500A8" w:rsidRDefault="00C36A52" w:rsidP="00F47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500A8">
        <w:rPr>
          <w:lang w:val="en-GB"/>
        </w:rPr>
        <w:tab/>
      </w:r>
      <w:r w:rsidRPr="004500A8">
        <w:rPr>
          <w:lang w:val="en-GB"/>
        </w:rPr>
        <w:tab/>
        <w:t>Effective 1 November</w:t>
      </w:r>
      <w:r w:rsidR="00C26107" w:rsidRPr="004500A8">
        <w:rPr>
          <w:lang w:val="en-GB"/>
        </w:rPr>
        <w:t xml:space="preserve"> 2019</w:t>
      </w:r>
    </w:p>
    <w:p w14:paraId="34ED8B17" w14:textId="43477BCD" w:rsidR="00C36A52" w:rsidRPr="004500A8" w:rsidRDefault="00C36A52" w:rsidP="00F47068">
      <w:pPr>
        <w:pStyle w:val="SingleTxt"/>
        <w:spacing w:after="0" w:line="120" w:lineRule="exact"/>
        <w:rPr>
          <w:sz w:val="10"/>
        </w:rPr>
      </w:pPr>
    </w:p>
    <w:tbl>
      <w:tblPr>
        <w:tblW w:w="13219" w:type="dxa"/>
        <w:tblLayout w:type="fixed"/>
        <w:tblCellMar>
          <w:left w:w="0" w:type="dxa"/>
          <w:right w:w="0" w:type="dxa"/>
        </w:tblCellMar>
        <w:tblLook w:val="0000" w:firstRow="0" w:lastRow="0" w:firstColumn="0" w:lastColumn="0" w:noHBand="0" w:noVBand="0"/>
      </w:tblPr>
      <w:tblGrid>
        <w:gridCol w:w="427"/>
        <w:gridCol w:w="1447"/>
        <w:gridCol w:w="871"/>
        <w:gridCol w:w="872"/>
        <w:gridCol w:w="872"/>
        <w:gridCol w:w="873"/>
        <w:gridCol w:w="873"/>
        <w:gridCol w:w="873"/>
        <w:gridCol w:w="873"/>
        <w:gridCol w:w="873"/>
        <w:gridCol w:w="873"/>
        <w:gridCol w:w="873"/>
        <w:gridCol w:w="873"/>
        <w:gridCol w:w="873"/>
        <w:gridCol w:w="873"/>
      </w:tblGrid>
      <w:tr w:rsidR="003432E5" w:rsidRPr="004500A8" w14:paraId="4C8C1225" w14:textId="77777777" w:rsidTr="00CF7E02">
        <w:trPr>
          <w:tblHeader/>
        </w:trPr>
        <w:tc>
          <w:tcPr>
            <w:tcW w:w="396" w:type="dxa"/>
            <w:tcBorders>
              <w:top w:val="single" w:sz="4" w:space="0" w:color="auto"/>
            </w:tcBorders>
            <w:shd w:val="clear" w:color="auto" w:fill="auto"/>
            <w:vAlign w:val="bottom"/>
          </w:tcPr>
          <w:p w14:paraId="30691072" w14:textId="77777777" w:rsidR="003432E5" w:rsidRPr="004500A8" w:rsidRDefault="003432E5" w:rsidP="00CF7E02">
            <w:pPr>
              <w:spacing w:before="81" w:after="81" w:line="160" w:lineRule="exact"/>
              <w:ind w:right="40"/>
              <w:rPr>
                <w:i/>
                <w:sz w:val="14"/>
              </w:rPr>
            </w:pPr>
          </w:p>
        </w:tc>
        <w:tc>
          <w:tcPr>
            <w:tcW w:w="1341" w:type="dxa"/>
            <w:tcBorders>
              <w:top w:val="single" w:sz="4" w:space="0" w:color="auto"/>
            </w:tcBorders>
            <w:shd w:val="clear" w:color="auto" w:fill="auto"/>
            <w:vAlign w:val="bottom"/>
          </w:tcPr>
          <w:p w14:paraId="49A8C493" w14:textId="77777777" w:rsidR="003432E5" w:rsidRPr="004500A8" w:rsidRDefault="003432E5" w:rsidP="00CF7E02">
            <w:pPr>
              <w:spacing w:before="81" w:after="81" w:line="160" w:lineRule="exact"/>
              <w:ind w:left="45" w:right="40"/>
              <w:rPr>
                <w:i/>
                <w:sz w:val="14"/>
              </w:rPr>
            </w:pPr>
          </w:p>
        </w:tc>
        <w:tc>
          <w:tcPr>
            <w:tcW w:w="10503" w:type="dxa"/>
            <w:gridSpan w:val="13"/>
            <w:tcBorders>
              <w:top w:val="single" w:sz="4" w:space="0" w:color="auto"/>
              <w:bottom w:val="single" w:sz="4" w:space="0" w:color="auto"/>
            </w:tcBorders>
            <w:shd w:val="clear" w:color="auto" w:fill="auto"/>
            <w:vAlign w:val="bottom"/>
          </w:tcPr>
          <w:p w14:paraId="6A8A091A" w14:textId="77777777" w:rsidR="003432E5" w:rsidRPr="004500A8" w:rsidRDefault="003432E5" w:rsidP="00CF7E02">
            <w:pPr>
              <w:spacing w:before="81" w:after="81" w:line="160" w:lineRule="exact"/>
              <w:ind w:left="36" w:right="40"/>
              <w:jc w:val="center"/>
              <w:rPr>
                <w:i/>
                <w:sz w:val="14"/>
              </w:rPr>
            </w:pPr>
            <w:r w:rsidRPr="004500A8">
              <w:rPr>
                <w:i/>
                <w:sz w:val="14"/>
              </w:rPr>
              <w:t>S T E P S</w:t>
            </w:r>
          </w:p>
        </w:tc>
      </w:tr>
      <w:tr w:rsidR="003432E5" w:rsidRPr="004500A8" w14:paraId="3299D9F7" w14:textId="77777777" w:rsidTr="00CF7E02">
        <w:trPr>
          <w:tblHeader/>
        </w:trPr>
        <w:tc>
          <w:tcPr>
            <w:tcW w:w="396" w:type="dxa"/>
            <w:tcBorders>
              <w:bottom w:val="single" w:sz="12" w:space="0" w:color="auto"/>
            </w:tcBorders>
            <w:shd w:val="clear" w:color="auto" w:fill="auto"/>
            <w:vAlign w:val="bottom"/>
          </w:tcPr>
          <w:p w14:paraId="34A0FE44" w14:textId="77777777" w:rsidR="003432E5" w:rsidRPr="004500A8" w:rsidRDefault="003432E5" w:rsidP="00CF7E02">
            <w:pPr>
              <w:spacing w:before="81" w:after="81" w:line="160" w:lineRule="exact"/>
              <w:ind w:right="40"/>
              <w:rPr>
                <w:i/>
                <w:sz w:val="14"/>
              </w:rPr>
            </w:pPr>
            <w:r w:rsidRPr="004500A8">
              <w:rPr>
                <w:i/>
                <w:sz w:val="14"/>
              </w:rPr>
              <w:t>Level</w:t>
            </w:r>
          </w:p>
        </w:tc>
        <w:tc>
          <w:tcPr>
            <w:tcW w:w="1341" w:type="dxa"/>
            <w:tcBorders>
              <w:bottom w:val="single" w:sz="12" w:space="0" w:color="auto"/>
            </w:tcBorders>
            <w:shd w:val="clear" w:color="auto" w:fill="auto"/>
            <w:vAlign w:val="bottom"/>
          </w:tcPr>
          <w:p w14:paraId="1F4754F7" w14:textId="77777777" w:rsidR="003432E5" w:rsidRPr="004500A8" w:rsidRDefault="003432E5" w:rsidP="00CF7E02">
            <w:pPr>
              <w:spacing w:before="81" w:after="81" w:line="160" w:lineRule="exact"/>
              <w:ind w:left="45" w:right="40"/>
              <w:rPr>
                <w:i/>
                <w:sz w:val="14"/>
              </w:rPr>
            </w:pPr>
          </w:p>
        </w:tc>
        <w:tc>
          <w:tcPr>
            <w:tcW w:w="807" w:type="dxa"/>
            <w:tcBorders>
              <w:top w:val="single" w:sz="4" w:space="0" w:color="auto"/>
              <w:bottom w:val="single" w:sz="12" w:space="0" w:color="auto"/>
            </w:tcBorders>
            <w:shd w:val="clear" w:color="auto" w:fill="auto"/>
            <w:vAlign w:val="bottom"/>
          </w:tcPr>
          <w:p w14:paraId="0E934E8B" w14:textId="77777777" w:rsidR="003432E5" w:rsidRPr="004500A8" w:rsidRDefault="003432E5" w:rsidP="00CF7E02">
            <w:pPr>
              <w:spacing w:before="81" w:after="81" w:line="160" w:lineRule="exact"/>
              <w:ind w:left="36" w:right="40"/>
              <w:jc w:val="right"/>
              <w:rPr>
                <w:i/>
                <w:sz w:val="14"/>
              </w:rPr>
            </w:pPr>
            <w:r w:rsidRPr="004500A8">
              <w:rPr>
                <w:i/>
                <w:sz w:val="14"/>
              </w:rPr>
              <w:t>I</w:t>
            </w:r>
          </w:p>
        </w:tc>
        <w:tc>
          <w:tcPr>
            <w:tcW w:w="808" w:type="dxa"/>
            <w:tcBorders>
              <w:top w:val="single" w:sz="4" w:space="0" w:color="auto"/>
              <w:bottom w:val="single" w:sz="12" w:space="0" w:color="auto"/>
            </w:tcBorders>
            <w:shd w:val="clear" w:color="auto" w:fill="auto"/>
            <w:vAlign w:val="bottom"/>
          </w:tcPr>
          <w:p w14:paraId="4438D08F" w14:textId="77777777" w:rsidR="003432E5" w:rsidRPr="004500A8" w:rsidRDefault="003432E5" w:rsidP="00CF7E02">
            <w:pPr>
              <w:spacing w:before="81" w:after="81" w:line="160" w:lineRule="exact"/>
              <w:ind w:left="36" w:right="40"/>
              <w:jc w:val="right"/>
              <w:rPr>
                <w:i/>
                <w:sz w:val="14"/>
              </w:rPr>
            </w:pPr>
            <w:r w:rsidRPr="004500A8">
              <w:rPr>
                <w:i/>
                <w:sz w:val="14"/>
              </w:rPr>
              <w:t>II</w:t>
            </w:r>
          </w:p>
        </w:tc>
        <w:tc>
          <w:tcPr>
            <w:tcW w:w="808" w:type="dxa"/>
            <w:tcBorders>
              <w:top w:val="single" w:sz="4" w:space="0" w:color="auto"/>
              <w:bottom w:val="single" w:sz="12" w:space="0" w:color="auto"/>
            </w:tcBorders>
            <w:shd w:val="clear" w:color="auto" w:fill="auto"/>
            <w:vAlign w:val="bottom"/>
          </w:tcPr>
          <w:p w14:paraId="52A5E247" w14:textId="77777777" w:rsidR="003432E5" w:rsidRPr="004500A8" w:rsidRDefault="003432E5" w:rsidP="00CF7E02">
            <w:pPr>
              <w:spacing w:before="81" w:after="81" w:line="160" w:lineRule="exact"/>
              <w:ind w:left="36" w:right="40"/>
              <w:jc w:val="right"/>
              <w:rPr>
                <w:i/>
                <w:sz w:val="14"/>
              </w:rPr>
            </w:pPr>
            <w:r w:rsidRPr="004500A8">
              <w:rPr>
                <w:i/>
                <w:sz w:val="14"/>
              </w:rPr>
              <w:t>III</w:t>
            </w:r>
          </w:p>
        </w:tc>
        <w:tc>
          <w:tcPr>
            <w:tcW w:w="808" w:type="dxa"/>
            <w:tcBorders>
              <w:top w:val="single" w:sz="4" w:space="0" w:color="auto"/>
              <w:bottom w:val="single" w:sz="12" w:space="0" w:color="auto"/>
            </w:tcBorders>
            <w:shd w:val="clear" w:color="auto" w:fill="auto"/>
            <w:vAlign w:val="bottom"/>
          </w:tcPr>
          <w:p w14:paraId="40E69FF3" w14:textId="77777777" w:rsidR="003432E5" w:rsidRPr="004500A8" w:rsidRDefault="003432E5" w:rsidP="00CF7E02">
            <w:pPr>
              <w:spacing w:before="81" w:after="81" w:line="160" w:lineRule="exact"/>
              <w:ind w:left="36" w:right="40"/>
              <w:jc w:val="right"/>
              <w:rPr>
                <w:i/>
                <w:sz w:val="14"/>
              </w:rPr>
            </w:pPr>
            <w:r w:rsidRPr="004500A8">
              <w:rPr>
                <w:i/>
                <w:sz w:val="14"/>
              </w:rPr>
              <w:t>IV</w:t>
            </w:r>
          </w:p>
        </w:tc>
        <w:tc>
          <w:tcPr>
            <w:tcW w:w="808" w:type="dxa"/>
            <w:tcBorders>
              <w:top w:val="single" w:sz="4" w:space="0" w:color="auto"/>
              <w:bottom w:val="single" w:sz="12" w:space="0" w:color="auto"/>
            </w:tcBorders>
            <w:shd w:val="clear" w:color="auto" w:fill="auto"/>
            <w:vAlign w:val="bottom"/>
          </w:tcPr>
          <w:p w14:paraId="6A93052A" w14:textId="77777777" w:rsidR="003432E5" w:rsidRPr="004500A8" w:rsidRDefault="003432E5" w:rsidP="00CF7E02">
            <w:pPr>
              <w:spacing w:before="81" w:after="81" w:line="160" w:lineRule="exact"/>
              <w:ind w:left="36" w:right="40"/>
              <w:jc w:val="right"/>
              <w:rPr>
                <w:i/>
                <w:sz w:val="14"/>
              </w:rPr>
            </w:pPr>
            <w:r w:rsidRPr="004500A8">
              <w:rPr>
                <w:i/>
                <w:sz w:val="14"/>
              </w:rPr>
              <w:t>V</w:t>
            </w:r>
          </w:p>
        </w:tc>
        <w:tc>
          <w:tcPr>
            <w:tcW w:w="808" w:type="dxa"/>
            <w:tcBorders>
              <w:top w:val="single" w:sz="4" w:space="0" w:color="auto"/>
              <w:bottom w:val="single" w:sz="12" w:space="0" w:color="auto"/>
            </w:tcBorders>
            <w:shd w:val="clear" w:color="auto" w:fill="auto"/>
            <w:vAlign w:val="bottom"/>
          </w:tcPr>
          <w:p w14:paraId="253A1EEF" w14:textId="77777777" w:rsidR="003432E5" w:rsidRPr="004500A8" w:rsidRDefault="003432E5" w:rsidP="00CF7E02">
            <w:pPr>
              <w:spacing w:before="81" w:after="81" w:line="160" w:lineRule="exact"/>
              <w:ind w:left="36" w:right="40"/>
              <w:jc w:val="right"/>
              <w:rPr>
                <w:i/>
                <w:sz w:val="14"/>
              </w:rPr>
            </w:pPr>
            <w:r w:rsidRPr="004500A8">
              <w:rPr>
                <w:i/>
                <w:sz w:val="14"/>
              </w:rPr>
              <w:t>VI</w:t>
            </w:r>
          </w:p>
        </w:tc>
        <w:tc>
          <w:tcPr>
            <w:tcW w:w="808" w:type="dxa"/>
            <w:tcBorders>
              <w:top w:val="single" w:sz="4" w:space="0" w:color="auto"/>
              <w:bottom w:val="single" w:sz="12" w:space="0" w:color="auto"/>
            </w:tcBorders>
            <w:shd w:val="clear" w:color="auto" w:fill="auto"/>
            <w:vAlign w:val="bottom"/>
          </w:tcPr>
          <w:p w14:paraId="41C18846" w14:textId="77777777" w:rsidR="003432E5" w:rsidRPr="004500A8" w:rsidRDefault="003432E5" w:rsidP="00CF7E02">
            <w:pPr>
              <w:spacing w:before="81" w:after="81" w:line="160" w:lineRule="exact"/>
              <w:ind w:left="36" w:right="40"/>
              <w:jc w:val="right"/>
              <w:rPr>
                <w:i/>
                <w:sz w:val="14"/>
              </w:rPr>
            </w:pPr>
            <w:r w:rsidRPr="004500A8">
              <w:rPr>
                <w:i/>
                <w:sz w:val="14"/>
              </w:rPr>
              <w:t>VII</w:t>
            </w:r>
          </w:p>
        </w:tc>
        <w:tc>
          <w:tcPr>
            <w:tcW w:w="808" w:type="dxa"/>
            <w:tcBorders>
              <w:top w:val="single" w:sz="4" w:space="0" w:color="auto"/>
              <w:bottom w:val="single" w:sz="12" w:space="0" w:color="auto"/>
            </w:tcBorders>
            <w:shd w:val="clear" w:color="auto" w:fill="auto"/>
            <w:vAlign w:val="bottom"/>
          </w:tcPr>
          <w:p w14:paraId="3895A9EA" w14:textId="77777777" w:rsidR="003432E5" w:rsidRPr="004500A8" w:rsidRDefault="003432E5" w:rsidP="00CF7E02">
            <w:pPr>
              <w:spacing w:before="81" w:after="81" w:line="160" w:lineRule="exact"/>
              <w:ind w:left="36" w:right="40"/>
              <w:jc w:val="right"/>
              <w:rPr>
                <w:i/>
                <w:sz w:val="14"/>
              </w:rPr>
            </w:pPr>
            <w:r w:rsidRPr="004500A8">
              <w:rPr>
                <w:i/>
                <w:sz w:val="14"/>
              </w:rPr>
              <w:t>VIII</w:t>
            </w:r>
          </w:p>
        </w:tc>
        <w:tc>
          <w:tcPr>
            <w:tcW w:w="808" w:type="dxa"/>
            <w:tcBorders>
              <w:top w:val="single" w:sz="4" w:space="0" w:color="auto"/>
              <w:bottom w:val="single" w:sz="12" w:space="0" w:color="auto"/>
            </w:tcBorders>
            <w:shd w:val="clear" w:color="auto" w:fill="auto"/>
            <w:vAlign w:val="bottom"/>
          </w:tcPr>
          <w:p w14:paraId="60A45098" w14:textId="77777777" w:rsidR="003432E5" w:rsidRPr="004500A8" w:rsidRDefault="003432E5" w:rsidP="00CF7E02">
            <w:pPr>
              <w:spacing w:before="81" w:after="81" w:line="160" w:lineRule="exact"/>
              <w:ind w:left="36" w:right="40"/>
              <w:jc w:val="right"/>
              <w:rPr>
                <w:i/>
                <w:sz w:val="14"/>
              </w:rPr>
            </w:pPr>
            <w:r w:rsidRPr="004500A8">
              <w:rPr>
                <w:i/>
                <w:sz w:val="14"/>
              </w:rPr>
              <w:t>IX</w:t>
            </w:r>
          </w:p>
        </w:tc>
        <w:tc>
          <w:tcPr>
            <w:tcW w:w="808" w:type="dxa"/>
            <w:tcBorders>
              <w:top w:val="single" w:sz="4" w:space="0" w:color="auto"/>
              <w:bottom w:val="single" w:sz="12" w:space="0" w:color="auto"/>
            </w:tcBorders>
            <w:shd w:val="clear" w:color="auto" w:fill="auto"/>
            <w:vAlign w:val="bottom"/>
          </w:tcPr>
          <w:p w14:paraId="1AB4C837" w14:textId="77777777" w:rsidR="003432E5" w:rsidRPr="004500A8" w:rsidRDefault="003432E5" w:rsidP="00CF7E02">
            <w:pPr>
              <w:spacing w:before="81" w:after="81" w:line="160" w:lineRule="exact"/>
              <w:ind w:left="36" w:right="40"/>
              <w:jc w:val="right"/>
              <w:rPr>
                <w:i/>
                <w:sz w:val="14"/>
              </w:rPr>
            </w:pPr>
            <w:r w:rsidRPr="004500A8">
              <w:rPr>
                <w:i/>
                <w:sz w:val="14"/>
              </w:rPr>
              <w:t>X</w:t>
            </w:r>
          </w:p>
        </w:tc>
        <w:tc>
          <w:tcPr>
            <w:tcW w:w="808" w:type="dxa"/>
            <w:tcBorders>
              <w:top w:val="single" w:sz="4" w:space="0" w:color="auto"/>
              <w:bottom w:val="single" w:sz="12" w:space="0" w:color="auto"/>
            </w:tcBorders>
            <w:shd w:val="clear" w:color="auto" w:fill="auto"/>
            <w:vAlign w:val="bottom"/>
          </w:tcPr>
          <w:p w14:paraId="24719629" w14:textId="77777777" w:rsidR="003432E5" w:rsidRPr="004500A8" w:rsidRDefault="003432E5" w:rsidP="00CF7E02">
            <w:pPr>
              <w:spacing w:before="81" w:after="81" w:line="160" w:lineRule="exact"/>
              <w:ind w:left="36" w:right="40"/>
              <w:jc w:val="right"/>
              <w:rPr>
                <w:i/>
                <w:sz w:val="14"/>
              </w:rPr>
            </w:pPr>
            <w:r w:rsidRPr="004500A8">
              <w:rPr>
                <w:i/>
                <w:sz w:val="14"/>
              </w:rPr>
              <w:t>XI</w:t>
            </w:r>
          </w:p>
        </w:tc>
        <w:tc>
          <w:tcPr>
            <w:tcW w:w="808" w:type="dxa"/>
            <w:tcBorders>
              <w:top w:val="single" w:sz="4" w:space="0" w:color="auto"/>
              <w:bottom w:val="single" w:sz="12" w:space="0" w:color="auto"/>
            </w:tcBorders>
            <w:shd w:val="clear" w:color="auto" w:fill="auto"/>
            <w:vAlign w:val="bottom"/>
          </w:tcPr>
          <w:p w14:paraId="349A74DE" w14:textId="77777777" w:rsidR="003432E5" w:rsidRPr="004500A8" w:rsidRDefault="003432E5" w:rsidP="00CF7E02">
            <w:pPr>
              <w:spacing w:before="81" w:after="81" w:line="160" w:lineRule="exact"/>
              <w:ind w:left="36" w:right="40"/>
              <w:jc w:val="right"/>
              <w:rPr>
                <w:i/>
                <w:sz w:val="14"/>
              </w:rPr>
            </w:pPr>
            <w:r w:rsidRPr="004500A8">
              <w:rPr>
                <w:i/>
                <w:sz w:val="14"/>
              </w:rPr>
              <w:t>XII</w:t>
            </w:r>
          </w:p>
        </w:tc>
        <w:tc>
          <w:tcPr>
            <w:tcW w:w="808" w:type="dxa"/>
            <w:tcBorders>
              <w:top w:val="single" w:sz="4" w:space="0" w:color="auto"/>
              <w:bottom w:val="single" w:sz="12" w:space="0" w:color="auto"/>
            </w:tcBorders>
            <w:shd w:val="clear" w:color="auto" w:fill="auto"/>
            <w:vAlign w:val="bottom"/>
          </w:tcPr>
          <w:p w14:paraId="2482378D" w14:textId="77777777" w:rsidR="003432E5" w:rsidRPr="004500A8" w:rsidRDefault="003432E5" w:rsidP="00CF7E02">
            <w:pPr>
              <w:spacing w:before="81" w:after="81" w:line="160" w:lineRule="exact"/>
              <w:ind w:left="36" w:right="40"/>
              <w:jc w:val="right"/>
              <w:rPr>
                <w:i/>
                <w:sz w:val="14"/>
              </w:rPr>
            </w:pPr>
            <w:r w:rsidRPr="004500A8">
              <w:rPr>
                <w:i/>
                <w:sz w:val="14"/>
              </w:rPr>
              <w:t>XIII</w:t>
            </w:r>
          </w:p>
        </w:tc>
      </w:tr>
      <w:tr w:rsidR="003432E5" w:rsidRPr="004500A8" w14:paraId="76B37854" w14:textId="77777777" w:rsidTr="00CF7E02">
        <w:trPr>
          <w:trHeight w:hRule="exact" w:val="115"/>
          <w:tblHeader/>
        </w:trPr>
        <w:tc>
          <w:tcPr>
            <w:tcW w:w="396" w:type="dxa"/>
            <w:tcBorders>
              <w:top w:val="single" w:sz="12" w:space="0" w:color="auto"/>
            </w:tcBorders>
            <w:shd w:val="clear" w:color="auto" w:fill="auto"/>
            <w:vAlign w:val="bottom"/>
          </w:tcPr>
          <w:p w14:paraId="534BA5FB" w14:textId="77777777" w:rsidR="003432E5" w:rsidRPr="004500A8" w:rsidRDefault="003432E5" w:rsidP="00CF7E02">
            <w:pPr>
              <w:spacing w:before="40" w:after="40" w:line="210" w:lineRule="exact"/>
              <w:ind w:right="40"/>
              <w:rPr>
                <w:sz w:val="17"/>
              </w:rPr>
            </w:pPr>
          </w:p>
        </w:tc>
        <w:tc>
          <w:tcPr>
            <w:tcW w:w="1341" w:type="dxa"/>
            <w:tcBorders>
              <w:top w:val="single" w:sz="12" w:space="0" w:color="auto"/>
            </w:tcBorders>
            <w:shd w:val="clear" w:color="auto" w:fill="auto"/>
            <w:vAlign w:val="bottom"/>
          </w:tcPr>
          <w:p w14:paraId="182B7271" w14:textId="77777777" w:rsidR="003432E5" w:rsidRPr="004500A8" w:rsidRDefault="003432E5" w:rsidP="00CF7E02">
            <w:pPr>
              <w:spacing w:before="40" w:after="40" w:line="210" w:lineRule="exact"/>
              <w:ind w:left="45" w:right="40"/>
              <w:rPr>
                <w:sz w:val="17"/>
              </w:rPr>
            </w:pPr>
          </w:p>
        </w:tc>
        <w:tc>
          <w:tcPr>
            <w:tcW w:w="807" w:type="dxa"/>
            <w:tcBorders>
              <w:top w:val="single" w:sz="12" w:space="0" w:color="auto"/>
            </w:tcBorders>
            <w:shd w:val="clear" w:color="auto" w:fill="auto"/>
            <w:vAlign w:val="bottom"/>
          </w:tcPr>
          <w:p w14:paraId="55D20DE0" w14:textId="77777777" w:rsidR="003432E5" w:rsidRPr="004500A8" w:rsidRDefault="003432E5" w:rsidP="00CF7E02">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766B2662" w14:textId="77777777" w:rsidR="003432E5" w:rsidRPr="004500A8" w:rsidRDefault="003432E5" w:rsidP="00CF7E02">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07AC7FE8" w14:textId="77777777" w:rsidR="003432E5" w:rsidRPr="004500A8" w:rsidRDefault="003432E5" w:rsidP="00CF7E02">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7FB395F5" w14:textId="77777777" w:rsidR="003432E5" w:rsidRPr="004500A8" w:rsidRDefault="003432E5" w:rsidP="00CF7E02">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278CDE6D" w14:textId="77777777" w:rsidR="003432E5" w:rsidRPr="004500A8" w:rsidRDefault="003432E5" w:rsidP="00CF7E02">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623DD057" w14:textId="77777777" w:rsidR="003432E5" w:rsidRPr="004500A8" w:rsidRDefault="003432E5" w:rsidP="00CF7E02">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786E8426" w14:textId="77777777" w:rsidR="003432E5" w:rsidRPr="004500A8" w:rsidRDefault="003432E5" w:rsidP="00CF7E02">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42D0B13F" w14:textId="77777777" w:rsidR="003432E5" w:rsidRPr="004500A8" w:rsidRDefault="003432E5" w:rsidP="00CF7E02">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5B2C9913" w14:textId="77777777" w:rsidR="003432E5" w:rsidRPr="004500A8" w:rsidRDefault="003432E5" w:rsidP="00CF7E02">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58F949EA" w14:textId="77777777" w:rsidR="003432E5" w:rsidRPr="004500A8" w:rsidRDefault="003432E5" w:rsidP="00CF7E02">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6E9571F1" w14:textId="77777777" w:rsidR="003432E5" w:rsidRPr="004500A8" w:rsidRDefault="003432E5" w:rsidP="00CF7E02">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764125E1" w14:textId="77777777" w:rsidR="003432E5" w:rsidRPr="004500A8" w:rsidRDefault="003432E5" w:rsidP="00CF7E02">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3C572857" w14:textId="77777777" w:rsidR="003432E5" w:rsidRPr="004500A8" w:rsidRDefault="003432E5" w:rsidP="00CF7E02">
            <w:pPr>
              <w:spacing w:before="40" w:after="40" w:line="210" w:lineRule="exact"/>
              <w:ind w:left="36" w:right="40"/>
              <w:jc w:val="right"/>
              <w:rPr>
                <w:sz w:val="17"/>
              </w:rPr>
            </w:pPr>
          </w:p>
        </w:tc>
      </w:tr>
      <w:tr w:rsidR="00CF7E02" w:rsidRPr="004500A8" w14:paraId="5EB7C0EB" w14:textId="77777777" w:rsidTr="00CF7E02">
        <w:tc>
          <w:tcPr>
            <w:tcW w:w="396" w:type="dxa"/>
            <w:shd w:val="clear" w:color="auto" w:fill="auto"/>
            <w:vAlign w:val="bottom"/>
          </w:tcPr>
          <w:p w14:paraId="5E1C2FD7"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w:t>
            </w:r>
          </w:p>
        </w:tc>
        <w:tc>
          <w:tcPr>
            <w:tcW w:w="1341" w:type="dxa"/>
            <w:shd w:val="clear" w:color="auto" w:fill="auto"/>
            <w:vAlign w:val="bottom"/>
          </w:tcPr>
          <w:p w14:paraId="7A6438B9"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(Gross)</w:t>
            </w:r>
          </w:p>
        </w:tc>
        <w:tc>
          <w:tcPr>
            <w:tcW w:w="807" w:type="dxa"/>
            <w:tcBorders>
              <w:top w:val="nil"/>
              <w:left w:val="nil"/>
              <w:bottom w:val="nil"/>
              <w:right w:val="nil"/>
            </w:tcBorders>
            <w:shd w:val="clear" w:color="auto" w:fill="auto"/>
            <w:vAlign w:val="bottom"/>
          </w:tcPr>
          <w:p w14:paraId="71E10771" w14:textId="05FE519C"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97365</w:t>
            </w:r>
          </w:p>
        </w:tc>
        <w:tc>
          <w:tcPr>
            <w:tcW w:w="808" w:type="dxa"/>
            <w:tcBorders>
              <w:top w:val="nil"/>
              <w:left w:val="nil"/>
              <w:bottom w:val="nil"/>
              <w:right w:val="nil"/>
            </w:tcBorders>
            <w:shd w:val="clear" w:color="auto" w:fill="auto"/>
            <w:vAlign w:val="bottom"/>
          </w:tcPr>
          <w:p w14:paraId="60E76C2A" w14:textId="088D9409"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101072</w:t>
            </w:r>
          </w:p>
        </w:tc>
        <w:tc>
          <w:tcPr>
            <w:tcW w:w="808" w:type="dxa"/>
            <w:tcBorders>
              <w:top w:val="nil"/>
              <w:left w:val="nil"/>
              <w:bottom w:val="nil"/>
              <w:right w:val="nil"/>
            </w:tcBorders>
            <w:shd w:val="clear" w:color="auto" w:fill="auto"/>
            <w:vAlign w:val="bottom"/>
          </w:tcPr>
          <w:p w14:paraId="292D79AD" w14:textId="3A74BFE3"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104779</w:t>
            </w:r>
          </w:p>
        </w:tc>
        <w:tc>
          <w:tcPr>
            <w:tcW w:w="808" w:type="dxa"/>
            <w:tcBorders>
              <w:top w:val="nil"/>
              <w:left w:val="nil"/>
              <w:bottom w:val="nil"/>
              <w:right w:val="nil"/>
            </w:tcBorders>
            <w:shd w:val="clear" w:color="auto" w:fill="auto"/>
            <w:vAlign w:val="bottom"/>
          </w:tcPr>
          <w:p w14:paraId="50A1A356" w14:textId="2BF23E29"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108486</w:t>
            </w:r>
          </w:p>
        </w:tc>
        <w:tc>
          <w:tcPr>
            <w:tcW w:w="808" w:type="dxa"/>
            <w:tcBorders>
              <w:top w:val="nil"/>
              <w:left w:val="nil"/>
              <w:bottom w:val="nil"/>
              <w:right w:val="nil"/>
            </w:tcBorders>
            <w:shd w:val="clear" w:color="auto" w:fill="auto"/>
            <w:vAlign w:val="bottom"/>
          </w:tcPr>
          <w:p w14:paraId="6403EAA3" w14:textId="07476471"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112193</w:t>
            </w:r>
          </w:p>
        </w:tc>
        <w:tc>
          <w:tcPr>
            <w:tcW w:w="808" w:type="dxa"/>
            <w:tcBorders>
              <w:top w:val="nil"/>
              <w:left w:val="nil"/>
              <w:bottom w:val="nil"/>
              <w:right w:val="nil"/>
            </w:tcBorders>
            <w:shd w:val="clear" w:color="auto" w:fill="auto"/>
            <w:vAlign w:val="bottom"/>
          </w:tcPr>
          <w:p w14:paraId="054D6B9A" w14:textId="58E509B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115900</w:t>
            </w:r>
          </w:p>
        </w:tc>
        <w:tc>
          <w:tcPr>
            <w:tcW w:w="808" w:type="dxa"/>
            <w:tcBorders>
              <w:top w:val="nil"/>
              <w:left w:val="nil"/>
              <w:bottom w:val="nil"/>
              <w:right w:val="nil"/>
            </w:tcBorders>
            <w:shd w:val="clear" w:color="auto" w:fill="auto"/>
            <w:vAlign w:val="bottom"/>
          </w:tcPr>
          <w:p w14:paraId="06259424" w14:textId="65B2499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119607</w:t>
            </w:r>
          </w:p>
        </w:tc>
        <w:tc>
          <w:tcPr>
            <w:tcW w:w="808" w:type="dxa"/>
            <w:tcBorders>
              <w:top w:val="nil"/>
              <w:left w:val="nil"/>
              <w:bottom w:val="nil"/>
              <w:right w:val="nil"/>
            </w:tcBorders>
            <w:shd w:val="clear" w:color="auto" w:fill="auto"/>
            <w:vAlign w:val="bottom"/>
          </w:tcPr>
          <w:p w14:paraId="6AB0EE76" w14:textId="03BEABE2"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123314</w:t>
            </w:r>
          </w:p>
        </w:tc>
        <w:tc>
          <w:tcPr>
            <w:tcW w:w="808" w:type="dxa"/>
            <w:tcBorders>
              <w:top w:val="nil"/>
              <w:left w:val="nil"/>
              <w:bottom w:val="nil"/>
              <w:right w:val="nil"/>
            </w:tcBorders>
            <w:shd w:val="clear" w:color="auto" w:fill="auto"/>
            <w:vAlign w:val="bottom"/>
          </w:tcPr>
          <w:p w14:paraId="20B9065A" w14:textId="44D4B82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127021</w:t>
            </w:r>
          </w:p>
        </w:tc>
        <w:tc>
          <w:tcPr>
            <w:tcW w:w="808" w:type="dxa"/>
            <w:shd w:val="clear" w:color="auto" w:fill="auto"/>
          </w:tcPr>
          <w:p w14:paraId="75356A3B" w14:textId="2FA94260"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1D395AD6"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3C5E91E5"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130FC2FB"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1063F4D6" w14:textId="77777777" w:rsidTr="00CF7E02">
        <w:tc>
          <w:tcPr>
            <w:tcW w:w="396" w:type="dxa"/>
            <w:shd w:val="clear" w:color="auto" w:fill="auto"/>
            <w:vAlign w:val="bottom"/>
          </w:tcPr>
          <w:p w14:paraId="4A70D7E1"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6616AAC7"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(Gross pens.)</w:t>
            </w:r>
          </w:p>
        </w:tc>
        <w:tc>
          <w:tcPr>
            <w:tcW w:w="807" w:type="dxa"/>
            <w:tcBorders>
              <w:top w:val="nil"/>
              <w:left w:val="nil"/>
              <w:bottom w:val="nil"/>
              <w:right w:val="nil"/>
            </w:tcBorders>
            <w:shd w:val="clear" w:color="auto" w:fill="auto"/>
            <w:vAlign w:val="bottom"/>
          </w:tcPr>
          <w:p w14:paraId="0EA27E8B" w14:textId="0B643C0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94460</w:t>
            </w:r>
          </w:p>
        </w:tc>
        <w:tc>
          <w:tcPr>
            <w:tcW w:w="808" w:type="dxa"/>
            <w:tcBorders>
              <w:top w:val="nil"/>
              <w:left w:val="nil"/>
              <w:bottom w:val="nil"/>
              <w:right w:val="nil"/>
            </w:tcBorders>
            <w:shd w:val="clear" w:color="auto" w:fill="auto"/>
            <w:vAlign w:val="bottom"/>
          </w:tcPr>
          <w:p w14:paraId="0ADD63B4" w14:textId="1F5FF2F9"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98107</w:t>
            </w:r>
          </w:p>
        </w:tc>
        <w:tc>
          <w:tcPr>
            <w:tcW w:w="808" w:type="dxa"/>
            <w:tcBorders>
              <w:top w:val="nil"/>
              <w:left w:val="nil"/>
              <w:bottom w:val="nil"/>
              <w:right w:val="nil"/>
            </w:tcBorders>
            <w:shd w:val="clear" w:color="auto" w:fill="auto"/>
            <w:vAlign w:val="bottom"/>
          </w:tcPr>
          <w:p w14:paraId="6A46B59F" w14:textId="3EF8FBC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101921</w:t>
            </w:r>
          </w:p>
        </w:tc>
        <w:tc>
          <w:tcPr>
            <w:tcW w:w="808" w:type="dxa"/>
            <w:tcBorders>
              <w:top w:val="nil"/>
              <w:left w:val="nil"/>
              <w:bottom w:val="nil"/>
              <w:right w:val="nil"/>
            </w:tcBorders>
            <w:shd w:val="clear" w:color="auto" w:fill="auto"/>
            <w:vAlign w:val="bottom"/>
          </w:tcPr>
          <w:p w14:paraId="35B28EAC" w14:textId="70E08391"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105737</w:t>
            </w:r>
          </w:p>
        </w:tc>
        <w:tc>
          <w:tcPr>
            <w:tcW w:w="808" w:type="dxa"/>
            <w:tcBorders>
              <w:top w:val="nil"/>
              <w:left w:val="nil"/>
              <w:bottom w:val="nil"/>
              <w:right w:val="nil"/>
            </w:tcBorders>
            <w:shd w:val="clear" w:color="auto" w:fill="auto"/>
            <w:vAlign w:val="bottom"/>
          </w:tcPr>
          <w:p w14:paraId="1E182445" w14:textId="7024564C"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109550</w:t>
            </w:r>
          </w:p>
        </w:tc>
        <w:tc>
          <w:tcPr>
            <w:tcW w:w="808" w:type="dxa"/>
            <w:tcBorders>
              <w:top w:val="nil"/>
              <w:left w:val="nil"/>
              <w:bottom w:val="nil"/>
              <w:right w:val="nil"/>
            </w:tcBorders>
            <w:shd w:val="clear" w:color="auto" w:fill="auto"/>
            <w:vAlign w:val="bottom"/>
          </w:tcPr>
          <w:p w14:paraId="1F341EFE" w14:textId="3D0F8EEE"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113366</w:t>
            </w:r>
          </w:p>
        </w:tc>
        <w:tc>
          <w:tcPr>
            <w:tcW w:w="808" w:type="dxa"/>
            <w:tcBorders>
              <w:top w:val="nil"/>
              <w:left w:val="nil"/>
              <w:bottom w:val="nil"/>
              <w:right w:val="nil"/>
            </w:tcBorders>
            <w:shd w:val="clear" w:color="auto" w:fill="auto"/>
            <w:vAlign w:val="bottom"/>
          </w:tcPr>
          <w:p w14:paraId="2D95CB65" w14:textId="18EB1AE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117181</w:t>
            </w:r>
          </w:p>
        </w:tc>
        <w:tc>
          <w:tcPr>
            <w:tcW w:w="808" w:type="dxa"/>
            <w:tcBorders>
              <w:top w:val="nil"/>
              <w:left w:val="nil"/>
              <w:bottom w:val="nil"/>
              <w:right w:val="nil"/>
            </w:tcBorders>
            <w:shd w:val="clear" w:color="auto" w:fill="auto"/>
            <w:vAlign w:val="bottom"/>
          </w:tcPr>
          <w:p w14:paraId="66A8A25A" w14:textId="0E73CC9D"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120996</w:t>
            </w:r>
          </w:p>
        </w:tc>
        <w:tc>
          <w:tcPr>
            <w:tcW w:w="808" w:type="dxa"/>
            <w:tcBorders>
              <w:top w:val="nil"/>
              <w:left w:val="nil"/>
              <w:bottom w:val="nil"/>
              <w:right w:val="nil"/>
            </w:tcBorders>
            <w:shd w:val="clear" w:color="auto" w:fill="auto"/>
            <w:vAlign w:val="bottom"/>
          </w:tcPr>
          <w:p w14:paraId="6E694D87" w14:textId="0B7D5B76"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124811</w:t>
            </w:r>
          </w:p>
        </w:tc>
        <w:tc>
          <w:tcPr>
            <w:tcW w:w="808" w:type="dxa"/>
            <w:shd w:val="clear" w:color="auto" w:fill="auto"/>
          </w:tcPr>
          <w:p w14:paraId="58D03764" w14:textId="632A68B9"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46E9E134"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1571549F"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37C80B3D"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1415421A" w14:textId="77777777" w:rsidTr="00CF7E02">
        <w:tc>
          <w:tcPr>
            <w:tcW w:w="396" w:type="dxa"/>
            <w:shd w:val="clear" w:color="auto" w:fill="auto"/>
            <w:vAlign w:val="bottom"/>
          </w:tcPr>
          <w:p w14:paraId="65B468C4"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55241BCA"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(Total net)</w:t>
            </w:r>
          </w:p>
        </w:tc>
        <w:tc>
          <w:tcPr>
            <w:tcW w:w="807" w:type="dxa"/>
            <w:tcBorders>
              <w:top w:val="nil"/>
              <w:left w:val="nil"/>
              <w:bottom w:val="nil"/>
              <w:right w:val="nil"/>
            </w:tcBorders>
            <w:shd w:val="clear" w:color="auto" w:fill="auto"/>
            <w:vAlign w:val="bottom"/>
          </w:tcPr>
          <w:p w14:paraId="654B067F" w14:textId="6D007D83"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73129</w:t>
            </w:r>
          </w:p>
        </w:tc>
        <w:tc>
          <w:tcPr>
            <w:tcW w:w="808" w:type="dxa"/>
            <w:tcBorders>
              <w:top w:val="nil"/>
              <w:left w:val="nil"/>
              <w:bottom w:val="nil"/>
              <w:right w:val="nil"/>
            </w:tcBorders>
            <w:shd w:val="clear" w:color="auto" w:fill="auto"/>
            <w:vAlign w:val="bottom"/>
          </w:tcPr>
          <w:p w14:paraId="0A45287B" w14:textId="46DBF18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75761</w:t>
            </w:r>
          </w:p>
        </w:tc>
        <w:tc>
          <w:tcPr>
            <w:tcW w:w="808" w:type="dxa"/>
            <w:tcBorders>
              <w:top w:val="nil"/>
              <w:left w:val="nil"/>
              <w:bottom w:val="nil"/>
              <w:right w:val="nil"/>
            </w:tcBorders>
            <w:shd w:val="clear" w:color="auto" w:fill="auto"/>
            <w:vAlign w:val="bottom"/>
          </w:tcPr>
          <w:p w14:paraId="1A2EB135" w14:textId="7ECE2B26"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78393</w:t>
            </w:r>
          </w:p>
        </w:tc>
        <w:tc>
          <w:tcPr>
            <w:tcW w:w="808" w:type="dxa"/>
            <w:tcBorders>
              <w:top w:val="nil"/>
              <w:left w:val="nil"/>
              <w:bottom w:val="nil"/>
              <w:right w:val="nil"/>
            </w:tcBorders>
            <w:shd w:val="clear" w:color="auto" w:fill="auto"/>
            <w:vAlign w:val="bottom"/>
          </w:tcPr>
          <w:p w14:paraId="0C50EC6A" w14:textId="465A3FD9"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81025</w:t>
            </w:r>
          </w:p>
        </w:tc>
        <w:tc>
          <w:tcPr>
            <w:tcW w:w="808" w:type="dxa"/>
            <w:tcBorders>
              <w:top w:val="nil"/>
              <w:left w:val="nil"/>
              <w:bottom w:val="nil"/>
              <w:right w:val="nil"/>
            </w:tcBorders>
            <w:shd w:val="clear" w:color="auto" w:fill="auto"/>
            <w:vAlign w:val="bottom"/>
          </w:tcPr>
          <w:p w14:paraId="178A4DCA" w14:textId="0F50492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83657</w:t>
            </w:r>
          </w:p>
        </w:tc>
        <w:tc>
          <w:tcPr>
            <w:tcW w:w="808" w:type="dxa"/>
            <w:tcBorders>
              <w:top w:val="nil"/>
              <w:left w:val="nil"/>
              <w:bottom w:val="nil"/>
              <w:right w:val="nil"/>
            </w:tcBorders>
            <w:shd w:val="clear" w:color="auto" w:fill="auto"/>
            <w:vAlign w:val="bottom"/>
          </w:tcPr>
          <w:p w14:paraId="2FD70976" w14:textId="1613A83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86289</w:t>
            </w:r>
          </w:p>
        </w:tc>
        <w:tc>
          <w:tcPr>
            <w:tcW w:w="808" w:type="dxa"/>
            <w:tcBorders>
              <w:top w:val="nil"/>
              <w:left w:val="nil"/>
              <w:bottom w:val="nil"/>
              <w:right w:val="nil"/>
            </w:tcBorders>
            <w:shd w:val="clear" w:color="auto" w:fill="auto"/>
            <w:vAlign w:val="bottom"/>
          </w:tcPr>
          <w:p w14:paraId="6792CDDB" w14:textId="0B2975FE"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88921</w:t>
            </w:r>
          </w:p>
        </w:tc>
        <w:tc>
          <w:tcPr>
            <w:tcW w:w="808" w:type="dxa"/>
            <w:tcBorders>
              <w:top w:val="nil"/>
              <w:left w:val="nil"/>
              <w:bottom w:val="nil"/>
              <w:right w:val="nil"/>
            </w:tcBorders>
            <w:shd w:val="clear" w:color="auto" w:fill="auto"/>
            <w:vAlign w:val="bottom"/>
          </w:tcPr>
          <w:p w14:paraId="05F02A2C" w14:textId="50A0383C"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91553</w:t>
            </w:r>
          </w:p>
        </w:tc>
        <w:tc>
          <w:tcPr>
            <w:tcW w:w="808" w:type="dxa"/>
            <w:tcBorders>
              <w:top w:val="nil"/>
              <w:left w:val="nil"/>
              <w:bottom w:val="nil"/>
              <w:right w:val="nil"/>
            </w:tcBorders>
            <w:shd w:val="clear" w:color="auto" w:fill="auto"/>
            <w:vAlign w:val="bottom"/>
          </w:tcPr>
          <w:p w14:paraId="698E84C4" w14:textId="2D9A410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94185</w:t>
            </w:r>
          </w:p>
        </w:tc>
        <w:tc>
          <w:tcPr>
            <w:tcW w:w="808" w:type="dxa"/>
            <w:shd w:val="clear" w:color="auto" w:fill="auto"/>
          </w:tcPr>
          <w:p w14:paraId="1B88488B" w14:textId="11BD33E3"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5653C134"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6627D76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217EAF3C"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00EDE9C7" w14:textId="77777777" w:rsidTr="00CF7E02">
        <w:tc>
          <w:tcPr>
            <w:tcW w:w="396" w:type="dxa"/>
            <w:shd w:val="clear" w:color="auto" w:fill="auto"/>
            <w:vAlign w:val="bottom"/>
          </w:tcPr>
          <w:p w14:paraId="0E95A6DB"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1E2ED70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(Net pens.)</w:t>
            </w:r>
          </w:p>
        </w:tc>
        <w:tc>
          <w:tcPr>
            <w:tcW w:w="807" w:type="dxa"/>
            <w:tcBorders>
              <w:top w:val="nil"/>
              <w:left w:val="nil"/>
              <w:bottom w:val="nil"/>
              <w:right w:val="nil"/>
            </w:tcBorders>
            <w:shd w:val="clear" w:color="auto" w:fill="auto"/>
            <w:vAlign w:val="bottom"/>
          </w:tcPr>
          <w:p w14:paraId="05FB2B17" w14:textId="227C417E"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73129</w:t>
            </w:r>
          </w:p>
        </w:tc>
        <w:tc>
          <w:tcPr>
            <w:tcW w:w="808" w:type="dxa"/>
            <w:tcBorders>
              <w:top w:val="nil"/>
              <w:left w:val="nil"/>
              <w:bottom w:val="nil"/>
              <w:right w:val="nil"/>
            </w:tcBorders>
            <w:shd w:val="clear" w:color="auto" w:fill="auto"/>
            <w:vAlign w:val="bottom"/>
          </w:tcPr>
          <w:p w14:paraId="0FB0D026" w14:textId="13E930D4"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75761</w:t>
            </w:r>
          </w:p>
        </w:tc>
        <w:tc>
          <w:tcPr>
            <w:tcW w:w="808" w:type="dxa"/>
            <w:tcBorders>
              <w:top w:val="nil"/>
              <w:left w:val="nil"/>
              <w:bottom w:val="nil"/>
              <w:right w:val="nil"/>
            </w:tcBorders>
            <w:shd w:val="clear" w:color="auto" w:fill="auto"/>
            <w:vAlign w:val="bottom"/>
          </w:tcPr>
          <w:p w14:paraId="0D2DFD87" w14:textId="7402F560"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78393</w:t>
            </w:r>
          </w:p>
        </w:tc>
        <w:tc>
          <w:tcPr>
            <w:tcW w:w="808" w:type="dxa"/>
            <w:tcBorders>
              <w:top w:val="nil"/>
              <w:left w:val="nil"/>
              <w:bottom w:val="nil"/>
              <w:right w:val="nil"/>
            </w:tcBorders>
            <w:shd w:val="clear" w:color="auto" w:fill="auto"/>
            <w:vAlign w:val="bottom"/>
          </w:tcPr>
          <w:p w14:paraId="3863CE9A" w14:textId="308C6534"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81025</w:t>
            </w:r>
          </w:p>
        </w:tc>
        <w:tc>
          <w:tcPr>
            <w:tcW w:w="808" w:type="dxa"/>
            <w:tcBorders>
              <w:top w:val="nil"/>
              <w:left w:val="nil"/>
              <w:bottom w:val="nil"/>
              <w:right w:val="nil"/>
            </w:tcBorders>
            <w:shd w:val="clear" w:color="auto" w:fill="auto"/>
            <w:vAlign w:val="bottom"/>
          </w:tcPr>
          <w:p w14:paraId="67F9CA60" w14:textId="15134326"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83657</w:t>
            </w:r>
          </w:p>
        </w:tc>
        <w:tc>
          <w:tcPr>
            <w:tcW w:w="808" w:type="dxa"/>
            <w:tcBorders>
              <w:top w:val="nil"/>
              <w:left w:val="nil"/>
              <w:bottom w:val="nil"/>
              <w:right w:val="nil"/>
            </w:tcBorders>
            <w:shd w:val="clear" w:color="auto" w:fill="auto"/>
            <w:vAlign w:val="bottom"/>
          </w:tcPr>
          <w:p w14:paraId="74D5BC4F" w14:textId="1F03D8AE"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86289</w:t>
            </w:r>
          </w:p>
        </w:tc>
        <w:tc>
          <w:tcPr>
            <w:tcW w:w="808" w:type="dxa"/>
            <w:tcBorders>
              <w:top w:val="nil"/>
              <w:left w:val="nil"/>
              <w:bottom w:val="nil"/>
              <w:right w:val="nil"/>
            </w:tcBorders>
            <w:shd w:val="clear" w:color="auto" w:fill="auto"/>
            <w:vAlign w:val="bottom"/>
          </w:tcPr>
          <w:p w14:paraId="46A61112" w14:textId="719C56D0"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88921</w:t>
            </w:r>
          </w:p>
        </w:tc>
        <w:tc>
          <w:tcPr>
            <w:tcW w:w="808" w:type="dxa"/>
            <w:tcBorders>
              <w:top w:val="nil"/>
              <w:left w:val="nil"/>
              <w:bottom w:val="nil"/>
              <w:right w:val="nil"/>
            </w:tcBorders>
            <w:shd w:val="clear" w:color="auto" w:fill="auto"/>
            <w:vAlign w:val="bottom"/>
          </w:tcPr>
          <w:p w14:paraId="6BE9A871" w14:textId="15BB4DF8"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91553</w:t>
            </w:r>
          </w:p>
        </w:tc>
        <w:tc>
          <w:tcPr>
            <w:tcW w:w="808" w:type="dxa"/>
            <w:tcBorders>
              <w:top w:val="nil"/>
              <w:left w:val="nil"/>
              <w:bottom w:val="nil"/>
              <w:right w:val="nil"/>
            </w:tcBorders>
            <w:shd w:val="clear" w:color="auto" w:fill="auto"/>
            <w:vAlign w:val="bottom"/>
          </w:tcPr>
          <w:p w14:paraId="7DEFED22" w14:textId="4DAAE5D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94185</w:t>
            </w:r>
          </w:p>
        </w:tc>
        <w:tc>
          <w:tcPr>
            <w:tcW w:w="808" w:type="dxa"/>
            <w:shd w:val="clear" w:color="auto" w:fill="auto"/>
          </w:tcPr>
          <w:p w14:paraId="78693BBE" w14:textId="3040D654"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7825D4BE"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5E5F6C71"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0DD008CA"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6E73AE50" w14:textId="77777777" w:rsidTr="00CF7E02">
        <w:tc>
          <w:tcPr>
            <w:tcW w:w="396" w:type="dxa"/>
            <w:shd w:val="clear" w:color="auto" w:fill="auto"/>
            <w:vAlign w:val="bottom"/>
          </w:tcPr>
          <w:p w14:paraId="422E3A34"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027BBE9A"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(NPC)</w:t>
            </w:r>
          </w:p>
        </w:tc>
        <w:tc>
          <w:tcPr>
            <w:tcW w:w="807" w:type="dxa"/>
            <w:tcBorders>
              <w:top w:val="nil"/>
              <w:left w:val="nil"/>
              <w:bottom w:val="nil"/>
              <w:right w:val="nil"/>
            </w:tcBorders>
            <w:shd w:val="clear" w:color="auto" w:fill="auto"/>
            <w:vAlign w:val="bottom"/>
          </w:tcPr>
          <w:p w14:paraId="604BD37D" w14:textId="426B3134"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7FD4F6F" w14:textId="254B65D1"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BDD2AD2" w14:textId="588DD92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EC0776E" w14:textId="54D1231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18B29932" w14:textId="763BBC02"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16ABCBAA" w14:textId="6CA8A1B1"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7B0EA96" w14:textId="1C500501"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39244E51" w14:textId="44DCBB06"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40DD3A64" w14:textId="62FFAFD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shd w:val="clear" w:color="auto" w:fill="auto"/>
          </w:tcPr>
          <w:p w14:paraId="0215D451" w14:textId="0609C312"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1A7ECD91"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0DA0F89E"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736E6DB5"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1A7D784C" w14:textId="77777777" w:rsidTr="00CF7E02">
        <w:tc>
          <w:tcPr>
            <w:tcW w:w="396" w:type="dxa"/>
            <w:shd w:val="clear" w:color="auto" w:fill="auto"/>
            <w:vAlign w:val="bottom"/>
          </w:tcPr>
          <w:p w14:paraId="66F3331D"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1AFCC9B6"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7" w:type="dxa"/>
            <w:tcBorders>
              <w:top w:val="nil"/>
              <w:left w:val="nil"/>
              <w:bottom w:val="nil"/>
              <w:right w:val="nil"/>
            </w:tcBorders>
            <w:shd w:val="clear" w:color="auto" w:fill="auto"/>
          </w:tcPr>
          <w:p w14:paraId="6ED30D5A"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31B4256A"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670C26C0"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58378C6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6611765F"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46F7147F"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0FDA1AE4" w14:textId="68FE3A5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3D464CA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4CF6B858"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300AEB7A" w14:textId="77777777"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2DF86330"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2D02074C"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41DEC6CD"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637CB857" w14:textId="77777777" w:rsidTr="00CF7E02">
        <w:tc>
          <w:tcPr>
            <w:tcW w:w="396" w:type="dxa"/>
            <w:shd w:val="clear" w:color="auto" w:fill="auto"/>
            <w:vAlign w:val="bottom"/>
          </w:tcPr>
          <w:p w14:paraId="5A7CBC9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w:t>
            </w:r>
          </w:p>
        </w:tc>
        <w:tc>
          <w:tcPr>
            <w:tcW w:w="1341" w:type="dxa"/>
            <w:shd w:val="clear" w:color="auto" w:fill="auto"/>
            <w:vAlign w:val="bottom"/>
          </w:tcPr>
          <w:p w14:paraId="7E5B196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(Gross)</w:t>
            </w:r>
          </w:p>
        </w:tc>
        <w:tc>
          <w:tcPr>
            <w:tcW w:w="807" w:type="dxa"/>
            <w:tcBorders>
              <w:top w:val="nil"/>
              <w:left w:val="nil"/>
              <w:bottom w:val="nil"/>
              <w:right w:val="nil"/>
            </w:tcBorders>
            <w:shd w:val="clear" w:color="auto" w:fill="auto"/>
            <w:vAlign w:val="bottom"/>
          </w:tcPr>
          <w:p w14:paraId="07E9B778" w14:textId="3F8D3599"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90321</w:t>
            </w:r>
          </w:p>
        </w:tc>
        <w:tc>
          <w:tcPr>
            <w:tcW w:w="808" w:type="dxa"/>
            <w:tcBorders>
              <w:top w:val="nil"/>
              <w:left w:val="nil"/>
              <w:bottom w:val="nil"/>
              <w:right w:val="nil"/>
            </w:tcBorders>
            <w:shd w:val="clear" w:color="auto" w:fill="auto"/>
            <w:vAlign w:val="bottom"/>
          </w:tcPr>
          <w:p w14:paraId="2C303B9B" w14:textId="274E00EE"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93775</w:t>
            </w:r>
          </w:p>
        </w:tc>
        <w:tc>
          <w:tcPr>
            <w:tcW w:w="808" w:type="dxa"/>
            <w:tcBorders>
              <w:top w:val="nil"/>
              <w:left w:val="nil"/>
              <w:bottom w:val="nil"/>
              <w:right w:val="nil"/>
            </w:tcBorders>
            <w:shd w:val="clear" w:color="auto" w:fill="auto"/>
            <w:vAlign w:val="bottom"/>
          </w:tcPr>
          <w:p w14:paraId="516B67F3" w14:textId="768675D6"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97228</w:t>
            </w:r>
          </w:p>
        </w:tc>
        <w:tc>
          <w:tcPr>
            <w:tcW w:w="808" w:type="dxa"/>
            <w:tcBorders>
              <w:top w:val="nil"/>
              <w:left w:val="nil"/>
              <w:bottom w:val="nil"/>
              <w:right w:val="nil"/>
            </w:tcBorders>
            <w:shd w:val="clear" w:color="auto" w:fill="auto"/>
            <w:vAlign w:val="bottom"/>
          </w:tcPr>
          <w:p w14:paraId="207FA96D" w14:textId="1F63889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100682</w:t>
            </w:r>
          </w:p>
        </w:tc>
        <w:tc>
          <w:tcPr>
            <w:tcW w:w="808" w:type="dxa"/>
            <w:tcBorders>
              <w:top w:val="nil"/>
              <w:left w:val="nil"/>
              <w:bottom w:val="nil"/>
              <w:right w:val="nil"/>
            </w:tcBorders>
            <w:shd w:val="clear" w:color="auto" w:fill="auto"/>
            <w:vAlign w:val="bottom"/>
          </w:tcPr>
          <w:p w14:paraId="5C936D66" w14:textId="487C7182"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104135</w:t>
            </w:r>
          </w:p>
        </w:tc>
        <w:tc>
          <w:tcPr>
            <w:tcW w:w="808" w:type="dxa"/>
            <w:tcBorders>
              <w:top w:val="nil"/>
              <w:left w:val="nil"/>
              <w:bottom w:val="nil"/>
              <w:right w:val="nil"/>
            </w:tcBorders>
            <w:shd w:val="clear" w:color="auto" w:fill="auto"/>
            <w:vAlign w:val="bottom"/>
          </w:tcPr>
          <w:p w14:paraId="1ED8C1BE" w14:textId="691B61D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107589</w:t>
            </w:r>
          </w:p>
        </w:tc>
        <w:tc>
          <w:tcPr>
            <w:tcW w:w="808" w:type="dxa"/>
            <w:tcBorders>
              <w:top w:val="nil"/>
              <w:left w:val="nil"/>
              <w:bottom w:val="nil"/>
              <w:right w:val="nil"/>
            </w:tcBorders>
            <w:shd w:val="clear" w:color="auto" w:fill="auto"/>
            <w:vAlign w:val="bottom"/>
          </w:tcPr>
          <w:p w14:paraId="7C8D47C6" w14:textId="5A85583C"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111042</w:t>
            </w:r>
          </w:p>
        </w:tc>
        <w:tc>
          <w:tcPr>
            <w:tcW w:w="808" w:type="dxa"/>
            <w:tcBorders>
              <w:top w:val="nil"/>
              <w:left w:val="nil"/>
              <w:bottom w:val="nil"/>
              <w:right w:val="nil"/>
            </w:tcBorders>
            <w:shd w:val="clear" w:color="auto" w:fill="auto"/>
            <w:vAlign w:val="bottom"/>
          </w:tcPr>
          <w:p w14:paraId="53076825" w14:textId="4896DB8D"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114496</w:t>
            </w:r>
          </w:p>
        </w:tc>
        <w:tc>
          <w:tcPr>
            <w:tcW w:w="808" w:type="dxa"/>
            <w:tcBorders>
              <w:top w:val="nil"/>
              <w:left w:val="nil"/>
              <w:bottom w:val="nil"/>
              <w:right w:val="nil"/>
            </w:tcBorders>
            <w:shd w:val="clear" w:color="auto" w:fill="auto"/>
            <w:vAlign w:val="bottom"/>
          </w:tcPr>
          <w:p w14:paraId="5E333EF6" w14:textId="5E717D53"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117949</w:t>
            </w:r>
          </w:p>
        </w:tc>
        <w:tc>
          <w:tcPr>
            <w:tcW w:w="808" w:type="dxa"/>
            <w:shd w:val="clear" w:color="auto" w:fill="auto"/>
          </w:tcPr>
          <w:p w14:paraId="6F03564E" w14:textId="42E1AF78"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6E12E099"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653F4DEF"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489DA98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41AD211F" w14:textId="77777777" w:rsidTr="00CF7E02">
        <w:tc>
          <w:tcPr>
            <w:tcW w:w="396" w:type="dxa"/>
            <w:shd w:val="clear" w:color="auto" w:fill="auto"/>
            <w:vAlign w:val="bottom"/>
          </w:tcPr>
          <w:p w14:paraId="42B8D2D3"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477CADBC"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(Gross pens.)</w:t>
            </w:r>
          </w:p>
        </w:tc>
        <w:tc>
          <w:tcPr>
            <w:tcW w:w="807" w:type="dxa"/>
            <w:tcBorders>
              <w:top w:val="nil"/>
              <w:left w:val="nil"/>
              <w:bottom w:val="nil"/>
              <w:right w:val="nil"/>
            </w:tcBorders>
            <w:shd w:val="clear" w:color="auto" w:fill="auto"/>
            <w:vAlign w:val="bottom"/>
          </w:tcPr>
          <w:p w14:paraId="1521F145" w14:textId="67157206"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87706</w:t>
            </w:r>
          </w:p>
        </w:tc>
        <w:tc>
          <w:tcPr>
            <w:tcW w:w="808" w:type="dxa"/>
            <w:tcBorders>
              <w:top w:val="nil"/>
              <w:left w:val="nil"/>
              <w:bottom w:val="nil"/>
              <w:right w:val="nil"/>
            </w:tcBorders>
            <w:shd w:val="clear" w:color="auto" w:fill="auto"/>
            <w:vAlign w:val="bottom"/>
          </w:tcPr>
          <w:p w14:paraId="5231B417" w14:textId="3CC42B71"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91020</w:t>
            </w:r>
          </w:p>
        </w:tc>
        <w:tc>
          <w:tcPr>
            <w:tcW w:w="808" w:type="dxa"/>
            <w:tcBorders>
              <w:top w:val="nil"/>
              <w:left w:val="nil"/>
              <w:bottom w:val="nil"/>
              <w:right w:val="nil"/>
            </w:tcBorders>
            <w:shd w:val="clear" w:color="auto" w:fill="auto"/>
            <w:vAlign w:val="bottom"/>
          </w:tcPr>
          <w:p w14:paraId="57D6AFE5" w14:textId="4CC37108"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94334</w:t>
            </w:r>
          </w:p>
        </w:tc>
        <w:tc>
          <w:tcPr>
            <w:tcW w:w="808" w:type="dxa"/>
            <w:tcBorders>
              <w:top w:val="nil"/>
              <w:left w:val="nil"/>
              <w:bottom w:val="nil"/>
              <w:right w:val="nil"/>
            </w:tcBorders>
            <w:shd w:val="clear" w:color="auto" w:fill="auto"/>
            <w:vAlign w:val="bottom"/>
          </w:tcPr>
          <w:p w14:paraId="6226C05A" w14:textId="00D417B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97709</w:t>
            </w:r>
          </w:p>
        </w:tc>
        <w:tc>
          <w:tcPr>
            <w:tcW w:w="808" w:type="dxa"/>
            <w:tcBorders>
              <w:top w:val="nil"/>
              <w:left w:val="nil"/>
              <w:bottom w:val="nil"/>
              <w:right w:val="nil"/>
            </w:tcBorders>
            <w:shd w:val="clear" w:color="auto" w:fill="auto"/>
            <w:vAlign w:val="bottom"/>
          </w:tcPr>
          <w:p w14:paraId="03AE2693" w14:textId="639EE98C"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101261</w:t>
            </w:r>
          </w:p>
        </w:tc>
        <w:tc>
          <w:tcPr>
            <w:tcW w:w="808" w:type="dxa"/>
            <w:tcBorders>
              <w:top w:val="nil"/>
              <w:left w:val="nil"/>
              <w:bottom w:val="nil"/>
              <w:right w:val="nil"/>
            </w:tcBorders>
            <w:shd w:val="clear" w:color="auto" w:fill="auto"/>
            <w:vAlign w:val="bottom"/>
          </w:tcPr>
          <w:p w14:paraId="4B0A7BC4" w14:textId="62729BC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104814</w:t>
            </w:r>
          </w:p>
        </w:tc>
        <w:tc>
          <w:tcPr>
            <w:tcW w:w="808" w:type="dxa"/>
            <w:tcBorders>
              <w:top w:val="nil"/>
              <w:left w:val="nil"/>
              <w:bottom w:val="nil"/>
              <w:right w:val="nil"/>
            </w:tcBorders>
            <w:shd w:val="clear" w:color="auto" w:fill="auto"/>
            <w:vAlign w:val="bottom"/>
          </w:tcPr>
          <w:p w14:paraId="6C3AE80A" w14:textId="61CF8A51"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108368</w:t>
            </w:r>
          </w:p>
        </w:tc>
        <w:tc>
          <w:tcPr>
            <w:tcW w:w="808" w:type="dxa"/>
            <w:tcBorders>
              <w:top w:val="nil"/>
              <w:left w:val="nil"/>
              <w:bottom w:val="nil"/>
              <w:right w:val="nil"/>
            </w:tcBorders>
            <w:shd w:val="clear" w:color="auto" w:fill="auto"/>
            <w:vAlign w:val="bottom"/>
          </w:tcPr>
          <w:p w14:paraId="2AE4BFAB" w14:textId="71FA41E1"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111921</w:t>
            </w:r>
          </w:p>
        </w:tc>
        <w:tc>
          <w:tcPr>
            <w:tcW w:w="808" w:type="dxa"/>
            <w:tcBorders>
              <w:top w:val="nil"/>
              <w:left w:val="nil"/>
              <w:bottom w:val="nil"/>
              <w:right w:val="nil"/>
            </w:tcBorders>
            <w:shd w:val="clear" w:color="auto" w:fill="auto"/>
            <w:vAlign w:val="bottom"/>
          </w:tcPr>
          <w:p w14:paraId="2499DCAA" w14:textId="28BE49A1"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115474</w:t>
            </w:r>
          </w:p>
        </w:tc>
        <w:tc>
          <w:tcPr>
            <w:tcW w:w="808" w:type="dxa"/>
            <w:shd w:val="clear" w:color="auto" w:fill="auto"/>
          </w:tcPr>
          <w:p w14:paraId="3DB31B8F" w14:textId="271B66C1"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1B350076"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5B5F7B98"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7915500E"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40B4D4F9" w14:textId="77777777" w:rsidTr="00CF7E02">
        <w:tc>
          <w:tcPr>
            <w:tcW w:w="396" w:type="dxa"/>
            <w:shd w:val="clear" w:color="auto" w:fill="auto"/>
            <w:vAlign w:val="bottom"/>
          </w:tcPr>
          <w:p w14:paraId="29DC7BCD"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0A8643A3"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(Total net)</w:t>
            </w:r>
          </w:p>
        </w:tc>
        <w:tc>
          <w:tcPr>
            <w:tcW w:w="807" w:type="dxa"/>
            <w:tcBorders>
              <w:top w:val="nil"/>
              <w:left w:val="nil"/>
              <w:bottom w:val="nil"/>
              <w:right w:val="nil"/>
            </w:tcBorders>
            <w:shd w:val="clear" w:color="auto" w:fill="auto"/>
            <w:vAlign w:val="bottom"/>
          </w:tcPr>
          <w:p w14:paraId="5BDD87B9" w14:textId="6141B59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68128</w:t>
            </w:r>
          </w:p>
        </w:tc>
        <w:tc>
          <w:tcPr>
            <w:tcW w:w="808" w:type="dxa"/>
            <w:tcBorders>
              <w:top w:val="nil"/>
              <w:left w:val="nil"/>
              <w:bottom w:val="nil"/>
              <w:right w:val="nil"/>
            </w:tcBorders>
            <w:shd w:val="clear" w:color="auto" w:fill="auto"/>
            <w:vAlign w:val="bottom"/>
          </w:tcPr>
          <w:p w14:paraId="5CACB74C" w14:textId="30E0DDB1"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70580</w:t>
            </w:r>
          </w:p>
        </w:tc>
        <w:tc>
          <w:tcPr>
            <w:tcW w:w="808" w:type="dxa"/>
            <w:tcBorders>
              <w:top w:val="nil"/>
              <w:left w:val="nil"/>
              <w:bottom w:val="nil"/>
              <w:right w:val="nil"/>
            </w:tcBorders>
            <w:shd w:val="clear" w:color="auto" w:fill="auto"/>
            <w:vAlign w:val="bottom"/>
          </w:tcPr>
          <w:p w14:paraId="6900B872" w14:textId="3DA595BC"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73032</w:t>
            </w:r>
          </w:p>
        </w:tc>
        <w:tc>
          <w:tcPr>
            <w:tcW w:w="808" w:type="dxa"/>
            <w:tcBorders>
              <w:top w:val="nil"/>
              <w:left w:val="nil"/>
              <w:bottom w:val="nil"/>
              <w:right w:val="nil"/>
            </w:tcBorders>
            <w:shd w:val="clear" w:color="auto" w:fill="auto"/>
            <w:vAlign w:val="bottom"/>
          </w:tcPr>
          <w:p w14:paraId="5BB0E573" w14:textId="146E1D40"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75484</w:t>
            </w:r>
          </w:p>
        </w:tc>
        <w:tc>
          <w:tcPr>
            <w:tcW w:w="808" w:type="dxa"/>
            <w:tcBorders>
              <w:top w:val="nil"/>
              <w:left w:val="nil"/>
              <w:bottom w:val="nil"/>
              <w:right w:val="nil"/>
            </w:tcBorders>
            <w:shd w:val="clear" w:color="auto" w:fill="auto"/>
            <w:vAlign w:val="bottom"/>
          </w:tcPr>
          <w:p w14:paraId="2C5F462B" w14:textId="5F64CC7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77936</w:t>
            </w:r>
          </w:p>
        </w:tc>
        <w:tc>
          <w:tcPr>
            <w:tcW w:w="808" w:type="dxa"/>
            <w:tcBorders>
              <w:top w:val="nil"/>
              <w:left w:val="nil"/>
              <w:bottom w:val="nil"/>
              <w:right w:val="nil"/>
            </w:tcBorders>
            <w:shd w:val="clear" w:color="auto" w:fill="auto"/>
            <w:vAlign w:val="bottom"/>
          </w:tcPr>
          <w:p w14:paraId="5E13ADD8" w14:textId="390484C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80388</w:t>
            </w:r>
          </w:p>
        </w:tc>
        <w:tc>
          <w:tcPr>
            <w:tcW w:w="808" w:type="dxa"/>
            <w:tcBorders>
              <w:top w:val="nil"/>
              <w:left w:val="nil"/>
              <w:bottom w:val="nil"/>
              <w:right w:val="nil"/>
            </w:tcBorders>
            <w:shd w:val="clear" w:color="auto" w:fill="auto"/>
            <w:vAlign w:val="bottom"/>
          </w:tcPr>
          <w:p w14:paraId="34012996" w14:textId="7D66FC84"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82840</w:t>
            </w:r>
          </w:p>
        </w:tc>
        <w:tc>
          <w:tcPr>
            <w:tcW w:w="808" w:type="dxa"/>
            <w:tcBorders>
              <w:top w:val="nil"/>
              <w:left w:val="nil"/>
              <w:bottom w:val="nil"/>
              <w:right w:val="nil"/>
            </w:tcBorders>
            <w:shd w:val="clear" w:color="auto" w:fill="auto"/>
            <w:vAlign w:val="bottom"/>
          </w:tcPr>
          <w:p w14:paraId="2BA52B79" w14:textId="72F24A90"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85292</w:t>
            </w:r>
          </w:p>
        </w:tc>
        <w:tc>
          <w:tcPr>
            <w:tcW w:w="808" w:type="dxa"/>
            <w:tcBorders>
              <w:top w:val="nil"/>
              <w:left w:val="nil"/>
              <w:bottom w:val="nil"/>
              <w:right w:val="nil"/>
            </w:tcBorders>
            <w:shd w:val="clear" w:color="auto" w:fill="auto"/>
            <w:vAlign w:val="bottom"/>
          </w:tcPr>
          <w:p w14:paraId="7A817B79" w14:textId="542364D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87744</w:t>
            </w:r>
          </w:p>
        </w:tc>
        <w:tc>
          <w:tcPr>
            <w:tcW w:w="808" w:type="dxa"/>
            <w:shd w:val="clear" w:color="auto" w:fill="auto"/>
          </w:tcPr>
          <w:p w14:paraId="546ACBD7" w14:textId="6CE01638"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201ACCC0"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3F2DACD4"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564C1B01"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68DF5AA4" w14:textId="77777777" w:rsidTr="00CF7E02">
        <w:tc>
          <w:tcPr>
            <w:tcW w:w="396" w:type="dxa"/>
            <w:shd w:val="clear" w:color="auto" w:fill="auto"/>
            <w:vAlign w:val="bottom"/>
          </w:tcPr>
          <w:p w14:paraId="745B259A"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67BE7A48"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(Net pens.)</w:t>
            </w:r>
          </w:p>
        </w:tc>
        <w:tc>
          <w:tcPr>
            <w:tcW w:w="807" w:type="dxa"/>
            <w:tcBorders>
              <w:top w:val="nil"/>
              <w:left w:val="nil"/>
              <w:bottom w:val="nil"/>
              <w:right w:val="nil"/>
            </w:tcBorders>
            <w:shd w:val="clear" w:color="auto" w:fill="auto"/>
            <w:vAlign w:val="bottom"/>
          </w:tcPr>
          <w:p w14:paraId="11660762" w14:textId="6BC15030"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68128</w:t>
            </w:r>
          </w:p>
        </w:tc>
        <w:tc>
          <w:tcPr>
            <w:tcW w:w="808" w:type="dxa"/>
            <w:tcBorders>
              <w:top w:val="nil"/>
              <w:left w:val="nil"/>
              <w:bottom w:val="nil"/>
              <w:right w:val="nil"/>
            </w:tcBorders>
            <w:shd w:val="clear" w:color="auto" w:fill="auto"/>
            <w:vAlign w:val="bottom"/>
          </w:tcPr>
          <w:p w14:paraId="1235EB4F" w14:textId="722E265D"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70580</w:t>
            </w:r>
          </w:p>
        </w:tc>
        <w:tc>
          <w:tcPr>
            <w:tcW w:w="808" w:type="dxa"/>
            <w:tcBorders>
              <w:top w:val="nil"/>
              <w:left w:val="nil"/>
              <w:bottom w:val="nil"/>
              <w:right w:val="nil"/>
            </w:tcBorders>
            <w:shd w:val="clear" w:color="auto" w:fill="auto"/>
            <w:vAlign w:val="bottom"/>
          </w:tcPr>
          <w:p w14:paraId="3990EBB9" w14:textId="6F82B166"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73032</w:t>
            </w:r>
          </w:p>
        </w:tc>
        <w:tc>
          <w:tcPr>
            <w:tcW w:w="808" w:type="dxa"/>
            <w:tcBorders>
              <w:top w:val="nil"/>
              <w:left w:val="nil"/>
              <w:bottom w:val="nil"/>
              <w:right w:val="nil"/>
            </w:tcBorders>
            <w:shd w:val="clear" w:color="auto" w:fill="auto"/>
            <w:vAlign w:val="bottom"/>
          </w:tcPr>
          <w:p w14:paraId="07AFF0A0" w14:textId="03DC7A63"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75484</w:t>
            </w:r>
          </w:p>
        </w:tc>
        <w:tc>
          <w:tcPr>
            <w:tcW w:w="808" w:type="dxa"/>
            <w:tcBorders>
              <w:top w:val="nil"/>
              <w:left w:val="nil"/>
              <w:bottom w:val="nil"/>
              <w:right w:val="nil"/>
            </w:tcBorders>
            <w:shd w:val="clear" w:color="auto" w:fill="auto"/>
            <w:vAlign w:val="bottom"/>
          </w:tcPr>
          <w:p w14:paraId="03AEEA7E" w14:textId="3C4FE3D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77936</w:t>
            </w:r>
          </w:p>
        </w:tc>
        <w:tc>
          <w:tcPr>
            <w:tcW w:w="808" w:type="dxa"/>
            <w:tcBorders>
              <w:top w:val="nil"/>
              <w:left w:val="nil"/>
              <w:bottom w:val="nil"/>
              <w:right w:val="nil"/>
            </w:tcBorders>
            <w:shd w:val="clear" w:color="auto" w:fill="auto"/>
            <w:vAlign w:val="bottom"/>
          </w:tcPr>
          <w:p w14:paraId="6866985F" w14:textId="5FE4413D"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80388</w:t>
            </w:r>
          </w:p>
        </w:tc>
        <w:tc>
          <w:tcPr>
            <w:tcW w:w="808" w:type="dxa"/>
            <w:tcBorders>
              <w:top w:val="nil"/>
              <w:left w:val="nil"/>
              <w:bottom w:val="nil"/>
              <w:right w:val="nil"/>
            </w:tcBorders>
            <w:shd w:val="clear" w:color="auto" w:fill="auto"/>
            <w:vAlign w:val="bottom"/>
          </w:tcPr>
          <w:p w14:paraId="42F061FB" w14:textId="52A7995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82840</w:t>
            </w:r>
          </w:p>
        </w:tc>
        <w:tc>
          <w:tcPr>
            <w:tcW w:w="808" w:type="dxa"/>
            <w:tcBorders>
              <w:top w:val="nil"/>
              <w:left w:val="nil"/>
              <w:bottom w:val="nil"/>
              <w:right w:val="nil"/>
            </w:tcBorders>
            <w:shd w:val="clear" w:color="auto" w:fill="auto"/>
            <w:vAlign w:val="bottom"/>
          </w:tcPr>
          <w:p w14:paraId="1AEBC27D" w14:textId="02B2E38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85292</w:t>
            </w:r>
          </w:p>
        </w:tc>
        <w:tc>
          <w:tcPr>
            <w:tcW w:w="808" w:type="dxa"/>
            <w:tcBorders>
              <w:top w:val="nil"/>
              <w:left w:val="nil"/>
              <w:bottom w:val="nil"/>
              <w:right w:val="nil"/>
            </w:tcBorders>
            <w:shd w:val="clear" w:color="auto" w:fill="auto"/>
            <w:vAlign w:val="bottom"/>
          </w:tcPr>
          <w:p w14:paraId="6190E2E4" w14:textId="23CF2648"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87744</w:t>
            </w:r>
          </w:p>
        </w:tc>
        <w:tc>
          <w:tcPr>
            <w:tcW w:w="808" w:type="dxa"/>
            <w:shd w:val="clear" w:color="auto" w:fill="auto"/>
          </w:tcPr>
          <w:p w14:paraId="0E5D287C" w14:textId="5CFC5E24"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26E6E6DA"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03330FD1"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58F27780"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2788E234" w14:textId="77777777" w:rsidTr="00CF7E02">
        <w:tc>
          <w:tcPr>
            <w:tcW w:w="396" w:type="dxa"/>
            <w:shd w:val="clear" w:color="auto" w:fill="auto"/>
            <w:vAlign w:val="bottom"/>
          </w:tcPr>
          <w:p w14:paraId="5BA5410F"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6DBDC379"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(NPC)</w:t>
            </w:r>
          </w:p>
        </w:tc>
        <w:tc>
          <w:tcPr>
            <w:tcW w:w="807" w:type="dxa"/>
            <w:tcBorders>
              <w:top w:val="nil"/>
              <w:left w:val="nil"/>
              <w:bottom w:val="nil"/>
              <w:right w:val="nil"/>
            </w:tcBorders>
            <w:shd w:val="clear" w:color="auto" w:fill="auto"/>
            <w:vAlign w:val="bottom"/>
          </w:tcPr>
          <w:p w14:paraId="2400EFCC" w14:textId="58B46E9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2FC1BE2" w14:textId="1D032C5D"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CC67E7A" w14:textId="1DC9A449"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5EECBD6" w14:textId="5BB03658"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450EAF74" w14:textId="1221C628"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F6DBF65" w14:textId="34BBAD7F"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10545FC2" w14:textId="1EFBA71F"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0FEA55B2" w14:textId="37471CC4"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BE63454" w14:textId="3E275023"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shd w:val="clear" w:color="auto" w:fill="auto"/>
          </w:tcPr>
          <w:p w14:paraId="397249DE" w14:textId="053A2CC1"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70888AD5"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41430EA1"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44951D11"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7A78EC74" w14:textId="77777777" w:rsidTr="00CF7E02">
        <w:tc>
          <w:tcPr>
            <w:tcW w:w="396" w:type="dxa"/>
            <w:shd w:val="clear" w:color="auto" w:fill="auto"/>
            <w:vAlign w:val="bottom"/>
          </w:tcPr>
          <w:p w14:paraId="495AB43D"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37C16FB6"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7" w:type="dxa"/>
            <w:tcBorders>
              <w:top w:val="nil"/>
              <w:left w:val="nil"/>
              <w:bottom w:val="nil"/>
              <w:right w:val="nil"/>
            </w:tcBorders>
            <w:shd w:val="clear" w:color="auto" w:fill="auto"/>
          </w:tcPr>
          <w:p w14:paraId="12E7740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545A30DD"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23117AB5" w14:textId="2503486E"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709D4539"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5C7582E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232AF697"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4242B434"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1408155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1526A9E2" w14:textId="032E5F1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074FF455" w14:textId="77777777"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215D215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0CD4025C"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3C6B4669"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337209D4" w14:textId="77777777" w:rsidTr="00CF7E02">
        <w:tc>
          <w:tcPr>
            <w:tcW w:w="396" w:type="dxa"/>
            <w:shd w:val="clear" w:color="auto" w:fill="auto"/>
            <w:vAlign w:val="bottom"/>
          </w:tcPr>
          <w:p w14:paraId="0C1414D5"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5</w:t>
            </w:r>
          </w:p>
        </w:tc>
        <w:tc>
          <w:tcPr>
            <w:tcW w:w="1341" w:type="dxa"/>
            <w:shd w:val="clear" w:color="auto" w:fill="auto"/>
            <w:vAlign w:val="bottom"/>
          </w:tcPr>
          <w:p w14:paraId="796FD810"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(Gross)</w:t>
            </w:r>
          </w:p>
        </w:tc>
        <w:tc>
          <w:tcPr>
            <w:tcW w:w="807" w:type="dxa"/>
            <w:tcBorders>
              <w:top w:val="nil"/>
              <w:left w:val="nil"/>
              <w:bottom w:val="nil"/>
              <w:right w:val="nil"/>
            </w:tcBorders>
            <w:shd w:val="clear" w:color="auto" w:fill="auto"/>
            <w:vAlign w:val="bottom"/>
          </w:tcPr>
          <w:p w14:paraId="52C0CFDA" w14:textId="23D39A04"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83249</w:t>
            </w:r>
          </w:p>
        </w:tc>
        <w:tc>
          <w:tcPr>
            <w:tcW w:w="808" w:type="dxa"/>
            <w:tcBorders>
              <w:top w:val="nil"/>
              <w:left w:val="nil"/>
              <w:bottom w:val="nil"/>
              <w:right w:val="nil"/>
            </w:tcBorders>
            <w:shd w:val="clear" w:color="auto" w:fill="auto"/>
            <w:vAlign w:val="bottom"/>
          </w:tcPr>
          <w:p w14:paraId="49F2C9B8" w14:textId="07C8643F"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86456</w:t>
            </w:r>
          </w:p>
        </w:tc>
        <w:tc>
          <w:tcPr>
            <w:tcW w:w="808" w:type="dxa"/>
            <w:tcBorders>
              <w:top w:val="nil"/>
              <w:left w:val="nil"/>
              <w:bottom w:val="nil"/>
              <w:right w:val="nil"/>
            </w:tcBorders>
            <w:shd w:val="clear" w:color="auto" w:fill="auto"/>
            <w:vAlign w:val="bottom"/>
          </w:tcPr>
          <w:p w14:paraId="0231646D" w14:textId="2DBA81B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89663</w:t>
            </w:r>
          </w:p>
        </w:tc>
        <w:tc>
          <w:tcPr>
            <w:tcW w:w="808" w:type="dxa"/>
            <w:tcBorders>
              <w:top w:val="nil"/>
              <w:left w:val="nil"/>
              <w:bottom w:val="nil"/>
              <w:right w:val="nil"/>
            </w:tcBorders>
            <w:shd w:val="clear" w:color="auto" w:fill="auto"/>
            <w:vAlign w:val="bottom"/>
          </w:tcPr>
          <w:p w14:paraId="3BE64F23" w14:textId="670FA94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92870</w:t>
            </w:r>
          </w:p>
        </w:tc>
        <w:tc>
          <w:tcPr>
            <w:tcW w:w="808" w:type="dxa"/>
            <w:tcBorders>
              <w:top w:val="nil"/>
              <w:left w:val="nil"/>
              <w:bottom w:val="nil"/>
              <w:right w:val="nil"/>
            </w:tcBorders>
            <w:shd w:val="clear" w:color="auto" w:fill="auto"/>
            <w:vAlign w:val="bottom"/>
          </w:tcPr>
          <w:p w14:paraId="0D76CBA2" w14:textId="5EDE6B3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96077</w:t>
            </w:r>
          </w:p>
        </w:tc>
        <w:tc>
          <w:tcPr>
            <w:tcW w:w="808" w:type="dxa"/>
            <w:tcBorders>
              <w:top w:val="nil"/>
              <w:left w:val="nil"/>
              <w:bottom w:val="nil"/>
              <w:right w:val="nil"/>
            </w:tcBorders>
            <w:shd w:val="clear" w:color="auto" w:fill="auto"/>
            <w:vAlign w:val="bottom"/>
          </w:tcPr>
          <w:p w14:paraId="216ECF22" w14:textId="15C466C4"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99285</w:t>
            </w:r>
          </w:p>
        </w:tc>
        <w:tc>
          <w:tcPr>
            <w:tcW w:w="808" w:type="dxa"/>
            <w:tcBorders>
              <w:top w:val="nil"/>
              <w:left w:val="nil"/>
              <w:bottom w:val="nil"/>
              <w:right w:val="nil"/>
            </w:tcBorders>
            <w:shd w:val="clear" w:color="auto" w:fill="auto"/>
            <w:vAlign w:val="bottom"/>
          </w:tcPr>
          <w:p w14:paraId="330D178E" w14:textId="2AA726C0"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102492</w:t>
            </w:r>
          </w:p>
        </w:tc>
        <w:tc>
          <w:tcPr>
            <w:tcW w:w="808" w:type="dxa"/>
            <w:tcBorders>
              <w:top w:val="nil"/>
              <w:left w:val="nil"/>
              <w:bottom w:val="nil"/>
              <w:right w:val="nil"/>
            </w:tcBorders>
            <w:shd w:val="clear" w:color="auto" w:fill="auto"/>
            <w:vAlign w:val="bottom"/>
          </w:tcPr>
          <w:p w14:paraId="184D7203" w14:textId="69865A68"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105699</w:t>
            </w:r>
          </w:p>
        </w:tc>
        <w:tc>
          <w:tcPr>
            <w:tcW w:w="808" w:type="dxa"/>
            <w:tcBorders>
              <w:top w:val="nil"/>
              <w:left w:val="nil"/>
              <w:bottom w:val="nil"/>
              <w:right w:val="nil"/>
            </w:tcBorders>
            <w:shd w:val="clear" w:color="auto" w:fill="auto"/>
            <w:vAlign w:val="bottom"/>
          </w:tcPr>
          <w:p w14:paraId="6E1BA53E" w14:textId="62472CA2"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108906</w:t>
            </w:r>
          </w:p>
        </w:tc>
        <w:tc>
          <w:tcPr>
            <w:tcW w:w="808" w:type="dxa"/>
            <w:shd w:val="clear" w:color="auto" w:fill="auto"/>
          </w:tcPr>
          <w:p w14:paraId="359F38A8" w14:textId="5F882F6C"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384D45B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07778E24"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1094B1B4"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626BD592" w14:textId="77777777" w:rsidTr="00CF7E02">
        <w:tc>
          <w:tcPr>
            <w:tcW w:w="396" w:type="dxa"/>
            <w:shd w:val="clear" w:color="auto" w:fill="auto"/>
            <w:vAlign w:val="bottom"/>
          </w:tcPr>
          <w:p w14:paraId="38EFCFC6"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6302BCE3"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(Gross pens.)</w:t>
            </w:r>
          </w:p>
        </w:tc>
        <w:tc>
          <w:tcPr>
            <w:tcW w:w="807" w:type="dxa"/>
            <w:tcBorders>
              <w:top w:val="nil"/>
              <w:left w:val="nil"/>
              <w:bottom w:val="nil"/>
              <w:right w:val="nil"/>
            </w:tcBorders>
            <w:shd w:val="clear" w:color="auto" w:fill="auto"/>
            <w:vAlign w:val="bottom"/>
          </w:tcPr>
          <w:p w14:paraId="7B15481F" w14:textId="069023A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80917</w:t>
            </w:r>
          </w:p>
        </w:tc>
        <w:tc>
          <w:tcPr>
            <w:tcW w:w="808" w:type="dxa"/>
            <w:tcBorders>
              <w:top w:val="nil"/>
              <w:left w:val="nil"/>
              <w:bottom w:val="nil"/>
              <w:right w:val="nil"/>
            </w:tcBorders>
            <w:shd w:val="clear" w:color="auto" w:fill="auto"/>
            <w:vAlign w:val="bottom"/>
          </w:tcPr>
          <w:p w14:paraId="7A7CD088" w14:textId="62B42983"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83995</w:t>
            </w:r>
          </w:p>
        </w:tc>
        <w:tc>
          <w:tcPr>
            <w:tcW w:w="808" w:type="dxa"/>
            <w:tcBorders>
              <w:top w:val="nil"/>
              <w:left w:val="nil"/>
              <w:bottom w:val="nil"/>
              <w:right w:val="nil"/>
            </w:tcBorders>
            <w:shd w:val="clear" w:color="auto" w:fill="auto"/>
            <w:vAlign w:val="bottom"/>
          </w:tcPr>
          <w:p w14:paraId="2158FA9A" w14:textId="34A965C0"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87073</w:t>
            </w:r>
          </w:p>
        </w:tc>
        <w:tc>
          <w:tcPr>
            <w:tcW w:w="808" w:type="dxa"/>
            <w:tcBorders>
              <w:top w:val="nil"/>
              <w:left w:val="nil"/>
              <w:bottom w:val="nil"/>
              <w:right w:val="nil"/>
            </w:tcBorders>
            <w:shd w:val="clear" w:color="auto" w:fill="auto"/>
            <w:vAlign w:val="bottom"/>
          </w:tcPr>
          <w:p w14:paraId="6D92AFE6" w14:textId="61B14473"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90151</w:t>
            </w:r>
          </w:p>
        </w:tc>
        <w:tc>
          <w:tcPr>
            <w:tcW w:w="808" w:type="dxa"/>
            <w:tcBorders>
              <w:top w:val="nil"/>
              <w:left w:val="nil"/>
              <w:bottom w:val="nil"/>
              <w:right w:val="nil"/>
            </w:tcBorders>
            <w:shd w:val="clear" w:color="auto" w:fill="auto"/>
            <w:vAlign w:val="bottom"/>
          </w:tcPr>
          <w:p w14:paraId="2F72EF1C" w14:textId="689BD77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93228</w:t>
            </w:r>
          </w:p>
        </w:tc>
        <w:tc>
          <w:tcPr>
            <w:tcW w:w="808" w:type="dxa"/>
            <w:tcBorders>
              <w:top w:val="nil"/>
              <w:left w:val="nil"/>
              <w:bottom w:val="nil"/>
              <w:right w:val="nil"/>
            </w:tcBorders>
            <w:shd w:val="clear" w:color="auto" w:fill="auto"/>
            <w:vAlign w:val="bottom"/>
          </w:tcPr>
          <w:p w14:paraId="674BD604" w14:textId="3DA64C2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96306</w:t>
            </w:r>
          </w:p>
        </w:tc>
        <w:tc>
          <w:tcPr>
            <w:tcW w:w="808" w:type="dxa"/>
            <w:tcBorders>
              <w:top w:val="nil"/>
              <w:left w:val="nil"/>
              <w:bottom w:val="nil"/>
              <w:right w:val="nil"/>
            </w:tcBorders>
            <w:shd w:val="clear" w:color="auto" w:fill="auto"/>
            <w:vAlign w:val="bottom"/>
          </w:tcPr>
          <w:p w14:paraId="635E5747" w14:textId="2FC405B4"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99572</w:t>
            </w:r>
          </w:p>
        </w:tc>
        <w:tc>
          <w:tcPr>
            <w:tcW w:w="808" w:type="dxa"/>
            <w:tcBorders>
              <w:top w:val="nil"/>
              <w:left w:val="nil"/>
              <w:bottom w:val="nil"/>
              <w:right w:val="nil"/>
            </w:tcBorders>
            <w:shd w:val="clear" w:color="auto" w:fill="auto"/>
            <w:vAlign w:val="bottom"/>
          </w:tcPr>
          <w:p w14:paraId="35473A5A" w14:textId="0E1B9134"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102873</w:t>
            </w:r>
          </w:p>
        </w:tc>
        <w:tc>
          <w:tcPr>
            <w:tcW w:w="808" w:type="dxa"/>
            <w:tcBorders>
              <w:top w:val="nil"/>
              <w:left w:val="nil"/>
              <w:bottom w:val="nil"/>
              <w:right w:val="nil"/>
            </w:tcBorders>
            <w:shd w:val="clear" w:color="auto" w:fill="auto"/>
            <w:vAlign w:val="bottom"/>
          </w:tcPr>
          <w:p w14:paraId="08965655" w14:textId="529E1DF4"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106173</w:t>
            </w:r>
          </w:p>
        </w:tc>
        <w:tc>
          <w:tcPr>
            <w:tcW w:w="808" w:type="dxa"/>
            <w:shd w:val="clear" w:color="auto" w:fill="auto"/>
          </w:tcPr>
          <w:p w14:paraId="0A7AA0DF" w14:textId="16EFFDF9"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1D7A4203"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76432D00"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0A2256E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3439F2A4" w14:textId="77777777" w:rsidTr="00CF7E02">
        <w:tc>
          <w:tcPr>
            <w:tcW w:w="396" w:type="dxa"/>
            <w:shd w:val="clear" w:color="auto" w:fill="auto"/>
            <w:vAlign w:val="bottom"/>
          </w:tcPr>
          <w:p w14:paraId="5DED2817"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6E27E354"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(Total net)</w:t>
            </w:r>
          </w:p>
        </w:tc>
        <w:tc>
          <w:tcPr>
            <w:tcW w:w="807" w:type="dxa"/>
            <w:tcBorders>
              <w:top w:val="nil"/>
              <w:left w:val="nil"/>
              <w:bottom w:val="nil"/>
              <w:right w:val="nil"/>
            </w:tcBorders>
            <w:shd w:val="clear" w:color="auto" w:fill="auto"/>
            <w:vAlign w:val="bottom"/>
          </w:tcPr>
          <w:p w14:paraId="0B48F9B7" w14:textId="0FEEF541"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63107</w:t>
            </w:r>
          </w:p>
        </w:tc>
        <w:tc>
          <w:tcPr>
            <w:tcW w:w="808" w:type="dxa"/>
            <w:tcBorders>
              <w:top w:val="nil"/>
              <w:left w:val="nil"/>
              <w:bottom w:val="nil"/>
              <w:right w:val="nil"/>
            </w:tcBorders>
            <w:shd w:val="clear" w:color="auto" w:fill="auto"/>
            <w:vAlign w:val="bottom"/>
          </w:tcPr>
          <w:p w14:paraId="09A0A00D" w14:textId="5D437024"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65384</w:t>
            </w:r>
          </w:p>
        </w:tc>
        <w:tc>
          <w:tcPr>
            <w:tcW w:w="808" w:type="dxa"/>
            <w:tcBorders>
              <w:top w:val="nil"/>
              <w:left w:val="nil"/>
              <w:bottom w:val="nil"/>
              <w:right w:val="nil"/>
            </w:tcBorders>
            <w:shd w:val="clear" w:color="auto" w:fill="auto"/>
            <w:vAlign w:val="bottom"/>
          </w:tcPr>
          <w:p w14:paraId="7228B988" w14:textId="7F31F163"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67661</w:t>
            </w:r>
          </w:p>
        </w:tc>
        <w:tc>
          <w:tcPr>
            <w:tcW w:w="808" w:type="dxa"/>
            <w:tcBorders>
              <w:top w:val="nil"/>
              <w:left w:val="nil"/>
              <w:bottom w:val="nil"/>
              <w:right w:val="nil"/>
            </w:tcBorders>
            <w:shd w:val="clear" w:color="auto" w:fill="auto"/>
            <w:vAlign w:val="bottom"/>
          </w:tcPr>
          <w:p w14:paraId="1F629A0F" w14:textId="3A065AC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69938</w:t>
            </w:r>
          </w:p>
        </w:tc>
        <w:tc>
          <w:tcPr>
            <w:tcW w:w="808" w:type="dxa"/>
            <w:tcBorders>
              <w:top w:val="nil"/>
              <w:left w:val="nil"/>
              <w:bottom w:val="nil"/>
              <w:right w:val="nil"/>
            </w:tcBorders>
            <w:shd w:val="clear" w:color="auto" w:fill="auto"/>
            <w:vAlign w:val="bottom"/>
          </w:tcPr>
          <w:p w14:paraId="24BCEA79" w14:textId="20D548D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72215</w:t>
            </w:r>
          </w:p>
        </w:tc>
        <w:tc>
          <w:tcPr>
            <w:tcW w:w="808" w:type="dxa"/>
            <w:tcBorders>
              <w:top w:val="nil"/>
              <w:left w:val="nil"/>
              <w:bottom w:val="nil"/>
              <w:right w:val="nil"/>
            </w:tcBorders>
            <w:shd w:val="clear" w:color="auto" w:fill="auto"/>
            <w:vAlign w:val="bottom"/>
          </w:tcPr>
          <w:p w14:paraId="7E7BE032" w14:textId="3158B4C1"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74492</w:t>
            </w:r>
          </w:p>
        </w:tc>
        <w:tc>
          <w:tcPr>
            <w:tcW w:w="808" w:type="dxa"/>
            <w:tcBorders>
              <w:top w:val="nil"/>
              <w:left w:val="nil"/>
              <w:bottom w:val="nil"/>
              <w:right w:val="nil"/>
            </w:tcBorders>
            <w:shd w:val="clear" w:color="auto" w:fill="auto"/>
            <w:vAlign w:val="bottom"/>
          </w:tcPr>
          <w:p w14:paraId="7154DFDD" w14:textId="331B169F"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76769</w:t>
            </w:r>
          </w:p>
        </w:tc>
        <w:tc>
          <w:tcPr>
            <w:tcW w:w="808" w:type="dxa"/>
            <w:tcBorders>
              <w:top w:val="nil"/>
              <w:left w:val="nil"/>
              <w:bottom w:val="nil"/>
              <w:right w:val="nil"/>
            </w:tcBorders>
            <w:shd w:val="clear" w:color="auto" w:fill="auto"/>
            <w:vAlign w:val="bottom"/>
          </w:tcPr>
          <w:p w14:paraId="601D0B4F" w14:textId="313FA8AE"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79046</w:t>
            </w:r>
          </w:p>
        </w:tc>
        <w:tc>
          <w:tcPr>
            <w:tcW w:w="808" w:type="dxa"/>
            <w:tcBorders>
              <w:top w:val="nil"/>
              <w:left w:val="nil"/>
              <w:bottom w:val="nil"/>
              <w:right w:val="nil"/>
            </w:tcBorders>
            <w:shd w:val="clear" w:color="auto" w:fill="auto"/>
            <w:vAlign w:val="bottom"/>
          </w:tcPr>
          <w:p w14:paraId="5547B070" w14:textId="7236E9A8"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81323</w:t>
            </w:r>
          </w:p>
        </w:tc>
        <w:tc>
          <w:tcPr>
            <w:tcW w:w="808" w:type="dxa"/>
            <w:shd w:val="clear" w:color="auto" w:fill="auto"/>
          </w:tcPr>
          <w:p w14:paraId="3A489141" w14:textId="3FAED90D"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0CF938EB"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50093BBA"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0D453CCB"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59246463" w14:textId="77777777" w:rsidTr="00CF7E02">
        <w:tc>
          <w:tcPr>
            <w:tcW w:w="396" w:type="dxa"/>
            <w:shd w:val="clear" w:color="auto" w:fill="auto"/>
            <w:vAlign w:val="bottom"/>
          </w:tcPr>
          <w:p w14:paraId="2E1E4E94"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5BB944CD"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(Net pens.)</w:t>
            </w:r>
          </w:p>
        </w:tc>
        <w:tc>
          <w:tcPr>
            <w:tcW w:w="807" w:type="dxa"/>
            <w:tcBorders>
              <w:top w:val="nil"/>
              <w:left w:val="nil"/>
              <w:bottom w:val="nil"/>
              <w:right w:val="nil"/>
            </w:tcBorders>
            <w:shd w:val="clear" w:color="auto" w:fill="auto"/>
            <w:vAlign w:val="bottom"/>
          </w:tcPr>
          <w:p w14:paraId="6D915FC9" w14:textId="31C9ADD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63107</w:t>
            </w:r>
          </w:p>
        </w:tc>
        <w:tc>
          <w:tcPr>
            <w:tcW w:w="808" w:type="dxa"/>
            <w:tcBorders>
              <w:top w:val="nil"/>
              <w:left w:val="nil"/>
              <w:bottom w:val="nil"/>
              <w:right w:val="nil"/>
            </w:tcBorders>
            <w:shd w:val="clear" w:color="auto" w:fill="auto"/>
            <w:vAlign w:val="bottom"/>
          </w:tcPr>
          <w:p w14:paraId="7D1490C3" w14:textId="211F4DC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65384</w:t>
            </w:r>
          </w:p>
        </w:tc>
        <w:tc>
          <w:tcPr>
            <w:tcW w:w="808" w:type="dxa"/>
            <w:tcBorders>
              <w:top w:val="nil"/>
              <w:left w:val="nil"/>
              <w:bottom w:val="nil"/>
              <w:right w:val="nil"/>
            </w:tcBorders>
            <w:shd w:val="clear" w:color="auto" w:fill="auto"/>
            <w:vAlign w:val="bottom"/>
          </w:tcPr>
          <w:p w14:paraId="190274AA" w14:textId="48F78D01"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67661</w:t>
            </w:r>
          </w:p>
        </w:tc>
        <w:tc>
          <w:tcPr>
            <w:tcW w:w="808" w:type="dxa"/>
            <w:tcBorders>
              <w:top w:val="nil"/>
              <w:left w:val="nil"/>
              <w:bottom w:val="nil"/>
              <w:right w:val="nil"/>
            </w:tcBorders>
            <w:shd w:val="clear" w:color="auto" w:fill="auto"/>
            <w:vAlign w:val="bottom"/>
          </w:tcPr>
          <w:p w14:paraId="0E425FEC" w14:textId="5BE944A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69938</w:t>
            </w:r>
          </w:p>
        </w:tc>
        <w:tc>
          <w:tcPr>
            <w:tcW w:w="808" w:type="dxa"/>
            <w:tcBorders>
              <w:top w:val="nil"/>
              <w:left w:val="nil"/>
              <w:bottom w:val="nil"/>
              <w:right w:val="nil"/>
            </w:tcBorders>
            <w:shd w:val="clear" w:color="auto" w:fill="auto"/>
            <w:vAlign w:val="bottom"/>
          </w:tcPr>
          <w:p w14:paraId="2366A31F" w14:textId="1EFC1DC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72215</w:t>
            </w:r>
          </w:p>
        </w:tc>
        <w:tc>
          <w:tcPr>
            <w:tcW w:w="808" w:type="dxa"/>
            <w:tcBorders>
              <w:top w:val="nil"/>
              <w:left w:val="nil"/>
              <w:bottom w:val="nil"/>
              <w:right w:val="nil"/>
            </w:tcBorders>
            <w:shd w:val="clear" w:color="auto" w:fill="auto"/>
            <w:vAlign w:val="bottom"/>
          </w:tcPr>
          <w:p w14:paraId="338CB38E" w14:textId="490F23F9"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74492</w:t>
            </w:r>
          </w:p>
        </w:tc>
        <w:tc>
          <w:tcPr>
            <w:tcW w:w="808" w:type="dxa"/>
            <w:tcBorders>
              <w:top w:val="nil"/>
              <w:left w:val="nil"/>
              <w:bottom w:val="nil"/>
              <w:right w:val="nil"/>
            </w:tcBorders>
            <w:shd w:val="clear" w:color="auto" w:fill="auto"/>
            <w:vAlign w:val="bottom"/>
          </w:tcPr>
          <w:p w14:paraId="37D11984" w14:textId="64E3E8A3"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76769</w:t>
            </w:r>
          </w:p>
        </w:tc>
        <w:tc>
          <w:tcPr>
            <w:tcW w:w="808" w:type="dxa"/>
            <w:tcBorders>
              <w:top w:val="nil"/>
              <w:left w:val="nil"/>
              <w:bottom w:val="nil"/>
              <w:right w:val="nil"/>
            </w:tcBorders>
            <w:shd w:val="clear" w:color="auto" w:fill="auto"/>
            <w:vAlign w:val="bottom"/>
          </w:tcPr>
          <w:p w14:paraId="6BCCA901" w14:textId="1660A59C"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79046</w:t>
            </w:r>
          </w:p>
        </w:tc>
        <w:tc>
          <w:tcPr>
            <w:tcW w:w="808" w:type="dxa"/>
            <w:tcBorders>
              <w:top w:val="nil"/>
              <w:left w:val="nil"/>
              <w:bottom w:val="nil"/>
              <w:right w:val="nil"/>
            </w:tcBorders>
            <w:shd w:val="clear" w:color="auto" w:fill="auto"/>
            <w:vAlign w:val="bottom"/>
          </w:tcPr>
          <w:p w14:paraId="257C7337" w14:textId="14BE16D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81323</w:t>
            </w:r>
          </w:p>
        </w:tc>
        <w:tc>
          <w:tcPr>
            <w:tcW w:w="808" w:type="dxa"/>
            <w:shd w:val="clear" w:color="auto" w:fill="auto"/>
          </w:tcPr>
          <w:p w14:paraId="325CD588" w14:textId="5B7EB5F4"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2E788000"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5FD33F50"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4630CC8F"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1E57B3CD" w14:textId="77777777" w:rsidTr="00CF7E02">
        <w:tc>
          <w:tcPr>
            <w:tcW w:w="396" w:type="dxa"/>
            <w:shd w:val="clear" w:color="auto" w:fill="auto"/>
            <w:vAlign w:val="bottom"/>
          </w:tcPr>
          <w:p w14:paraId="642C0D05"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08FC579B"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(NPC)</w:t>
            </w:r>
          </w:p>
        </w:tc>
        <w:tc>
          <w:tcPr>
            <w:tcW w:w="807" w:type="dxa"/>
            <w:tcBorders>
              <w:top w:val="nil"/>
              <w:left w:val="nil"/>
              <w:bottom w:val="nil"/>
              <w:right w:val="nil"/>
            </w:tcBorders>
            <w:shd w:val="clear" w:color="auto" w:fill="auto"/>
            <w:vAlign w:val="bottom"/>
          </w:tcPr>
          <w:p w14:paraId="53B9802B" w14:textId="271743E8"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0E76C791" w14:textId="4294F532"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7DD2C643" w14:textId="678F57CD"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1A0CE836" w14:textId="01284F1C"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7C351A6F" w14:textId="026F8D6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1C4404B8" w14:textId="0C90BD61"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7875CC00" w14:textId="27BDF51C"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A200EF0" w14:textId="3D710D9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1AE9FF9B" w14:textId="3522E8C4"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shd w:val="clear" w:color="auto" w:fill="auto"/>
          </w:tcPr>
          <w:p w14:paraId="1DFF9ECC" w14:textId="174886AA"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727BC881"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11C7F93F"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3FB1AD7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1826F83B" w14:textId="77777777" w:rsidTr="00CF7E02">
        <w:tc>
          <w:tcPr>
            <w:tcW w:w="396" w:type="dxa"/>
            <w:shd w:val="clear" w:color="auto" w:fill="auto"/>
            <w:vAlign w:val="bottom"/>
          </w:tcPr>
          <w:p w14:paraId="25997A98"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0C00D8C3"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7" w:type="dxa"/>
            <w:tcBorders>
              <w:top w:val="nil"/>
              <w:left w:val="nil"/>
              <w:bottom w:val="nil"/>
              <w:right w:val="nil"/>
            </w:tcBorders>
            <w:shd w:val="clear" w:color="auto" w:fill="auto"/>
          </w:tcPr>
          <w:p w14:paraId="17886584"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66AB4707" w14:textId="5DB47E0D"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53D0BBB9"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09BE7C6E"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6BB841BA"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16BE7E80"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2507A6C7"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3195F590"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60FA63E9"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00D7D03E" w14:textId="77777777"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725C91E5"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6455E0F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4DA398BA"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2CE416B8" w14:textId="77777777" w:rsidTr="00CF7E02">
        <w:tc>
          <w:tcPr>
            <w:tcW w:w="396" w:type="dxa"/>
            <w:shd w:val="clear" w:color="auto" w:fill="auto"/>
            <w:vAlign w:val="bottom"/>
          </w:tcPr>
          <w:p w14:paraId="2A0DAF0D"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4</w:t>
            </w:r>
          </w:p>
        </w:tc>
        <w:tc>
          <w:tcPr>
            <w:tcW w:w="1341" w:type="dxa"/>
            <w:shd w:val="clear" w:color="auto" w:fill="auto"/>
            <w:vAlign w:val="bottom"/>
          </w:tcPr>
          <w:p w14:paraId="6A01415D"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(Gross)</w:t>
            </w:r>
          </w:p>
        </w:tc>
        <w:tc>
          <w:tcPr>
            <w:tcW w:w="807" w:type="dxa"/>
            <w:tcBorders>
              <w:top w:val="nil"/>
              <w:left w:val="nil"/>
              <w:bottom w:val="nil"/>
              <w:right w:val="nil"/>
            </w:tcBorders>
            <w:shd w:val="clear" w:color="auto" w:fill="auto"/>
            <w:vAlign w:val="bottom"/>
          </w:tcPr>
          <w:p w14:paraId="4D357D1A" w14:textId="5462EAF8"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76121</w:t>
            </w:r>
          </w:p>
        </w:tc>
        <w:tc>
          <w:tcPr>
            <w:tcW w:w="808" w:type="dxa"/>
            <w:tcBorders>
              <w:top w:val="nil"/>
              <w:left w:val="nil"/>
              <w:bottom w:val="nil"/>
              <w:right w:val="nil"/>
            </w:tcBorders>
            <w:shd w:val="clear" w:color="auto" w:fill="auto"/>
            <w:vAlign w:val="bottom"/>
          </w:tcPr>
          <w:p w14:paraId="180D3300" w14:textId="71DD034F"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79022</w:t>
            </w:r>
          </w:p>
        </w:tc>
        <w:tc>
          <w:tcPr>
            <w:tcW w:w="808" w:type="dxa"/>
            <w:tcBorders>
              <w:top w:val="nil"/>
              <w:left w:val="nil"/>
              <w:bottom w:val="nil"/>
              <w:right w:val="nil"/>
            </w:tcBorders>
            <w:shd w:val="clear" w:color="auto" w:fill="auto"/>
            <w:vAlign w:val="bottom"/>
          </w:tcPr>
          <w:p w14:paraId="4D6A57B3" w14:textId="46D4D806"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81951</w:t>
            </w:r>
          </w:p>
        </w:tc>
        <w:tc>
          <w:tcPr>
            <w:tcW w:w="808" w:type="dxa"/>
            <w:tcBorders>
              <w:top w:val="nil"/>
              <w:left w:val="nil"/>
              <w:bottom w:val="nil"/>
              <w:right w:val="nil"/>
            </w:tcBorders>
            <w:shd w:val="clear" w:color="auto" w:fill="auto"/>
            <w:vAlign w:val="bottom"/>
          </w:tcPr>
          <w:p w14:paraId="03B3398F" w14:textId="6E702E6D"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84893</w:t>
            </w:r>
          </w:p>
        </w:tc>
        <w:tc>
          <w:tcPr>
            <w:tcW w:w="808" w:type="dxa"/>
            <w:tcBorders>
              <w:top w:val="nil"/>
              <w:left w:val="nil"/>
              <w:bottom w:val="nil"/>
              <w:right w:val="nil"/>
            </w:tcBorders>
            <w:shd w:val="clear" w:color="auto" w:fill="auto"/>
            <w:vAlign w:val="bottom"/>
          </w:tcPr>
          <w:p w14:paraId="0DB3DA06" w14:textId="60B1FA0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87835</w:t>
            </w:r>
          </w:p>
        </w:tc>
        <w:tc>
          <w:tcPr>
            <w:tcW w:w="808" w:type="dxa"/>
            <w:tcBorders>
              <w:top w:val="nil"/>
              <w:left w:val="nil"/>
              <w:bottom w:val="nil"/>
              <w:right w:val="nil"/>
            </w:tcBorders>
            <w:shd w:val="clear" w:color="auto" w:fill="auto"/>
            <w:vAlign w:val="bottom"/>
          </w:tcPr>
          <w:p w14:paraId="47BFDF10" w14:textId="26D247F2"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90777</w:t>
            </w:r>
          </w:p>
        </w:tc>
        <w:tc>
          <w:tcPr>
            <w:tcW w:w="808" w:type="dxa"/>
            <w:tcBorders>
              <w:top w:val="nil"/>
              <w:left w:val="nil"/>
              <w:bottom w:val="nil"/>
              <w:right w:val="nil"/>
            </w:tcBorders>
            <w:shd w:val="clear" w:color="auto" w:fill="auto"/>
            <w:vAlign w:val="bottom"/>
          </w:tcPr>
          <w:p w14:paraId="26DD3C36" w14:textId="6C1EE17C"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93720</w:t>
            </w:r>
          </w:p>
        </w:tc>
        <w:tc>
          <w:tcPr>
            <w:tcW w:w="808" w:type="dxa"/>
            <w:tcBorders>
              <w:top w:val="nil"/>
              <w:left w:val="nil"/>
              <w:bottom w:val="nil"/>
              <w:right w:val="nil"/>
            </w:tcBorders>
            <w:shd w:val="clear" w:color="auto" w:fill="auto"/>
            <w:vAlign w:val="bottom"/>
          </w:tcPr>
          <w:p w14:paraId="105B9D77" w14:textId="77BD3254"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96662</w:t>
            </w:r>
          </w:p>
        </w:tc>
        <w:tc>
          <w:tcPr>
            <w:tcW w:w="808" w:type="dxa"/>
            <w:tcBorders>
              <w:top w:val="nil"/>
              <w:left w:val="nil"/>
              <w:bottom w:val="nil"/>
              <w:right w:val="nil"/>
            </w:tcBorders>
            <w:shd w:val="clear" w:color="auto" w:fill="auto"/>
            <w:vAlign w:val="bottom"/>
          </w:tcPr>
          <w:p w14:paraId="25B49A66" w14:textId="3040AA1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99604</w:t>
            </w:r>
          </w:p>
        </w:tc>
        <w:tc>
          <w:tcPr>
            <w:tcW w:w="808" w:type="dxa"/>
            <w:shd w:val="clear" w:color="auto" w:fill="auto"/>
          </w:tcPr>
          <w:p w14:paraId="1C940F6D" w14:textId="3BCA0BA6"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7720904D"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374CD3A8"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1960AD46"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45349AA3" w14:textId="77777777" w:rsidTr="00CF7E02">
        <w:tc>
          <w:tcPr>
            <w:tcW w:w="396" w:type="dxa"/>
            <w:shd w:val="clear" w:color="auto" w:fill="auto"/>
            <w:vAlign w:val="bottom"/>
          </w:tcPr>
          <w:p w14:paraId="454864D7"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05515756"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(Gross pens.)</w:t>
            </w:r>
          </w:p>
        </w:tc>
        <w:tc>
          <w:tcPr>
            <w:tcW w:w="807" w:type="dxa"/>
            <w:tcBorders>
              <w:top w:val="nil"/>
              <w:left w:val="nil"/>
              <w:bottom w:val="nil"/>
              <w:right w:val="nil"/>
            </w:tcBorders>
            <w:shd w:val="clear" w:color="auto" w:fill="auto"/>
            <w:vAlign w:val="bottom"/>
          </w:tcPr>
          <w:p w14:paraId="1C903FCF" w14:textId="512DAA3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74027</w:t>
            </w:r>
          </w:p>
        </w:tc>
        <w:tc>
          <w:tcPr>
            <w:tcW w:w="808" w:type="dxa"/>
            <w:tcBorders>
              <w:top w:val="nil"/>
              <w:left w:val="nil"/>
              <w:bottom w:val="nil"/>
              <w:right w:val="nil"/>
            </w:tcBorders>
            <w:shd w:val="clear" w:color="auto" w:fill="auto"/>
            <w:vAlign w:val="bottom"/>
          </w:tcPr>
          <w:p w14:paraId="64EC9933" w14:textId="5FE88BD9"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76849</w:t>
            </w:r>
          </w:p>
        </w:tc>
        <w:tc>
          <w:tcPr>
            <w:tcW w:w="808" w:type="dxa"/>
            <w:tcBorders>
              <w:top w:val="nil"/>
              <w:left w:val="nil"/>
              <w:bottom w:val="nil"/>
              <w:right w:val="nil"/>
            </w:tcBorders>
            <w:shd w:val="clear" w:color="auto" w:fill="auto"/>
            <w:vAlign w:val="bottom"/>
          </w:tcPr>
          <w:p w14:paraId="63BE31C9" w14:textId="7749EBAE"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79674</w:t>
            </w:r>
          </w:p>
        </w:tc>
        <w:tc>
          <w:tcPr>
            <w:tcW w:w="808" w:type="dxa"/>
            <w:tcBorders>
              <w:top w:val="nil"/>
              <w:left w:val="nil"/>
              <w:bottom w:val="nil"/>
              <w:right w:val="nil"/>
            </w:tcBorders>
            <w:shd w:val="clear" w:color="auto" w:fill="auto"/>
            <w:vAlign w:val="bottom"/>
          </w:tcPr>
          <w:p w14:paraId="1288DA51" w14:textId="69E368F8"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82496</w:t>
            </w:r>
          </w:p>
        </w:tc>
        <w:tc>
          <w:tcPr>
            <w:tcW w:w="808" w:type="dxa"/>
            <w:tcBorders>
              <w:top w:val="nil"/>
              <w:left w:val="nil"/>
              <w:bottom w:val="nil"/>
              <w:right w:val="nil"/>
            </w:tcBorders>
            <w:shd w:val="clear" w:color="auto" w:fill="auto"/>
            <w:vAlign w:val="bottom"/>
          </w:tcPr>
          <w:p w14:paraId="272C174A" w14:textId="543EEE8C"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85321</w:t>
            </w:r>
          </w:p>
        </w:tc>
        <w:tc>
          <w:tcPr>
            <w:tcW w:w="808" w:type="dxa"/>
            <w:tcBorders>
              <w:top w:val="nil"/>
              <w:left w:val="nil"/>
              <w:bottom w:val="nil"/>
              <w:right w:val="nil"/>
            </w:tcBorders>
            <w:shd w:val="clear" w:color="auto" w:fill="auto"/>
            <w:vAlign w:val="bottom"/>
          </w:tcPr>
          <w:p w14:paraId="61863EC2" w14:textId="0D5265C0"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88144</w:t>
            </w:r>
          </w:p>
        </w:tc>
        <w:tc>
          <w:tcPr>
            <w:tcW w:w="808" w:type="dxa"/>
            <w:tcBorders>
              <w:top w:val="nil"/>
              <w:left w:val="nil"/>
              <w:bottom w:val="nil"/>
              <w:right w:val="nil"/>
            </w:tcBorders>
            <w:shd w:val="clear" w:color="auto" w:fill="auto"/>
            <w:vAlign w:val="bottom"/>
          </w:tcPr>
          <w:p w14:paraId="76228040" w14:textId="2D163804"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90969</w:t>
            </w:r>
          </w:p>
        </w:tc>
        <w:tc>
          <w:tcPr>
            <w:tcW w:w="808" w:type="dxa"/>
            <w:tcBorders>
              <w:top w:val="nil"/>
              <w:left w:val="nil"/>
              <w:bottom w:val="nil"/>
              <w:right w:val="nil"/>
            </w:tcBorders>
            <w:shd w:val="clear" w:color="auto" w:fill="auto"/>
            <w:vAlign w:val="bottom"/>
          </w:tcPr>
          <w:p w14:paraId="249F070C" w14:textId="486FACF2"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93792</w:t>
            </w:r>
          </w:p>
        </w:tc>
        <w:tc>
          <w:tcPr>
            <w:tcW w:w="808" w:type="dxa"/>
            <w:tcBorders>
              <w:top w:val="nil"/>
              <w:left w:val="nil"/>
              <w:bottom w:val="nil"/>
              <w:right w:val="nil"/>
            </w:tcBorders>
            <w:shd w:val="clear" w:color="auto" w:fill="auto"/>
            <w:vAlign w:val="bottom"/>
          </w:tcPr>
          <w:p w14:paraId="03DE0B24" w14:textId="7F4AA24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96614</w:t>
            </w:r>
          </w:p>
        </w:tc>
        <w:tc>
          <w:tcPr>
            <w:tcW w:w="808" w:type="dxa"/>
            <w:shd w:val="clear" w:color="auto" w:fill="auto"/>
          </w:tcPr>
          <w:p w14:paraId="785E04E5" w14:textId="6D41040A"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49EEB476"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658DE2AA"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0F3D7EC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469315F6" w14:textId="77777777" w:rsidTr="00CF7E02">
        <w:tc>
          <w:tcPr>
            <w:tcW w:w="396" w:type="dxa"/>
            <w:shd w:val="clear" w:color="auto" w:fill="auto"/>
            <w:vAlign w:val="bottom"/>
          </w:tcPr>
          <w:p w14:paraId="0E1D47F8"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145EA606"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(Total net)</w:t>
            </w:r>
          </w:p>
        </w:tc>
        <w:tc>
          <w:tcPr>
            <w:tcW w:w="807" w:type="dxa"/>
            <w:tcBorders>
              <w:top w:val="nil"/>
              <w:left w:val="nil"/>
              <w:bottom w:val="nil"/>
              <w:right w:val="nil"/>
            </w:tcBorders>
            <w:shd w:val="clear" w:color="auto" w:fill="auto"/>
            <w:vAlign w:val="bottom"/>
          </w:tcPr>
          <w:p w14:paraId="0E13FF1D" w14:textId="7244E9F1"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58007</w:t>
            </w:r>
          </w:p>
        </w:tc>
        <w:tc>
          <w:tcPr>
            <w:tcW w:w="808" w:type="dxa"/>
            <w:tcBorders>
              <w:top w:val="nil"/>
              <w:left w:val="nil"/>
              <w:bottom w:val="nil"/>
              <w:right w:val="nil"/>
            </w:tcBorders>
            <w:shd w:val="clear" w:color="auto" w:fill="auto"/>
            <w:vAlign w:val="bottom"/>
          </w:tcPr>
          <w:p w14:paraId="302EA13A" w14:textId="58CFBB8F"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60096</w:t>
            </w:r>
          </w:p>
        </w:tc>
        <w:tc>
          <w:tcPr>
            <w:tcW w:w="808" w:type="dxa"/>
            <w:tcBorders>
              <w:top w:val="nil"/>
              <w:left w:val="nil"/>
              <w:bottom w:val="nil"/>
              <w:right w:val="nil"/>
            </w:tcBorders>
            <w:shd w:val="clear" w:color="auto" w:fill="auto"/>
            <w:vAlign w:val="bottom"/>
          </w:tcPr>
          <w:p w14:paraId="07EBEF90" w14:textId="345B444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62185</w:t>
            </w:r>
          </w:p>
        </w:tc>
        <w:tc>
          <w:tcPr>
            <w:tcW w:w="808" w:type="dxa"/>
            <w:tcBorders>
              <w:top w:val="nil"/>
              <w:left w:val="nil"/>
              <w:bottom w:val="nil"/>
              <w:right w:val="nil"/>
            </w:tcBorders>
            <w:shd w:val="clear" w:color="auto" w:fill="auto"/>
            <w:vAlign w:val="bottom"/>
          </w:tcPr>
          <w:p w14:paraId="0152115A" w14:textId="2C571DC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64274</w:t>
            </w:r>
          </w:p>
        </w:tc>
        <w:tc>
          <w:tcPr>
            <w:tcW w:w="808" w:type="dxa"/>
            <w:tcBorders>
              <w:top w:val="nil"/>
              <w:left w:val="nil"/>
              <w:bottom w:val="nil"/>
              <w:right w:val="nil"/>
            </w:tcBorders>
            <w:shd w:val="clear" w:color="auto" w:fill="auto"/>
            <w:vAlign w:val="bottom"/>
          </w:tcPr>
          <w:p w14:paraId="4470595A" w14:textId="251E27CC"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66363</w:t>
            </w:r>
          </w:p>
        </w:tc>
        <w:tc>
          <w:tcPr>
            <w:tcW w:w="808" w:type="dxa"/>
            <w:tcBorders>
              <w:top w:val="nil"/>
              <w:left w:val="nil"/>
              <w:bottom w:val="nil"/>
              <w:right w:val="nil"/>
            </w:tcBorders>
            <w:shd w:val="clear" w:color="auto" w:fill="auto"/>
            <w:vAlign w:val="bottom"/>
          </w:tcPr>
          <w:p w14:paraId="25209941" w14:textId="10E9820C"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68452</w:t>
            </w:r>
          </w:p>
        </w:tc>
        <w:tc>
          <w:tcPr>
            <w:tcW w:w="808" w:type="dxa"/>
            <w:tcBorders>
              <w:top w:val="nil"/>
              <w:left w:val="nil"/>
              <w:bottom w:val="nil"/>
              <w:right w:val="nil"/>
            </w:tcBorders>
            <w:shd w:val="clear" w:color="auto" w:fill="auto"/>
            <w:vAlign w:val="bottom"/>
          </w:tcPr>
          <w:p w14:paraId="6EA42375" w14:textId="692EBE0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70541</w:t>
            </w:r>
          </w:p>
        </w:tc>
        <w:tc>
          <w:tcPr>
            <w:tcW w:w="808" w:type="dxa"/>
            <w:tcBorders>
              <w:top w:val="nil"/>
              <w:left w:val="nil"/>
              <w:bottom w:val="nil"/>
              <w:right w:val="nil"/>
            </w:tcBorders>
            <w:shd w:val="clear" w:color="auto" w:fill="auto"/>
            <w:vAlign w:val="bottom"/>
          </w:tcPr>
          <w:p w14:paraId="29F13F55" w14:textId="413D112C"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72630</w:t>
            </w:r>
          </w:p>
        </w:tc>
        <w:tc>
          <w:tcPr>
            <w:tcW w:w="808" w:type="dxa"/>
            <w:tcBorders>
              <w:top w:val="nil"/>
              <w:left w:val="nil"/>
              <w:bottom w:val="nil"/>
              <w:right w:val="nil"/>
            </w:tcBorders>
            <w:shd w:val="clear" w:color="auto" w:fill="auto"/>
            <w:vAlign w:val="bottom"/>
          </w:tcPr>
          <w:p w14:paraId="27177539" w14:textId="5EC89DC6"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74719</w:t>
            </w:r>
          </w:p>
        </w:tc>
        <w:tc>
          <w:tcPr>
            <w:tcW w:w="808" w:type="dxa"/>
            <w:shd w:val="clear" w:color="auto" w:fill="auto"/>
          </w:tcPr>
          <w:p w14:paraId="49F8E146" w14:textId="51599822"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6BE724E7"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1D7F9008"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41C53BC7"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3100AE48" w14:textId="77777777" w:rsidTr="00CF7E02">
        <w:tc>
          <w:tcPr>
            <w:tcW w:w="396" w:type="dxa"/>
            <w:shd w:val="clear" w:color="auto" w:fill="auto"/>
            <w:vAlign w:val="bottom"/>
          </w:tcPr>
          <w:p w14:paraId="13BE61F3"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09C06A1E"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(Net pens.)</w:t>
            </w:r>
          </w:p>
        </w:tc>
        <w:tc>
          <w:tcPr>
            <w:tcW w:w="807" w:type="dxa"/>
            <w:tcBorders>
              <w:top w:val="nil"/>
              <w:left w:val="nil"/>
              <w:bottom w:val="nil"/>
              <w:right w:val="nil"/>
            </w:tcBorders>
            <w:shd w:val="clear" w:color="auto" w:fill="auto"/>
            <w:vAlign w:val="bottom"/>
          </w:tcPr>
          <w:p w14:paraId="35B3B546" w14:textId="752E3D12"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58007</w:t>
            </w:r>
          </w:p>
        </w:tc>
        <w:tc>
          <w:tcPr>
            <w:tcW w:w="808" w:type="dxa"/>
            <w:tcBorders>
              <w:top w:val="nil"/>
              <w:left w:val="nil"/>
              <w:bottom w:val="nil"/>
              <w:right w:val="nil"/>
            </w:tcBorders>
            <w:shd w:val="clear" w:color="auto" w:fill="auto"/>
            <w:vAlign w:val="bottom"/>
          </w:tcPr>
          <w:p w14:paraId="4A3E16FF" w14:textId="09E9CAE3"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60096</w:t>
            </w:r>
          </w:p>
        </w:tc>
        <w:tc>
          <w:tcPr>
            <w:tcW w:w="808" w:type="dxa"/>
            <w:tcBorders>
              <w:top w:val="nil"/>
              <w:left w:val="nil"/>
              <w:bottom w:val="nil"/>
              <w:right w:val="nil"/>
            </w:tcBorders>
            <w:shd w:val="clear" w:color="auto" w:fill="auto"/>
            <w:vAlign w:val="bottom"/>
          </w:tcPr>
          <w:p w14:paraId="4B0502F0" w14:textId="691916F1"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62185</w:t>
            </w:r>
          </w:p>
        </w:tc>
        <w:tc>
          <w:tcPr>
            <w:tcW w:w="808" w:type="dxa"/>
            <w:tcBorders>
              <w:top w:val="nil"/>
              <w:left w:val="nil"/>
              <w:bottom w:val="nil"/>
              <w:right w:val="nil"/>
            </w:tcBorders>
            <w:shd w:val="clear" w:color="auto" w:fill="auto"/>
            <w:vAlign w:val="bottom"/>
          </w:tcPr>
          <w:p w14:paraId="1A4E83E9" w14:textId="02920966"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64274</w:t>
            </w:r>
          </w:p>
        </w:tc>
        <w:tc>
          <w:tcPr>
            <w:tcW w:w="808" w:type="dxa"/>
            <w:tcBorders>
              <w:top w:val="nil"/>
              <w:left w:val="nil"/>
              <w:bottom w:val="nil"/>
              <w:right w:val="nil"/>
            </w:tcBorders>
            <w:shd w:val="clear" w:color="auto" w:fill="auto"/>
            <w:vAlign w:val="bottom"/>
          </w:tcPr>
          <w:p w14:paraId="51274980" w14:textId="377F4C79"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66363</w:t>
            </w:r>
          </w:p>
        </w:tc>
        <w:tc>
          <w:tcPr>
            <w:tcW w:w="808" w:type="dxa"/>
            <w:tcBorders>
              <w:top w:val="nil"/>
              <w:left w:val="nil"/>
              <w:bottom w:val="nil"/>
              <w:right w:val="nil"/>
            </w:tcBorders>
            <w:shd w:val="clear" w:color="auto" w:fill="auto"/>
            <w:vAlign w:val="bottom"/>
          </w:tcPr>
          <w:p w14:paraId="6B3B94C1" w14:textId="29A57D33"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68452</w:t>
            </w:r>
          </w:p>
        </w:tc>
        <w:tc>
          <w:tcPr>
            <w:tcW w:w="808" w:type="dxa"/>
            <w:tcBorders>
              <w:top w:val="nil"/>
              <w:left w:val="nil"/>
              <w:bottom w:val="nil"/>
              <w:right w:val="nil"/>
            </w:tcBorders>
            <w:shd w:val="clear" w:color="auto" w:fill="auto"/>
            <w:vAlign w:val="bottom"/>
          </w:tcPr>
          <w:p w14:paraId="67C6A779" w14:textId="4CC0E3B2"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70541</w:t>
            </w:r>
          </w:p>
        </w:tc>
        <w:tc>
          <w:tcPr>
            <w:tcW w:w="808" w:type="dxa"/>
            <w:tcBorders>
              <w:top w:val="nil"/>
              <w:left w:val="nil"/>
              <w:bottom w:val="nil"/>
              <w:right w:val="nil"/>
            </w:tcBorders>
            <w:shd w:val="clear" w:color="auto" w:fill="auto"/>
            <w:vAlign w:val="bottom"/>
          </w:tcPr>
          <w:p w14:paraId="4B13B46F" w14:textId="1EEBF929"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72630</w:t>
            </w:r>
          </w:p>
        </w:tc>
        <w:tc>
          <w:tcPr>
            <w:tcW w:w="808" w:type="dxa"/>
            <w:tcBorders>
              <w:top w:val="nil"/>
              <w:left w:val="nil"/>
              <w:bottom w:val="nil"/>
              <w:right w:val="nil"/>
            </w:tcBorders>
            <w:shd w:val="clear" w:color="auto" w:fill="auto"/>
            <w:vAlign w:val="bottom"/>
          </w:tcPr>
          <w:p w14:paraId="4DFDDA3E" w14:textId="5DC25709"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74719</w:t>
            </w:r>
          </w:p>
        </w:tc>
        <w:tc>
          <w:tcPr>
            <w:tcW w:w="808" w:type="dxa"/>
            <w:shd w:val="clear" w:color="auto" w:fill="auto"/>
          </w:tcPr>
          <w:p w14:paraId="1EAA6726" w14:textId="0391D681"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0A43E27E"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6954AC66"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7066C0D5"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7F07FB8F" w14:textId="77777777" w:rsidTr="00CF7E02">
        <w:tc>
          <w:tcPr>
            <w:tcW w:w="396" w:type="dxa"/>
            <w:shd w:val="clear" w:color="auto" w:fill="auto"/>
            <w:vAlign w:val="bottom"/>
          </w:tcPr>
          <w:p w14:paraId="022AC039"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3D1D09CC"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(NPC)</w:t>
            </w:r>
          </w:p>
        </w:tc>
        <w:tc>
          <w:tcPr>
            <w:tcW w:w="807" w:type="dxa"/>
            <w:tcBorders>
              <w:top w:val="nil"/>
              <w:left w:val="nil"/>
              <w:bottom w:val="nil"/>
              <w:right w:val="nil"/>
            </w:tcBorders>
            <w:shd w:val="clear" w:color="auto" w:fill="auto"/>
            <w:vAlign w:val="bottom"/>
          </w:tcPr>
          <w:p w14:paraId="1E0DAEB5" w14:textId="0CDECB5D"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0DF406D6" w14:textId="5A2C609C"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65B6F23E" w14:textId="738338D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36781EB3" w14:textId="0C2910E3"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393E7B44" w14:textId="1E799A86"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D0BA90F" w14:textId="3A29DA2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3361779F" w14:textId="72A2CAF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3D36DA11" w14:textId="6A51DD9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7C5886B4" w14:textId="61AEE4F6"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shd w:val="clear" w:color="auto" w:fill="auto"/>
          </w:tcPr>
          <w:p w14:paraId="6B34A0FF" w14:textId="0D929BEB"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5D114F58"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7C1DD4C8"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1F78F97D"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3139201B" w14:textId="77777777" w:rsidTr="00CF7E02">
        <w:tc>
          <w:tcPr>
            <w:tcW w:w="396" w:type="dxa"/>
            <w:shd w:val="clear" w:color="auto" w:fill="auto"/>
            <w:vAlign w:val="bottom"/>
          </w:tcPr>
          <w:p w14:paraId="704AA444"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7A8CC6B3"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7" w:type="dxa"/>
            <w:tcBorders>
              <w:top w:val="nil"/>
              <w:left w:val="nil"/>
              <w:bottom w:val="nil"/>
              <w:right w:val="nil"/>
            </w:tcBorders>
            <w:shd w:val="clear" w:color="auto" w:fill="auto"/>
          </w:tcPr>
          <w:p w14:paraId="05AFC6EE"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436F3C5A"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1D6B22C3"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3221530E"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437C0D1D"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090FE0E3"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413325A7"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6238528E"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25C3F817"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6A115069"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3546C5FB"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7725EEFE"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054E8B0D"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29EE32EC" w14:textId="77777777" w:rsidTr="00CF7E02">
        <w:tc>
          <w:tcPr>
            <w:tcW w:w="396" w:type="dxa"/>
            <w:shd w:val="clear" w:color="auto" w:fill="auto"/>
            <w:vAlign w:val="bottom"/>
          </w:tcPr>
          <w:p w14:paraId="77916FFE"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3</w:t>
            </w:r>
          </w:p>
        </w:tc>
        <w:tc>
          <w:tcPr>
            <w:tcW w:w="1341" w:type="dxa"/>
            <w:shd w:val="clear" w:color="auto" w:fill="auto"/>
            <w:vAlign w:val="bottom"/>
          </w:tcPr>
          <w:p w14:paraId="2182485B"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(Gross)</w:t>
            </w:r>
          </w:p>
        </w:tc>
        <w:tc>
          <w:tcPr>
            <w:tcW w:w="807" w:type="dxa"/>
            <w:tcBorders>
              <w:top w:val="nil"/>
              <w:left w:val="nil"/>
              <w:bottom w:val="nil"/>
              <w:right w:val="nil"/>
            </w:tcBorders>
            <w:shd w:val="clear" w:color="auto" w:fill="auto"/>
            <w:vAlign w:val="bottom"/>
          </w:tcPr>
          <w:p w14:paraId="1E1E7FE3" w14:textId="4C744516"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71215</w:t>
            </w:r>
          </w:p>
        </w:tc>
        <w:tc>
          <w:tcPr>
            <w:tcW w:w="808" w:type="dxa"/>
            <w:tcBorders>
              <w:top w:val="nil"/>
              <w:left w:val="nil"/>
              <w:bottom w:val="nil"/>
              <w:right w:val="nil"/>
            </w:tcBorders>
            <w:shd w:val="clear" w:color="auto" w:fill="auto"/>
            <w:vAlign w:val="bottom"/>
          </w:tcPr>
          <w:p w14:paraId="131CDD1E" w14:textId="238B381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73492</w:t>
            </w:r>
          </w:p>
        </w:tc>
        <w:tc>
          <w:tcPr>
            <w:tcW w:w="808" w:type="dxa"/>
            <w:tcBorders>
              <w:top w:val="nil"/>
              <w:left w:val="nil"/>
              <w:bottom w:val="nil"/>
              <w:right w:val="nil"/>
            </w:tcBorders>
            <w:shd w:val="clear" w:color="auto" w:fill="auto"/>
            <w:vAlign w:val="bottom"/>
          </w:tcPr>
          <w:p w14:paraId="555B7D79" w14:textId="2EF438D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75768</w:t>
            </w:r>
          </w:p>
        </w:tc>
        <w:tc>
          <w:tcPr>
            <w:tcW w:w="808" w:type="dxa"/>
            <w:tcBorders>
              <w:top w:val="nil"/>
              <w:left w:val="nil"/>
              <w:bottom w:val="nil"/>
              <w:right w:val="nil"/>
            </w:tcBorders>
            <w:shd w:val="clear" w:color="auto" w:fill="auto"/>
            <w:vAlign w:val="bottom"/>
          </w:tcPr>
          <w:p w14:paraId="31E95FED" w14:textId="6A35E340"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78044</w:t>
            </w:r>
          </w:p>
        </w:tc>
        <w:tc>
          <w:tcPr>
            <w:tcW w:w="808" w:type="dxa"/>
            <w:tcBorders>
              <w:top w:val="nil"/>
              <w:left w:val="nil"/>
              <w:bottom w:val="nil"/>
              <w:right w:val="nil"/>
            </w:tcBorders>
            <w:shd w:val="clear" w:color="auto" w:fill="auto"/>
            <w:vAlign w:val="bottom"/>
          </w:tcPr>
          <w:p w14:paraId="6111E030" w14:textId="305C093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80325</w:t>
            </w:r>
          </w:p>
        </w:tc>
        <w:tc>
          <w:tcPr>
            <w:tcW w:w="808" w:type="dxa"/>
            <w:tcBorders>
              <w:top w:val="nil"/>
              <w:left w:val="nil"/>
              <w:bottom w:val="nil"/>
              <w:right w:val="nil"/>
            </w:tcBorders>
            <w:shd w:val="clear" w:color="auto" w:fill="auto"/>
            <w:vAlign w:val="bottom"/>
          </w:tcPr>
          <w:p w14:paraId="05D26A28" w14:textId="55DA12DD"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82634</w:t>
            </w:r>
          </w:p>
        </w:tc>
        <w:tc>
          <w:tcPr>
            <w:tcW w:w="808" w:type="dxa"/>
            <w:tcBorders>
              <w:top w:val="nil"/>
              <w:left w:val="nil"/>
              <w:bottom w:val="nil"/>
              <w:right w:val="nil"/>
            </w:tcBorders>
            <w:shd w:val="clear" w:color="auto" w:fill="auto"/>
            <w:vAlign w:val="bottom"/>
          </w:tcPr>
          <w:p w14:paraId="743F3667" w14:textId="2A12959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84942</w:t>
            </w:r>
          </w:p>
        </w:tc>
        <w:tc>
          <w:tcPr>
            <w:tcW w:w="808" w:type="dxa"/>
            <w:tcBorders>
              <w:top w:val="nil"/>
              <w:left w:val="nil"/>
              <w:bottom w:val="nil"/>
              <w:right w:val="nil"/>
            </w:tcBorders>
            <w:shd w:val="clear" w:color="auto" w:fill="auto"/>
            <w:vAlign w:val="bottom"/>
          </w:tcPr>
          <w:p w14:paraId="3816FE43" w14:textId="260235AD"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87251</w:t>
            </w:r>
          </w:p>
        </w:tc>
        <w:tc>
          <w:tcPr>
            <w:tcW w:w="808" w:type="dxa"/>
            <w:tcBorders>
              <w:top w:val="nil"/>
              <w:left w:val="nil"/>
              <w:bottom w:val="nil"/>
              <w:right w:val="nil"/>
            </w:tcBorders>
            <w:shd w:val="clear" w:color="auto" w:fill="auto"/>
            <w:vAlign w:val="bottom"/>
          </w:tcPr>
          <w:p w14:paraId="65251918" w14:textId="3DD1E392"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89559</w:t>
            </w:r>
          </w:p>
        </w:tc>
        <w:tc>
          <w:tcPr>
            <w:tcW w:w="808" w:type="dxa"/>
            <w:tcBorders>
              <w:top w:val="nil"/>
              <w:left w:val="nil"/>
              <w:bottom w:val="nil"/>
              <w:right w:val="nil"/>
            </w:tcBorders>
            <w:shd w:val="clear" w:color="auto" w:fill="auto"/>
            <w:vAlign w:val="bottom"/>
          </w:tcPr>
          <w:p w14:paraId="5B4095DE" w14:textId="38143AF2"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91868</w:t>
            </w:r>
          </w:p>
        </w:tc>
        <w:tc>
          <w:tcPr>
            <w:tcW w:w="808" w:type="dxa"/>
            <w:tcBorders>
              <w:top w:val="nil"/>
              <w:left w:val="nil"/>
              <w:bottom w:val="nil"/>
              <w:right w:val="nil"/>
            </w:tcBorders>
            <w:shd w:val="clear" w:color="auto" w:fill="auto"/>
            <w:vAlign w:val="bottom"/>
          </w:tcPr>
          <w:p w14:paraId="57C251EB" w14:textId="7B2626C2"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94176</w:t>
            </w:r>
          </w:p>
        </w:tc>
        <w:tc>
          <w:tcPr>
            <w:tcW w:w="808" w:type="dxa"/>
            <w:tcBorders>
              <w:top w:val="nil"/>
              <w:left w:val="nil"/>
              <w:bottom w:val="nil"/>
              <w:right w:val="nil"/>
            </w:tcBorders>
            <w:shd w:val="clear" w:color="auto" w:fill="auto"/>
          </w:tcPr>
          <w:p w14:paraId="54CD9044" w14:textId="01A9E04F"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6D24701E"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6CDE4C6C" w14:textId="77777777" w:rsidTr="00CF7E02">
        <w:tc>
          <w:tcPr>
            <w:tcW w:w="396" w:type="dxa"/>
            <w:shd w:val="clear" w:color="auto" w:fill="auto"/>
            <w:vAlign w:val="bottom"/>
          </w:tcPr>
          <w:p w14:paraId="322463AC"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39109274"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(Gross pens.)</w:t>
            </w:r>
          </w:p>
        </w:tc>
        <w:tc>
          <w:tcPr>
            <w:tcW w:w="807" w:type="dxa"/>
            <w:tcBorders>
              <w:top w:val="nil"/>
              <w:left w:val="nil"/>
              <w:bottom w:val="nil"/>
              <w:right w:val="nil"/>
            </w:tcBorders>
            <w:shd w:val="clear" w:color="auto" w:fill="auto"/>
            <w:vAlign w:val="bottom"/>
          </w:tcPr>
          <w:p w14:paraId="4BCF453B" w14:textId="6D0EE5AD"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69257</w:t>
            </w:r>
          </w:p>
        </w:tc>
        <w:tc>
          <w:tcPr>
            <w:tcW w:w="808" w:type="dxa"/>
            <w:tcBorders>
              <w:top w:val="nil"/>
              <w:left w:val="nil"/>
              <w:bottom w:val="nil"/>
              <w:right w:val="nil"/>
            </w:tcBorders>
            <w:shd w:val="clear" w:color="auto" w:fill="auto"/>
            <w:vAlign w:val="bottom"/>
          </w:tcPr>
          <w:p w14:paraId="699FC125" w14:textId="6F8E19C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71472</w:t>
            </w:r>
          </w:p>
        </w:tc>
        <w:tc>
          <w:tcPr>
            <w:tcW w:w="808" w:type="dxa"/>
            <w:tcBorders>
              <w:top w:val="nil"/>
              <w:left w:val="nil"/>
              <w:bottom w:val="nil"/>
              <w:right w:val="nil"/>
            </w:tcBorders>
            <w:shd w:val="clear" w:color="auto" w:fill="auto"/>
            <w:vAlign w:val="bottom"/>
          </w:tcPr>
          <w:p w14:paraId="30C1AB0B" w14:textId="397FDD4E"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73685</w:t>
            </w:r>
          </w:p>
        </w:tc>
        <w:tc>
          <w:tcPr>
            <w:tcW w:w="808" w:type="dxa"/>
            <w:tcBorders>
              <w:top w:val="nil"/>
              <w:left w:val="nil"/>
              <w:bottom w:val="nil"/>
              <w:right w:val="nil"/>
            </w:tcBorders>
            <w:shd w:val="clear" w:color="auto" w:fill="auto"/>
            <w:vAlign w:val="bottom"/>
          </w:tcPr>
          <w:p w14:paraId="10CB8F7A" w14:textId="7959D678"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75899</w:t>
            </w:r>
          </w:p>
        </w:tc>
        <w:tc>
          <w:tcPr>
            <w:tcW w:w="808" w:type="dxa"/>
            <w:tcBorders>
              <w:top w:val="nil"/>
              <w:left w:val="nil"/>
              <w:bottom w:val="nil"/>
              <w:right w:val="nil"/>
            </w:tcBorders>
            <w:shd w:val="clear" w:color="auto" w:fill="auto"/>
            <w:vAlign w:val="bottom"/>
          </w:tcPr>
          <w:p w14:paraId="6C4C03EC" w14:textId="0685B15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78114</w:t>
            </w:r>
          </w:p>
        </w:tc>
        <w:tc>
          <w:tcPr>
            <w:tcW w:w="808" w:type="dxa"/>
            <w:tcBorders>
              <w:top w:val="nil"/>
              <w:left w:val="nil"/>
              <w:bottom w:val="nil"/>
              <w:right w:val="nil"/>
            </w:tcBorders>
            <w:shd w:val="clear" w:color="auto" w:fill="auto"/>
            <w:vAlign w:val="bottom"/>
          </w:tcPr>
          <w:p w14:paraId="3B3F7550" w14:textId="51F0C78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80328</w:t>
            </w:r>
          </w:p>
        </w:tc>
        <w:tc>
          <w:tcPr>
            <w:tcW w:w="808" w:type="dxa"/>
            <w:tcBorders>
              <w:top w:val="nil"/>
              <w:left w:val="nil"/>
              <w:bottom w:val="nil"/>
              <w:right w:val="nil"/>
            </w:tcBorders>
            <w:shd w:val="clear" w:color="auto" w:fill="auto"/>
            <w:vAlign w:val="bottom"/>
          </w:tcPr>
          <w:p w14:paraId="0C844C37" w14:textId="1D240C2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82542</w:t>
            </w:r>
          </w:p>
        </w:tc>
        <w:tc>
          <w:tcPr>
            <w:tcW w:w="808" w:type="dxa"/>
            <w:tcBorders>
              <w:top w:val="nil"/>
              <w:left w:val="nil"/>
              <w:bottom w:val="nil"/>
              <w:right w:val="nil"/>
            </w:tcBorders>
            <w:shd w:val="clear" w:color="auto" w:fill="auto"/>
            <w:vAlign w:val="bottom"/>
          </w:tcPr>
          <w:p w14:paraId="4A6C9EC4" w14:textId="0AF2A97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84756</w:t>
            </w:r>
          </w:p>
        </w:tc>
        <w:tc>
          <w:tcPr>
            <w:tcW w:w="808" w:type="dxa"/>
            <w:tcBorders>
              <w:top w:val="nil"/>
              <w:left w:val="nil"/>
              <w:bottom w:val="nil"/>
              <w:right w:val="nil"/>
            </w:tcBorders>
            <w:shd w:val="clear" w:color="auto" w:fill="auto"/>
            <w:vAlign w:val="bottom"/>
          </w:tcPr>
          <w:p w14:paraId="4413954D" w14:textId="1A5BA1F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86970</w:t>
            </w:r>
          </w:p>
        </w:tc>
        <w:tc>
          <w:tcPr>
            <w:tcW w:w="808" w:type="dxa"/>
            <w:tcBorders>
              <w:top w:val="nil"/>
              <w:left w:val="nil"/>
              <w:bottom w:val="nil"/>
              <w:right w:val="nil"/>
            </w:tcBorders>
            <w:shd w:val="clear" w:color="auto" w:fill="auto"/>
            <w:vAlign w:val="bottom"/>
          </w:tcPr>
          <w:p w14:paraId="3E538B7B" w14:textId="4860ED2D"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89184</w:t>
            </w:r>
          </w:p>
        </w:tc>
        <w:tc>
          <w:tcPr>
            <w:tcW w:w="808" w:type="dxa"/>
            <w:tcBorders>
              <w:top w:val="nil"/>
              <w:left w:val="nil"/>
              <w:bottom w:val="nil"/>
              <w:right w:val="nil"/>
            </w:tcBorders>
            <w:shd w:val="clear" w:color="auto" w:fill="auto"/>
            <w:vAlign w:val="bottom"/>
          </w:tcPr>
          <w:p w14:paraId="261AC5BA" w14:textId="4977A18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91398</w:t>
            </w:r>
          </w:p>
        </w:tc>
        <w:tc>
          <w:tcPr>
            <w:tcW w:w="808" w:type="dxa"/>
            <w:tcBorders>
              <w:top w:val="nil"/>
              <w:left w:val="nil"/>
              <w:bottom w:val="nil"/>
              <w:right w:val="nil"/>
            </w:tcBorders>
            <w:shd w:val="clear" w:color="auto" w:fill="auto"/>
          </w:tcPr>
          <w:p w14:paraId="6C203474" w14:textId="0D7C8B24"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2A8935B6"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67C9B484" w14:textId="77777777" w:rsidTr="00CF7E02">
        <w:tc>
          <w:tcPr>
            <w:tcW w:w="396" w:type="dxa"/>
            <w:shd w:val="clear" w:color="auto" w:fill="auto"/>
            <w:vAlign w:val="bottom"/>
          </w:tcPr>
          <w:p w14:paraId="2726CC1D"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16713833"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(Total net)</w:t>
            </w:r>
          </w:p>
        </w:tc>
        <w:tc>
          <w:tcPr>
            <w:tcW w:w="807" w:type="dxa"/>
            <w:tcBorders>
              <w:top w:val="nil"/>
              <w:left w:val="nil"/>
              <w:bottom w:val="nil"/>
              <w:right w:val="nil"/>
            </w:tcBorders>
            <w:shd w:val="clear" w:color="auto" w:fill="auto"/>
            <w:vAlign w:val="bottom"/>
          </w:tcPr>
          <w:p w14:paraId="1085B0D5" w14:textId="7DF2A869"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54475</w:t>
            </w:r>
          </w:p>
        </w:tc>
        <w:tc>
          <w:tcPr>
            <w:tcW w:w="808" w:type="dxa"/>
            <w:tcBorders>
              <w:top w:val="nil"/>
              <w:left w:val="nil"/>
              <w:bottom w:val="nil"/>
              <w:right w:val="nil"/>
            </w:tcBorders>
            <w:shd w:val="clear" w:color="auto" w:fill="auto"/>
            <w:vAlign w:val="bottom"/>
          </w:tcPr>
          <w:p w14:paraId="73DD869C" w14:textId="6133B728"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56114</w:t>
            </w:r>
          </w:p>
        </w:tc>
        <w:tc>
          <w:tcPr>
            <w:tcW w:w="808" w:type="dxa"/>
            <w:tcBorders>
              <w:top w:val="nil"/>
              <w:left w:val="nil"/>
              <w:bottom w:val="nil"/>
              <w:right w:val="nil"/>
            </w:tcBorders>
            <w:shd w:val="clear" w:color="auto" w:fill="auto"/>
            <w:vAlign w:val="bottom"/>
          </w:tcPr>
          <w:p w14:paraId="14820776" w14:textId="180672D8"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57753</w:t>
            </w:r>
          </w:p>
        </w:tc>
        <w:tc>
          <w:tcPr>
            <w:tcW w:w="808" w:type="dxa"/>
            <w:tcBorders>
              <w:top w:val="nil"/>
              <w:left w:val="nil"/>
              <w:bottom w:val="nil"/>
              <w:right w:val="nil"/>
            </w:tcBorders>
            <w:shd w:val="clear" w:color="auto" w:fill="auto"/>
            <w:vAlign w:val="bottom"/>
          </w:tcPr>
          <w:p w14:paraId="5B64E5D9" w14:textId="4A707EDE"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59392</w:t>
            </w:r>
          </w:p>
        </w:tc>
        <w:tc>
          <w:tcPr>
            <w:tcW w:w="808" w:type="dxa"/>
            <w:tcBorders>
              <w:top w:val="nil"/>
              <w:left w:val="nil"/>
              <w:bottom w:val="nil"/>
              <w:right w:val="nil"/>
            </w:tcBorders>
            <w:shd w:val="clear" w:color="auto" w:fill="auto"/>
            <w:vAlign w:val="bottom"/>
          </w:tcPr>
          <w:p w14:paraId="48D2A793" w14:textId="58BFDF8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61031</w:t>
            </w:r>
          </w:p>
        </w:tc>
        <w:tc>
          <w:tcPr>
            <w:tcW w:w="808" w:type="dxa"/>
            <w:tcBorders>
              <w:top w:val="nil"/>
              <w:left w:val="nil"/>
              <w:bottom w:val="nil"/>
              <w:right w:val="nil"/>
            </w:tcBorders>
            <w:shd w:val="clear" w:color="auto" w:fill="auto"/>
            <w:vAlign w:val="bottom"/>
          </w:tcPr>
          <w:p w14:paraId="547381E6" w14:textId="53EFA99E"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62670</w:t>
            </w:r>
          </w:p>
        </w:tc>
        <w:tc>
          <w:tcPr>
            <w:tcW w:w="808" w:type="dxa"/>
            <w:tcBorders>
              <w:top w:val="nil"/>
              <w:left w:val="nil"/>
              <w:bottom w:val="nil"/>
              <w:right w:val="nil"/>
            </w:tcBorders>
            <w:shd w:val="clear" w:color="auto" w:fill="auto"/>
            <w:vAlign w:val="bottom"/>
          </w:tcPr>
          <w:p w14:paraId="6E4B4A0A" w14:textId="2C4AEF3C"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64309</w:t>
            </w:r>
          </w:p>
        </w:tc>
        <w:tc>
          <w:tcPr>
            <w:tcW w:w="808" w:type="dxa"/>
            <w:tcBorders>
              <w:top w:val="nil"/>
              <w:left w:val="nil"/>
              <w:bottom w:val="nil"/>
              <w:right w:val="nil"/>
            </w:tcBorders>
            <w:shd w:val="clear" w:color="auto" w:fill="auto"/>
            <w:vAlign w:val="bottom"/>
          </w:tcPr>
          <w:p w14:paraId="59645AA4" w14:textId="51C8ACA8"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65948</w:t>
            </w:r>
          </w:p>
        </w:tc>
        <w:tc>
          <w:tcPr>
            <w:tcW w:w="808" w:type="dxa"/>
            <w:tcBorders>
              <w:top w:val="nil"/>
              <w:left w:val="nil"/>
              <w:bottom w:val="nil"/>
              <w:right w:val="nil"/>
            </w:tcBorders>
            <w:shd w:val="clear" w:color="auto" w:fill="auto"/>
            <w:vAlign w:val="bottom"/>
          </w:tcPr>
          <w:p w14:paraId="79F62CE7" w14:textId="1A949D66"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67587</w:t>
            </w:r>
          </w:p>
        </w:tc>
        <w:tc>
          <w:tcPr>
            <w:tcW w:w="808" w:type="dxa"/>
            <w:tcBorders>
              <w:top w:val="nil"/>
              <w:left w:val="nil"/>
              <w:bottom w:val="nil"/>
              <w:right w:val="nil"/>
            </w:tcBorders>
            <w:shd w:val="clear" w:color="auto" w:fill="auto"/>
            <w:vAlign w:val="bottom"/>
          </w:tcPr>
          <w:p w14:paraId="74258643" w14:textId="526708E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69226</w:t>
            </w:r>
          </w:p>
        </w:tc>
        <w:tc>
          <w:tcPr>
            <w:tcW w:w="808" w:type="dxa"/>
            <w:tcBorders>
              <w:top w:val="nil"/>
              <w:left w:val="nil"/>
              <w:bottom w:val="nil"/>
              <w:right w:val="nil"/>
            </w:tcBorders>
            <w:shd w:val="clear" w:color="auto" w:fill="auto"/>
            <w:vAlign w:val="bottom"/>
          </w:tcPr>
          <w:p w14:paraId="5E9CAB5A" w14:textId="55CD5E42"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70865</w:t>
            </w:r>
          </w:p>
        </w:tc>
        <w:tc>
          <w:tcPr>
            <w:tcW w:w="808" w:type="dxa"/>
            <w:tcBorders>
              <w:top w:val="nil"/>
              <w:left w:val="nil"/>
              <w:bottom w:val="nil"/>
              <w:right w:val="nil"/>
            </w:tcBorders>
            <w:shd w:val="clear" w:color="auto" w:fill="auto"/>
          </w:tcPr>
          <w:p w14:paraId="3B669501" w14:textId="42A5E9BC"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696F241F"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52647309" w14:textId="77777777" w:rsidTr="00CF7E02">
        <w:tc>
          <w:tcPr>
            <w:tcW w:w="396" w:type="dxa"/>
            <w:shd w:val="clear" w:color="auto" w:fill="auto"/>
            <w:vAlign w:val="bottom"/>
          </w:tcPr>
          <w:p w14:paraId="401F2470"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05C5B987"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(Net pens.)</w:t>
            </w:r>
          </w:p>
        </w:tc>
        <w:tc>
          <w:tcPr>
            <w:tcW w:w="807" w:type="dxa"/>
            <w:tcBorders>
              <w:top w:val="nil"/>
              <w:left w:val="nil"/>
              <w:bottom w:val="nil"/>
              <w:right w:val="nil"/>
            </w:tcBorders>
            <w:shd w:val="clear" w:color="auto" w:fill="auto"/>
            <w:vAlign w:val="bottom"/>
          </w:tcPr>
          <w:p w14:paraId="0D6B258C" w14:textId="7204B061"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54475</w:t>
            </w:r>
          </w:p>
        </w:tc>
        <w:tc>
          <w:tcPr>
            <w:tcW w:w="808" w:type="dxa"/>
            <w:tcBorders>
              <w:top w:val="nil"/>
              <w:left w:val="nil"/>
              <w:bottom w:val="nil"/>
              <w:right w:val="nil"/>
            </w:tcBorders>
            <w:shd w:val="clear" w:color="auto" w:fill="auto"/>
            <w:vAlign w:val="bottom"/>
          </w:tcPr>
          <w:p w14:paraId="628C137F" w14:textId="38EF6656"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56114</w:t>
            </w:r>
          </w:p>
        </w:tc>
        <w:tc>
          <w:tcPr>
            <w:tcW w:w="808" w:type="dxa"/>
            <w:tcBorders>
              <w:top w:val="nil"/>
              <w:left w:val="nil"/>
              <w:bottom w:val="nil"/>
              <w:right w:val="nil"/>
            </w:tcBorders>
            <w:shd w:val="clear" w:color="auto" w:fill="auto"/>
            <w:vAlign w:val="bottom"/>
          </w:tcPr>
          <w:p w14:paraId="32D4CC59" w14:textId="5335B6B3"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57753</w:t>
            </w:r>
          </w:p>
        </w:tc>
        <w:tc>
          <w:tcPr>
            <w:tcW w:w="808" w:type="dxa"/>
            <w:tcBorders>
              <w:top w:val="nil"/>
              <w:left w:val="nil"/>
              <w:bottom w:val="nil"/>
              <w:right w:val="nil"/>
            </w:tcBorders>
            <w:shd w:val="clear" w:color="auto" w:fill="auto"/>
            <w:vAlign w:val="bottom"/>
          </w:tcPr>
          <w:p w14:paraId="28B04AAD" w14:textId="4EAED97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59392</w:t>
            </w:r>
          </w:p>
        </w:tc>
        <w:tc>
          <w:tcPr>
            <w:tcW w:w="808" w:type="dxa"/>
            <w:tcBorders>
              <w:top w:val="nil"/>
              <w:left w:val="nil"/>
              <w:bottom w:val="nil"/>
              <w:right w:val="nil"/>
            </w:tcBorders>
            <w:shd w:val="clear" w:color="auto" w:fill="auto"/>
            <w:vAlign w:val="bottom"/>
          </w:tcPr>
          <w:p w14:paraId="0E2D883F" w14:textId="24D9FF1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61031</w:t>
            </w:r>
          </w:p>
        </w:tc>
        <w:tc>
          <w:tcPr>
            <w:tcW w:w="808" w:type="dxa"/>
            <w:tcBorders>
              <w:top w:val="nil"/>
              <w:left w:val="nil"/>
              <w:bottom w:val="nil"/>
              <w:right w:val="nil"/>
            </w:tcBorders>
            <w:shd w:val="clear" w:color="auto" w:fill="auto"/>
            <w:vAlign w:val="bottom"/>
          </w:tcPr>
          <w:p w14:paraId="03D0919D" w14:textId="5A1C63D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62670</w:t>
            </w:r>
          </w:p>
        </w:tc>
        <w:tc>
          <w:tcPr>
            <w:tcW w:w="808" w:type="dxa"/>
            <w:tcBorders>
              <w:top w:val="nil"/>
              <w:left w:val="nil"/>
              <w:bottom w:val="nil"/>
              <w:right w:val="nil"/>
            </w:tcBorders>
            <w:shd w:val="clear" w:color="auto" w:fill="auto"/>
            <w:vAlign w:val="bottom"/>
          </w:tcPr>
          <w:p w14:paraId="736ED467" w14:textId="0E2FB97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64309</w:t>
            </w:r>
          </w:p>
        </w:tc>
        <w:tc>
          <w:tcPr>
            <w:tcW w:w="808" w:type="dxa"/>
            <w:tcBorders>
              <w:top w:val="nil"/>
              <w:left w:val="nil"/>
              <w:bottom w:val="nil"/>
              <w:right w:val="nil"/>
            </w:tcBorders>
            <w:shd w:val="clear" w:color="auto" w:fill="auto"/>
            <w:vAlign w:val="bottom"/>
          </w:tcPr>
          <w:p w14:paraId="7DD75F3D" w14:textId="57EB4CE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65948</w:t>
            </w:r>
          </w:p>
        </w:tc>
        <w:tc>
          <w:tcPr>
            <w:tcW w:w="808" w:type="dxa"/>
            <w:tcBorders>
              <w:top w:val="nil"/>
              <w:left w:val="nil"/>
              <w:bottom w:val="nil"/>
              <w:right w:val="nil"/>
            </w:tcBorders>
            <w:shd w:val="clear" w:color="auto" w:fill="auto"/>
            <w:vAlign w:val="bottom"/>
          </w:tcPr>
          <w:p w14:paraId="4A6D8FAF" w14:textId="78F1C348"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67587</w:t>
            </w:r>
          </w:p>
        </w:tc>
        <w:tc>
          <w:tcPr>
            <w:tcW w:w="808" w:type="dxa"/>
            <w:tcBorders>
              <w:top w:val="nil"/>
              <w:left w:val="nil"/>
              <w:bottom w:val="nil"/>
              <w:right w:val="nil"/>
            </w:tcBorders>
            <w:shd w:val="clear" w:color="auto" w:fill="auto"/>
            <w:vAlign w:val="bottom"/>
          </w:tcPr>
          <w:p w14:paraId="682E1566" w14:textId="6DDD960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69226</w:t>
            </w:r>
          </w:p>
        </w:tc>
        <w:tc>
          <w:tcPr>
            <w:tcW w:w="808" w:type="dxa"/>
            <w:tcBorders>
              <w:top w:val="nil"/>
              <w:left w:val="nil"/>
              <w:bottom w:val="nil"/>
              <w:right w:val="nil"/>
            </w:tcBorders>
            <w:shd w:val="clear" w:color="auto" w:fill="auto"/>
            <w:vAlign w:val="bottom"/>
          </w:tcPr>
          <w:p w14:paraId="4AF7C850" w14:textId="68D20B9F"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70865</w:t>
            </w:r>
          </w:p>
        </w:tc>
        <w:tc>
          <w:tcPr>
            <w:tcW w:w="808" w:type="dxa"/>
            <w:tcBorders>
              <w:top w:val="nil"/>
              <w:left w:val="nil"/>
              <w:bottom w:val="nil"/>
              <w:right w:val="nil"/>
            </w:tcBorders>
            <w:shd w:val="clear" w:color="auto" w:fill="auto"/>
          </w:tcPr>
          <w:p w14:paraId="1ECC923C" w14:textId="5D14B4B1"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2912D43A"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0C4E7615" w14:textId="77777777" w:rsidTr="00CF7E02">
        <w:tc>
          <w:tcPr>
            <w:tcW w:w="396" w:type="dxa"/>
            <w:shd w:val="clear" w:color="auto" w:fill="auto"/>
            <w:vAlign w:val="bottom"/>
          </w:tcPr>
          <w:p w14:paraId="729E026C"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32CFE77D"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(NPC)</w:t>
            </w:r>
          </w:p>
        </w:tc>
        <w:tc>
          <w:tcPr>
            <w:tcW w:w="807" w:type="dxa"/>
            <w:tcBorders>
              <w:top w:val="nil"/>
              <w:left w:val="nil"/>
              <w:bottom w:val="nil"/>
              <w:right w:val="nil"/>
            </w:tcBorders>
            <w:shd w:val="clear" w:color="auto" w:fill="auto"/>
            <w:vAlign w:val="bottom"/>
          </w:tcPr>
          <w:p w14:paraId="6CF082CB" w14:textId="7E64D3A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61D6A486" w14:textId="7D186FF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02728F69" w14:textId="2D8CC09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7FF463BE" w14:textId="0BC4EA3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DA35D7F" w14:textId="1C5A5B3C"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F46AA13" w14:textId="516ACE0F"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34F78C0C" w14:textId="096FF74F"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17C4667A" w14:textId="276F4DB8"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649C200C" w14:textId="74055246"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486625F" w14:textId="0B323DBF"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4278B393" w14:textId="217774AC"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tcPr>
          <w:p w14:paraId="2B8DD8CF" w14:textId="7EC3AB5E" w:rsidR="00CF7E02" w:rsidRPr="004500A8" w:rsidRDefault="00CF7E02" w:rsidP="00070502">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w:t>
            </w:r>
          </w:p>
        </w:tc>
        <w:tc>
          <w:tcPr>
            <w:tcW w:w="808" w:type="dxa"/>
            <w:shd w:val="clear" w:color="auto" w:fill="auto"/>
          </w:tcPr>
          <w:p w14:paraId="7BC33ED5"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071289C9" w14:textId="77777777" w:rsidTr="00CF7E02">
        <w:tc>
          <w:tcPr>
            <w:tcW w:w="396" w:type="dxa"/>
            <w:shd w:val="clear" w:color="auto" w:fill="auto"/>
            <w:vAlign w:val="bottom"/>
          </w:tcPr>
          <w:p w14:paraId="3914AB1E"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68F56D2C"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7" w:type="dxa"/>
            <w:tcBorders>
              <w:top w:val="nil"/>
              <w:left w:val="nil"/>
              <w:bottom w:val="nil"/>
              <w:right w:val="nil"/>
            </w:tcBorders>
            <w:shd w:val="clear" w:color="auto" w:fill="auto"/>
          </w:tcPr>
          <w:p w14:paraId="2A6A119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4230C6AF"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64430DB3"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7B717BF8"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4BADC12B"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63D873FF"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01E6F4A1"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144362B0"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782DB521"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0C8AB6DE"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40960A23"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570FAFFD"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0FDF5D7F"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4C050A45" w14:textId="77777777" w:rsidTr="00CF7E02">
        <w:tc>
          <w:tcPr>
            <w:tcW w:w="396" w:type="dxa"/>
            <w:shd w:val="clear" w:color="auto" w:fill="auto"/>
            <w:vAlign w:val="bottom"/>
          </w:tcPr>
          <w:p w14:paraId="6D3CA3C8"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2</w:t>
            </w:r>
          </w:p>
        </w:tc>
        <w:tc>
          <w:tcPr>
            <w:tcW w:w="1341" w:type="dxa"/>
            <w:shd w:val="clear" w:color="auto" w:fill="auto"/>
            <w:vAlign w:val="bottom"/>
          </w:tcPr>
          <w:p w14:paraId="4A641F99"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(Gross)</w:t>
            </w:r>
          </w:p>
        </w:tc>
        <w:tc>
          <w:tcPr>
            <w:tcW w:w="807" w:type="dxa"/>
            <w:tcBorders>
              <w:top w:val="nil"/>
              <w:left w:val="nil"/>
              <w:bottom w:val="nil"/>
              <w:right w:val="nil"/>
            </w:tcBorders>
            <w:shd w:val="clear" w:color="auto" w:fill="auto"/>
            <w:vAlign w:val="bottom"/>
          </w:tcPr>
          <w:p w14:paraId="7E1D18CE" w14:textId="339240E4"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64111</w:t>
            </w:r>
          </w:p>
        </w:tc>
        <w:tc>
          <w:tcPr>
            <w:tcW w:w="808" w:type="dxa"/>
            <w:tcBorders>
              <w:top w:val="nil"/>
              <w:left w:val="nil"/>
              <w:bottom w:val="nil"/>
              <w:right w:val="nil"/>
            </w:tcBorders>
            <w:shd w:val="clear" w:color="auto" w:fill="auto"/>
            <w:vAlign w:val="bottom"/>
          </w:tcPr>
          <w:p w14:paraId="3D4D8A13" w14:textId="0CD03B88"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66168</w:t>
            </w:r>
          </w:p>
        </w:tc>
        <w:tc>
          <w:tcPr>
            <w:tcW w:w="808" w:type="dxa"/>
            <w:tcBorders>
              <w:top w:val="nil"/>
              <w:left w:val="nil"/>
              <w:bottom w:val="nil"/>
              <w:right w:val="nil"/>
            </w:tcBorders>
            <w:shd w:val="clear" w:color="auto" w:fill="auto"/>
            <w:vAlign w:val="bottom"/>
          </w:tcPr>
          <w:p w14:paraId="62B6E2D3" w14:textId="2B887592"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68225</w:t>
            </w:r>
          </w:p>
        </w:tc>
        <w:tc>
          <w:tcPr>
            <w:tcW w:w="808" w:type="dxa"/>
            <w:tcBorders>
              <w:top w:val="nil"/>
              <w:left w:val="nil"/>
              <w:bottom w:val="nil"/>
              <w:right w:val="nil"/>
            </w:tcBorders>
            <w:shd w:val="clear" w:color="auto" w:fill="auto"/>
            <w:vAlign w:val="bottom"/>
          </w:tcPr>
          <w:p w14:paraId="1D28B662" w14:textId="2D133F7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70282</w:t>
            </w:r>
          </w:p>
        </w:tc>
        <w:tc>
          <w:tcPr>
            <w:tcW w:w="808" w:type="dxa"/>
            <w:tcBorders>
              <w:top w:val="nil"/>
              <w:left w:val="nil"/>
              <w:bottom w:val="nil"/>
              <w:right w:val="nil"/>
            </w:tcBorders>
            <w:shd w:val="clear" w:color="auto" w:fill="auto"/>
            <w:vAlign w:val="bottom"/>
          </w:tcPr>
          <w:p w14:paraId="3DE99F80" w14:textId="5676F234"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72339</w:t>
            </w:r>
          </w:p>
        </w:tc>
        <w:tc>
          <w:tcPr>
            <w:tcW w:w="808" w:type="dxa"/>
            <w:tcBorders>
              <w:top w:val="nil"/>
              <w:left w:val="nil"/>
              <w:bottom w:val="nil"/>
              <w:right w:val="nil"/>
            </w:tcBorders>
            <w:shd w:val="clear" w:color="auto" w:fill="auto"/>
            <w:vAlign w:val="bottom"/>
          </w:tcPr>
          <w:p w14:paraId="4698B96E" w14:textId="2C36884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74396</w:t>
            </w:r>
          </w:p>
        </w:tc>
        <w:tc>
          <w:tcPr>
            <w:tcW w:w="808" w:type="dxa"/>
            <w:tcBorders>
              <w:top w:val="nil"/>
              <w:left w:val="nil"/>
              <w:bottom w:val="nil"/>
              <w:right w:val="nil"/>
            </w:tcBorders>
            <w:shd w:val="clear" w:color="auto" w:fill="auto"/>
            <w:vAlign w:val="bottom"/>
          </w:tcPr>
          <w:p w14:paraId="6C0E992F" w14:textId="431738B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76453</w:t>
            </w:r>
          </w:p>
        </w:tc>
        <w:tc>
          <w:tcPr>
            <w:tcW w:w="808" w:type="dxa"/>
            <w:tcBorders>
              <w:top w:val="nil"/>
              <w:left w:val="nil"/>
              <w:bottom w:val="nil"/>
              <w:right w:val="nil"/>
            </w:tcBorders>
            <w:shd w:val="clear" w:color="auto" w:fill="auto"/>
            <w:vAlign w:val="bottom"/>
          </w:tcPr>
          <w:p w14:paraId="07179351" w14:textId="6CE81A19"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78510</w:t>
            </w:r>
          </w:p>
        </w:tc>
        <w:tc>
          <w:tcPr>
            <w:tcW w:w="808" w:type="dxa"/>
            <w:tcBorders>
              <w:top w:val="nil"/>
              <w:left w:val="nil"/>
              <w:bottom w:val="nil"/>
              <w:right w:val="nil"/>
            </w:tcBorders>
            <w:shd w:val="clear" w:color="auto" w:fill="auto"/>
            <w:vAlign w:val="bottom"/>
          </w:tcPr>
          <w:p w14:paraId="2E7B4BFD" w14:textId="1F3E2BD1"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80575</w:t>
            </w:r>
          </w:p>
        </w:tc>
        <w:tc>
          <w:tcPr>
            <w:tcW w:w="808" w:type="dxa"/>
            <w:tcBorders>
              <w:top w:val="nil"/>
              <w:left w:val="nil"/>
              <w:bottom w:val="nil"/>
              <w:right w:val="nil"/>
            </w:tcBorders>
            <w:shd w:val="clear" w:color="auto" w:fill="auto"/>
            <w:vAlign w:val="bottom"/>
          </w:tcPr>
          <w:p w14:paraId="4B1F0047" w14:textId="2F23B8C9"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82661</w:t>
            </w:r>
          </w:p>
        </w:tc>
        <w:tc>
          <w:tcPr>
            <w:tcW w:w="808" w:type="dxa"/>
            <w:tcBorders>
              <w:top w:val="nil"/>
              <w:left w:val="nil"/>
              <w:bottom w:val="nil"/>
              <w:right w:val="nil"/>
            </w:tcBorders>
            <w:shd w:val="clear" w:color="auto" w:fill="auto"/>
            <w:vAlign w:val="bottom"/>
          </w:tcPr>
          <w:p w14:paraId="7F5A75B0" w14:textId="0874B1E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84746</w:t>
            </w:r>
          </w:p>
        </w:tc>
        <w:tc>
          <w:tcPr>
            <w:tcW w:w="808" w:type="dxa"/>
            <w:tcBorders>
              <w:top w:val="nil"/>
              <w:left w:val="nil"/>
              <w:bottom w:val="nil"/>
              <w:right w:val="nil"/>
            </w:tcBorders>
            <w:shd w:val="clear" w:color="auto" w:fill="auto"/>
            <w:vAlign w:val="bottom"/>
          </w:tcPr>
          <w:p w14:paraId="4C61CF3B" w14:textId="7FDA2F00"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86832</w:t>
            </w:r>
          </w:p>
        </w:tc>
        <w:tc>
          <w:tcPr>
            <w:tcW w:w="808" w:type="dxa"/>
            <w:tcBorders>
              <w:top w:val="nil"/>
              <w:left w:val="nil"/>
              <w:bottom w:val="nil"/>
              <w:right w:val="nil"/>
            </w:tcBorders>
            <w:shd w:val="clear" w:color="auto" w:fill="auto"/>
            <w:vAlign w:val="bottom"/>
          </w:tcPr>
          <w:p w14:paraId="5F57F2A8" w14:textId="704A20C3"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88918*</w:t>
            </w:r>
          </w:p>
        </w:tc>
      </w:tr>
      <w:tr w:rsidR="00CF7E02" w:rsidRPr="004500A8" w14:paraId="7DF3914D" w14:textId="77777777" w:rsidTr="00CF7E02">
        <w:tc>
          <w:tcPr>
            <w:tcW w:w="396" w:type="dxa"/>
            <w:shd w:val="clear" w:color="auto" w:fill="auto"/>
            <w:vAlign w:val="bottom"/>
          </w:tcPr>
          <w:p w14:paraId="7867E0D7"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442987E6"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(Gross pens.)</w:t>
            </w:r>
          </w:p>
        </w:tc>
        <w:tc>
          <w:tcPr>
            <w:tcW w:w="807" w:type="dxa"/>
            <w:tcBorders>
              <w:top w:val="nil"/>
              <w:left w:val="nil"/>
              <w:bottom w:val="nil"/>
              <w:right w:val="nil"/>
            </w:tcBorders>
            <w:shd w:val="clear" w:color="auto" w:fill="auto"/>
            <w:vAlign w:val="bottom"/>
          </w:tcPr>
          <w:p w14:paraId="084F5CB2" w14:textId="66D7CC2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62425</w:t>
            </w:r>
          </w:p>
        </w:tc>
        <w:tc>
          <w:tcPr>
            <w:tcW w:w="808" w:type="dxa"/>
            <w:tcBorders>
              <w:top w:val="nil"/>
              <w:left w:val="nil"/>
              <w:bottom w:val="nil"/>
              <w:right w:val="nil"/>
            </w:tcBorders>
            <w:shd w:val="clear" w:color="auto" w:fill="auto"/>
            <w:vAlign w:val="bottom"/>
          </w:tcPr>
          <w:p w14:paraId="67A3DFD8" w14:textId="7FBFE2FC"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64349</w:t>
            </w:r>
          </w:p>
        </w:tc>
        <w:tc>
          <w:tcPr>
            <w:tcW w:w="808" w:type="dxa"/>
            <w:tcBorders>
              <w:top w:val="nil"/>
              <w:left w:val="nil"/>
              <w:bottom w:val="nil"/>
              <w:right w:val="nil"/>
            </w:tcBorders>
            <w:shd w:val="clear" w:color="auto" w:fill="auto"/>
            <w:vAlign w:val="bottom"/>
          </w:tcPr>
          <w:p w14:paraId="14CF50BD" w14:textId="7F73D02F"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66345</w:t>
            </w:r>
          </w:p>
        </w:tc>
        <w:tc>
          <w:tcPr>
            <w:tcW w:w="808" w:type="dxa"/>
            <w:tcBorders>
              <w:top w:val="nil"/>
              <w:left w:val="nil"/>
              <w:bottom w:val="nil"/>
              <w:right w:val="nil"/>
            </w:tcBorders>
            <w:shd w:val="clear" w:color="auto" w:fill="auto"/>
            <w:vAlign w:val="bottom"/>
          </w:tcPr>
          <w:p w14:paraId="70593262" w14:textId="190697F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68345</w:t>
            </w:r>
          </w:p>
        </w:tc>
        <w:tc>
          <w:tcPr>
            <w:tcW w:w="808" w:type="dxa"/>
            <w:tcBorders>
              <w:top w:val="nil"/>
              <w:left w:val="nil"/>
              <w:bottom w:val="nil"/>
              <w:right w:val="nil"/>
            </w:tcBorders>
            <w:shd w:val="clear" w:color="auto" w:fill="auto"/>
            <w:vAlign w:val="bottom"/>
          </w:tcPr>
          <w:p w14:paraId="28EEBDA2" w14:textId="2D014A3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70347</w:t>
            </w:r>
          </w:p>
        </w:tc>
        <w:tc>
          <w:tcPr>
            <w:tcW w:w="808" w:type="dxa"/>
            <w:tcBorders>
              <w:top w:val="nil"/>
              <w:left w:val="nil"/>
              <w:bottom w:val="nil"/>
              <w:right w:val="nil"/>
            </w:tcBorders>
            <w:shd w:val="clear" w:color="auto" w:fill="auto"/>
            <w:vAlign w:val="bottom"/>
          </w:tcPr>
          <w:p w14:paraId="69EDB635" w14:textId="25898F4E"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72348</w:t>
            </w:r>
          </w:p>
        </w:tc>
        <w:tc>
          <w:tcPr>
            <w:tcW w:w="808" w:type="dxa"/>
            <w:tcBorders>
              <w:top w:val="nil"/>
              <w:left w:val="nil"/>
              <w:bottom w:val="nil"/>
              <w:right w:val="nil"/>
            </w:tcBorders>
            <w:shd w:val="clear" w:color="auto" w:fill="auto"/>
            <w:vAlign w:val="bottom"/>
          </w:tcPr>
          <w:p w14:paraId="5F73FE99" w14:textId="294B5CF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74350</w:t>
            </w:r>
          </w:p>
        </w:tc>
        <w:tc>
          <w:tcPr>
            <w:tcW w:w="808" w:type="dxa"/>
            <w:tcBorders>
              <w:top w:val="nil"/>
              <w:left w:val="nil"/>
              <w:bottom w:val="nil"/>
              <w:right w:val="nil"/>
            </w:tcBorders>
            <w:shd w:val="clear" w:color="auto" w:fill="auto"/>
            <w:vAlign w:val="bottom"/>
          </w:tcPr>
          <w:p w14:paraId="7FFB0A45" w14:textId="4B39F0A1"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76352</w:t>
            </w:r>
          </w:p>
        </w:tc>
        <w:tc>
          <w:tcPr>
            <w:tcW w:w="808" w:type="dxa"/>
            <w:tcBorders>
              <w:top w:val="nil"/>
              <w:left w:val="nil"/>
              <w:bottom w:val="nil"/>
              <w:right w:val="nil"/>
            </w:tcBorders>
            <w:shd w:val="clear" w:color="auto" w:fill="auto"/>
            <w:vAlign w:val="bottom"/>
          </w:tcPr>
          <w:p w14:paraId="5CC5FF56" w14:textId="08D13139"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78355</w:t>
            </w:r>
          </w:p>
        </w:tc>
        <w:tc>
          <w:tcPr>
            <w:tcW w:w="808" w:type="dxa"/>
            <w:tcBorders>
              <w:top w:val="nil"/>
              <w:left w:val="nil"/>
              <w:bottom w:val="nil"/>
              <w:right w:val="nil"/>
            </w:tcBorders>
            <w:shd w:val="clear" w:color="auto" w:fill="auto"/>
            <w:vAlign w:val="bottom"/>
          </w:tcPr>
          <w:p w14:paraId="32E17344" w14:textId="5C5A1E4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80356</w:t>
            </w:r>
          </w:p>
        </w:tc>
        <w:tc>
          <w:tcPr>
            <w:tcW w:w="808" w:type="dxa"/>
            <w:tcBorders>
              <w:top w:val="nil"/>
              <w:left w:val="nil"/>
              <w:bottom w:val="nil"/>
              <w:right w:val="nil"/>
            </w:tcBorders>
            <w:shd w:val="clear" w:color="auto" w:fill="auto"/>
            <w:vAlign w:val="bottom"/>
          </w:tcPr>
          <w:p w14:paraId="0E0FB632" w14:textId="0848DAC6"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82358</w:t>
            </w:r>
          </w:p>
        </w:tc>
        <w:tc>
          <w:tcPr>
            <w:tcW w:w="808" w:type="dxa"/>
            <w:tcBorders>
              <w:top w:val="nil"/>
              <w:left w:val="nil"/>
              <w:bottom w:val="nil"/>
              <w:right w:val="nil"/>
            </w:tcBorders>
            <w:shd w:val="clear" w:color="auto" w:fill="auto"/>
            <w:vAlign w:val="bottom"/>
          </w:tcPr>
          <w:p w14:paraId="0BCD6260" w14:textId="6DFD81E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84361</w:t>
            </w:r>
          </w:p>
        </w:tc>
        <w:tc>
          <w:tcPr>
            <w:tcW w:w="808" w:type="dxa"/>
            <w:tcBorders>
              <w:top w:val="nil"/>
              <w:left w:val="nil"/>
              <w:bottom w:val="nil"/>
              <w:right w:val="nil"/>
            </w:tcBorders>
            <w:shd w:val="clear" w:color="auto" w:fill="auto"/>
            <w:vAlign w:val="bottom"/>
          </w:tcPr>
          <w:p w14:paraId="6143B7EB" w14:textId="316D0F3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86362</w:t>
            </w:r>
            <w:r w:rsidRPr="004500A8">
              <w:rPr>
                <w:rFonts w:asciiTheme="majorBidi" w:hAnsiTheme="majorBidi" w:cstheme="majorBidi"/>
                <w:sz w:val="17"/>
                <w:szCs w:val="17"/>
              </w:rPr>
              <w:t>*</w:t>
            </w:r>
          </w:p>
        </w:tc>
      </w:tr>
      <w:tr w:rsidR="00CF7E02" w:rsidRPr="004500A8" w14:paraId="63F89830" w14:textId="77777777" w:rsidTr="00CF7E02">
        <w:tc>
          <w:tcPr>
            <w:tcW w:w="396" w:type="dxa"/>
            <w:shd w:val="clear" w:color="auto" w:fill="auto"/>
            <w:vAlign w:val="bottom"/>
          </w:tcPr>
          <w:p w14:paraId="041A3C80"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7D8FA1FC"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(Total net)</w:t>
            </w:r>
          </w:p>
        </w:tc>
        <w:tc>
          <w:tcPr>
            <w:tcW w:w="807" w:type="dxa"/>
            <w:tcBorders>
              <w:top w:val="nil"/>
              <w:left w:val="nil"/>
              <w:bottom w:val="nil"/>
              <w:right w:val="nil"/>
            </w:tcBorders>
            <w:shd w:val="clear" w:color="auto" w:fill="auto"/>
            <w:vAlign w:val="bottom"/>
          </w:tcPr>
          <w:p w14:paraId="0A463630" w14:textId="3FEDE03D"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49360</w:t>
            </w:r>
          </w:p>
        </w:tc>
        <w:tc>
          <w:tcPr>
            <w:tcW w:w="808" w:type="dxa"/>
            <w:tcBorders>
              <w:top w:val="nil"/>
              <w:left w:val="nil"/>
              <w:bottom w:val="nil"/>
              <w:right w:val="nil"/>
            </w:tcBorders>
            <w:shd w:val="clear" w:color="auto" w:fill="auto"/>
            <w:vAlign w:val="bottom"/>
          </w:tcPr>
          <w:p w14:paraId="429989CF" w14:textId="23C05888"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50841</w:t>
            </w:r>
          </w:p>
        </w:tc>
        <w:tc>
          <w:tcPr>
            <w:tcW w:w="808" w:type="dxa"/>
            <w:tcBorders>
              <w:top w:val="nil"/>
              <w:left w:val="nil"/>
              <w:bottom w:val="nil"/>
              <w:right w:val="nil"/>
            </w:tcBorders>
            <w:shd w:val="clear" w:color="auto" w:fill="auto"/>
            <w:vAlign w:val="bottom"/>
          </w:tcPr>
          <w:p w14:paraId="174890C9" w14:textId="2511211D"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52322</w:t>
            </w:r>
          </w:p>
        </w:tc>
        <w:tc>
          <w:tcPr>
            <w:tcW w:w="808" w:type="dxa"/>
            <w:tcBorders>
              <w:top w:val="nil"/>
              <w:left w:val="nil"/>
              <w:bottom w:val="nil"/>
              <w:right w:val="nil"/>
            </w:tcBorders>
            <w:shd w:val="clear" w:color="auto" w:fill="auto"/>
            <w:vAlign w:val="bottom"/>
          </w:tcPr>
          <w:p w14:paraId="55E7268A" w14:textId="1D3028DC"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53803</w:t>
            </w:r>
          </w:p>
        </w:tc>
        <w:tc>
          <w:tcPr>
            <w:tcW w:w="808" w:type="dxa"/>
            <w:tcBorders>
              <w:top w:val="nil"/>
              <w:left w:val="nil"/>
              <w:bottom w:val="nil"/>
              <w:right w:val="nil"/>
            </w:tcBorders>
            <w:shd w:val="clear" w:color="auto" w:fill="auto"/>
            <w:vAlign w:val="bottom"/>
          </w:tcPr>
          <w:p w14:paraId="1FBE6CD4" w14:textId="5B9C32CC"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55284</w:t>
            </w:r>
          </w:p>
        </w:tc>
        <w:tc>
          <w:tcPr>
            <w:tcW w:w="808" w:type="dxa"/>
            <w:tcBorders>
              <w:top w:val="nil"/>
              <w:left w:val="nil"/>
              <w:bottom w:val="nil"/>
              <w:right w:val="nil"/>
            </w:tcBorders>
            <w:shd w:val="clear" w:color="auto" w:fill="auto"/>
            <w:vAlign w:val="bottom"/>
          </w:tcPr>
          <w:p w14:paraId="6761BBAF" w14:textId="1255A2C4"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56765</w:t>
            </w:r>
          </w:p>
        </w:tc>
        <w:tc>
          <w:tcPr>
            <w:tcW w:w="808" w:type="dxa"/>
            <w:tcBorders>
              <w:top w:val="nil"/>
              <w:left w:val="nil"/>
              <w:bottom w:val="nil"/>
              <w:right w:val="nil"/>
            </w:tcBorders>
            <w:shd w:val="clear" w:color="auto" w:fill="auto"/>
            <w:vAlign w:val="bottom"/>
          </w:tcPr>
          <w:p w14:paraId="2B6A0B08" w14:textId="7A51E6D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58246</w:t>
            </w:r>
          </w:p>
        </w:tc>
        <w:tc>
          <w:tcPr>
            <w:tcW w:w="808" w:type="dxa"/>
            <w:tcBorders>
              <w:top w:val="nil"/>
              <w:left w:val="nil"/>
              <w:bottom w:val="nil"/>
              <w:right w:val="nil"/>
            </w:tcBorders>
            <w:shd w:val="clear" w:color="auto" w:fill="auto"/>
            <w:vAlign w:val="bottom"/>
          </w:tcPr>
          <w:p w14:paraId="1E35FF4F" w14:textId="33116AF9"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59727</w:t>
            </w:r>
          </w:p>
        </w:tc>
        <w:tc>
          <w:tcPr>
            <w:tcW w:w="808" w:type="dxa"/>
            <w:tcBorders>
              <w:top w:val="nil"/>
              <w:left w:val="nil"/>
              <w:bottom w:val="nil"/>
              <w:right w:val="nil"/>
            </w:tcBorders>
            <w:shd w:val="clear" w:color="auto" w:fill="auto"/>
            <w:vAlign w:val="bottom"/>
          </w:tcPr>
          <w:p w14:paraId="18904588" w14:textId="3E41940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61208</w:t>
            </w:r>
          </w:p>
        </w:tc>
        <w:tc>
          <w:tcPr>
            <w:tcW w:w="808" w:type="dxa"/>
            <w:tcBorders>
              <w:top w:val="nil"/>
              <w:left w:val="nil"/>
              <w:bottom w:val="nil"/>
              <w:right w:val="nil"/>
            </w:tcBorders>
            <w:shd w:val="clear" w:color="auto" w:fill="auto"/>
            <w:vAlign w:val="bottom"/>
          </w:tcPr>
          <w:p w14:paraId="71C81EFC" w14:textId="74D85B2E"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62689</w:t>
            </w:r>
          </w:p>
        </w:tc>
        <w:tc>
          <w:tcPr>
            <w:tcW w:w="808" w:type="dxa"/>
            <w:tcBorders>
              <w:top w:val="nil"/>
              <w:left w:val="nil"/>
              <w:bottom w:val="nil"/>
              <w:right w:val="nil"/>
            </w:tcBorders>
            <w:shd w:val="clear" w:color="auto" w:fill="auto"/>
            <w:vAlign w:val="bottom"/>
          </w:tcPr>
          <w:p w14:paraId="2559ACAC" w14:textId="2B2EEBF9"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64170</w:t>
            </w:r>
          </w:p>
        </w:tc>
        <w:tc>
          <w:tcPr>
            <w:tcW w:w="808" w:type="dxa"/>
            <w:tcBorders>
              <w:top w:val="nil"/>
              <w:left w:val="nil"/>
              <w:bottom w:val="nil"/>
              <w:right w:val="nil"/>
            </w:tcBorders>
            <w:shd w:val="clear" w:color="auto" w:fill="auto"/>
            <w:vAlign w:val="bottom"/>
          </w:tcPr>
          <w:p w14:paraId="7C421786" w14:textId="421F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65651</w:t>
            </w:r>
          </w:p>
        </w:tc>
        <w:tc>
          <w:tcPr>
            <w:tcW w:w="808" w:type="dxa"/>
            <w:tcBorders>
              <w:top w:val="nil"/>
              <w:left w:val="nil"/>
              <w:bottom w:val="nil"/>
              <w:right w:val="nil"/>
            </w:tcBorders>
            <w:shd w:val="clear" w:color="auto" w:fill="auto"/>
            <w:vAlign w:val="bottom"/>
          </w:tcPr>
          <w:p w14:paraId="0E8D761B" w14:textId="4C36D90F"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67132</w:t>
            </w:r>
            <w:r w:rsidRPr="004500A8">
              <w:rPr>
                <w:rFonts w:asciiTheme="majorBidi" w:hAnsiTheme="majorBidi" w:cstheme="majorBidi"/>
                <w:sz w:val="17"/>
                <w:szCs w:val="17"/>
              </w:rPr>
              <w:t>*</w:t>
            </w:r>
          </w:p>
        </w:tc>
      </w:tr>
      <w:tr w:rsidR="00CF7E02" w:rsidRPr="004500A8" w14:paraId="74542194" w14:textId="77777777" w:rsidTr="00CF7E02">
        <w:tc>
          <w:tcPr>
            <w:tcW w:w="396" w:type="dxa"/>
            <w:shd w:val="clear" w:color="auto" w:fill="auto"/>
            <w:vAlign w:val="bottom"/>
          </w:tcPr>
          <w:p w14:paraId="52F353FC"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5BE9CFA0"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(Net pens.)</w:t>
            </w:r>
          </w:p>
        </w:tc>
        <w:tc>
          <w:tcPr>
            <w:tcW w:w="807" w:type="dxa"/>
            <w:tcBorders>
              <w:top w:val="nil"/>
              <w:left w:val="nil"/>
              <w:bottom w:val="nil"/>
              <w:right w:val="nil"/>
            </w:tcBorders>
            <w:shd w:val="clear" w:color="auto" w:fill="auto"/>
            <w:vAlign w:val="bottom"/>
          </w:tcPr>
          <w:p w14:paraId="33CF083D" w14:textId="6F320391"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49360</w:t>
            </w:r>
          </w:p>
        </w:tc>
        <w:tc>
          <w:tcPr>
            <w:tcW w:w="808" w:type="dxa"/>
            <w:tcBorders>
              <w:top w:val="nil"/>
              <w:left w:val="nil"/>
              <w:bottom w:val="nil"/>
              <w:right w:val="nil"/>
            </w:tcBorders>
            <w:shd w:val="clear" w:color="auto" w:fill="auto"/>
            <w:vAlign w:val="bottom"/>
          </w:tcPr>
          <w:p w14:paraId="287BE135" w14:textId="6CBFB9D3"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50841</w:t>
            </w:r>
          </w:p>
        </w:tc>
        <w:tc>
          <w:tcPr>
            <w:tcW w:w="808" w:type="dxa"/>
            <w:tcBorders>
              <w:top w:val="nil"/>
              <w:left w:val="nil"/>
              <w:bottom w:val="nil"/>
              <w:right w:val="nil"/>
            </w:tcBorders>
            <w:shd w:val="clear" w:color="auto" w:fill="auto"/>
            <w:vAlign w:val="bottom"/>
          </w:tcPr>
          <w:p w14:paraId="337B67F3" w14:textId="1248C014"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52322</w:t>
            </w:r>
          </w:p>
        </w:tc>
        <w:tc>
          <w:tcPr>
            <w:tcW w:w="808" w:type="dxa"/>
            <w:tcBorders>
              <w:top w:val="nil"/>
              <w:left w:val="nil"/>
              <w:bottom w:val="nil"/>
              <w:right w:val="nil"/>
            </w:tcBorders>
            <w:shd w:val="clear" w:color="auto" w:fill="auto"/>
            <w:vAlign w:val="bottom"/>
          </w:tcPr>
          <w:p w14:paraId="204FA9E0" w14:textId="0BFD6C73"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53803</w:t>
            </w:r>
          </w:p>
        </w:tc>
        <w:tc>
          <w:tcPr>
            <w:tcW w:w="808" w:type="dxa"/>
            <w:tcBorders>
              <w:top w:val="nil"/>
              <w:left w:val="nil"/>
              <w:bottom w:val="nil"/>
              <w:right w:val="nil"/>
            </w:tcBorders>
            <w:shd w:val="clear" w:color="auto" w:fill="auto"/>
            <w:vAlign w:val="bottom"/>
          </w:tcPr>
          <w:p w14:paraId="2B34ACA0" w14:textId="14363F90"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55284</w:t>
            </w:r>
          </w:p>
        </w:tc>
        <w:tc>
          <w:tcPr>
            <w:tcW w:w="808" w:type="dxa"/>
            <w:tcBorders>
              <w:top w:val="nil"/>
              <w:left w:val="nil"/>
              <w:bottom w:val="nil"/>
              <w:right w:val="nil"/>
            </w:tcBorders>
            <w:shd w:val="clear" w:color="auto" w:fill="auto"/>
            <w:vAlign w:val="bottom"/>
          </w:tcPr>
          <w:p w14:paraId="1ECF3D16" w14:textId="00312B3E"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56765</w:t>
            </w:r>
          </w:p>
        </w:tc>
        <w:tc>
          <w:tcPr>
            <w:tcW w:w="808" w:type="dxa"/>
            <w:tcBorders>
              <w:top w:val="nil"/>
              <w:left w:val="nil"/>
              <w:bottom w:val="nil"/>
              <w:right w:val="nil"/>
            </w:tcBorders>
            <w:shd w:val="clear" w:color="auto" w:fill="auto"/>
            <w:vAlign w:val="bottom"/>
          </w:tcPr>
          <w:p w14:paraId="0F6728FF" w14:textId="7954984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58246</w:t>
            </w:r>
          </w:p>
        </w:tc>
        <w:tc>
          <w:tcPr>
            <w:tcW w:w="808" w:type="dxa"/>
            <w:tcBorders>
              <w:top w:val="nil"/>
              <w:left w:val="nil"/>
              <w:bottom w:val="nil"/>
              <w:right w:val="nil"/>
            </w:tcBorders>
            <w:shd w:val="clear" w:color="auto" w:fill="auto"/>
            <w:vAlign w:val="bottom"/>
          </w:tcPr>
          <w:p w14:paraId="039C745D" w14:textId="3D62C2D2"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59727</w:t>
            </w:r>
          </w:p>
        </w:tc>
        <w:tc>
          <w:tcPr>
            <w:tcW w:w="808" w:type="dxa"/>
            <w:tcBorders>
              <w:top w:val="nil"/>
              <w:left w:val="nil"/>
              <w:bottom w:val="nil"/>
              <w:right w:val="nil"/>
            </w:tcBorders>
            <w:shd w:val="clear" w:color="auto" w:fill="auto"/>
            <w:vAlign w:val="bottom"/>
          </w:tcPr>
          <w:p w14:paraId="2428D054" w14:textId="10D8D13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61208</w:t>
            </w:r>
          </w:p>
        </w:tc>
        <w:tc>
          <w:tcPr>
            <w:tcW w:w="808" w:type="dxa"/>
            <w:tcBorders>
              <w:top w:val="nil"/>
              <w:left w:val="nil"/>
              <w:bottom w:val="nil"/>
              <w:right w:val="nil"/>
            </w:tcBorders>
            <w:shd w:val="clear" w:color="auto" w:fill="auto"/>
            <w:vAlign w:val="bottom"/>
          </w:tcPr>
          <w:p w14:paraId="4CCCF75D" w14:textId="68DF56DD"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62689</w:t>
            </w:r>
          </w:p>
        </w:tc>
        <w:tc>
          <w:tcPr>
            <w:tcW w:w="808" w:type="dxa"/>
            <w:tcBorders>
              <w:top w:val="nil"/>
              <w:left w:val="nil"/>
              <w:bottom w:val="nil"/>
              <w:right w:val="nil"/>
            </w:tcBorders>
            <w:shd w:val="clear" w:color="auto" w:fill="auto"/>
            <w:vAlign w:val="bottom"/>
          </w:tcPr>
          <w:p w14:paraId="6E3A843F" w14:textId="5B145059"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64170</w:t>
            </w:r>
          </w:p>
        </w:tc>
        <w:tc>
          <w:tcPr>
            <w:tcW w:w="808" w:type="dxa"/>
            <w:tcBorders>
              <w:top w:val="nil"/>
              <w:left w:val="nil"/>
              <w:bottom w:val="nil"/>
              <w:right w:val="nil"/>
            </w:tcBorders>
            <w:shd w:val="clear" w:color="auto" w:fill="auto"/>
            <w:vAlign w:val="bottom"/>
          </w:tcPr>
          <w:p w14:paraId="55F06071" w14:textId="355B4E09"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65651</w:t>
            </w:r>
          </w:p>
        </w:tc>
        <w:tc>
          <w:tcPr>
            <w:tcW w:w="808" w:type="dxa"/>
            <w:tcBorders>
              <w:top w:val="nil"/>
              <w:left w:val="nil"/>
              <w:bottom w:val="nil"/>
              <w:right w:val="nil"/>
            </w:tcBorders>
            <w:shd w:val="clear" w:color="auto" w:fill="auto"/>
            <w:vAlign w:val="bottom"/>
          </w:tcPr>
          <w:p w14:paraId="01B0BD20" w14:textId="0ACD71BC"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67132*</w:t>
            </w:r>
          </w:p>
        </w:tc>
      </w:tr>
      <w:tr w:rsidR="00CF7E02" w:rsidRPr="004500A8" w14:paraId="62CBE875" w14:textId="77777777" w:rsidTr="00CF7E02">
        <w:tc>
          <w:tcPr>
            <w:tcW w:w="396" w:type="dxa"/>
            <w:shd w:val="clear" w:color="auto" w:fill="auto"/>
            <w:vAlign w:val="bottom"/>
          </w:tcPr>
          <w:p w14:paraId="5A992A5F"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40FB55CE"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(NPC)</w:t>
            </w:r>
          </w:p>
        </w:tc>
        <w:tc>
          <w:tcPr>
            <w:tcW w:w="807" w:type="dxa"/>
            <w:tcBorders>
              <w:top w:val="nil"/>
              <w:left w:val="nil"/>
              <w:bottom w:val="nil"/>
              <w:right w:val="nil"/>
            </w:tcBorders>
            <w:shd w:val="clear" w:color="auto" w:fill="auto"/>
            <w:vAlign w:val="bottom"/>
          </w:tcPr>
          <w:p w14:paraId="05178AC5" w14:textId="0690F132"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73334D41" w14:textId="0181D1FA"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12279E78" w14:textId="6C6109E2"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14F70BC8" w14:textId="61C5076E"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648BB53F" w14:textId="5EBAF4B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EB51790" w14:textId="454B87BE"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6455DBCF" w14:textId="7DA36DBE"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4CDE6EA3" w14:textId="01B61D8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0C474646" w14:textId="4298195D"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55FA3DA" w14:textId="6011E3A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611DB36A" w14:textId="29572023"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4B78E5D0" w14:textId="0E78A779"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78154383" w14:textId="45BD8EBE"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r>
      <w:tr w:rsidR="00CF7E02" w:rsidRPr="004500A8" w14:paraId="4407AA0B" w14:textId="77777777" w:rsidTr="00CF7E02">
        <w:tc>
          <w:tcPr>
            <w:tcW w:w="396" w:type="dxa"/>
            <w:shd w:val="clear" w:color="auto" w:fill="auto"/>
            <w:vAlign w:val="bottom"/>
          </w:tcPr>
          <w:p w14:paraId="43A1B1B0"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2D2A76F8"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7" w:type="dxa"/>
            <w:tcBorders>
              <w:top w:val="nil"/>
              <w:left w:val="nil"/>
              <w:bottom w:val="nil"/>
              <w:right w:val="nil"/>
            </w:tcBorders>
            <w:shd w:val="clear" w:color="auto" w:fill="auto"/>
          </w:tcPr>
          <w:p w14:paraId="5122CD40"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3F290331"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236C3AB5"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0A14E54F"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5EADB9F9"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49C48117"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12991DF5"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171F083D"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1C8BC389"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38D91B2A"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7BF3DD2A"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55789C54"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tcPr>
          <w:p w14:paraId="0F1216F7"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00CD6A90" w14:textId="77777777" w:rsidTr="00CF7E02">
        <w:tc>
          <w:tcPr>
            <w:tcW w:w="396" w:type="dxa"/>
            <w:shd w:val="clear" w:color="auto" w:fill="auto"/>
            <w:vAlign w:val="bottom"/>
          </w:tcPr>
          <w:p w14:paraId="75133731"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1</w:t>
            </w:r>
          </w:p>
        </w:tc>
        <w:tc>
          <w:tcPr>
            <w:tcW w:w="1341" w:type="dxa"/>
            <w:shd w:val="clear" w:color="auto" w:fill="auto"/>
            <w:vAlign w:val="bottom"/>
          </w:tcPr>
          <w:p w14:paraId="7D3952C6"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(Gross)</w:t>
            </w:r>
          </w:p>
        </w:tc>
        <w:tc>
          <w:tcPr>
            <w:tcW w:w="807" w:type="dxa"/>
            <w:tcBorders>
              <w:top w:val="nil"/>
              <w:left w:val="nil"/>
              <w:bottom w:val="nil"/>
              <w:right w:val="nil"/>
            </w:tcBorders>
            <w:shd w:val="clear" w:color="auto" w:fill="auto"/>
            <w:vAlign w:val="bottom"/>
          </w:tcPr>
          <w:p w14:paraId="1B297F6D" w14:textId="1419FB4C"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57088</w:t>
            </w:r>
          </w:p>
        </w:tc>
        <w:tc>
          <w:tcPr>
            <w:tcW w:w="808" w:type="dxa"/>
            <w:tcBorders>
              <w:top w:val="nil"/>
              <w:left w:val="nil"/>
              <w:bottom w:val="nil"/>
              <w:right w:val="nil"/>
            </w:tcBorders>
            <w:shd w:val="clear" w:color="auto" w:fill="auto"/>
            <w:vAlign w:val="bottom"/>
          </w:tcPr>
          <w:p w14:paraId="220A3810" w14:textId="43CA5825"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58885</w:t>
            </w:r>
          </w:p>
        </w:tc>
        <w:tc>
          <w:tcPr>
            <w:tcW w:w="808" w:type="dxa"/>
            <w:shd w:val="clear" w:color="auto" w:fill="auto"/>
          </w:tcPr>
          <w:p w14:paraId="7D1591E1"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3F8A5D4C"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3A2A107D"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7AC76A1E"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4F3EF184"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3CC42F18"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4D4F72E6"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7BF7D0D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6D12FE60"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0CB58CE8"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2BEB66A4"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4E221F5C" w14:textId="77777777" w:rsidTr="00CF7E02">
        <w:tc>
          <w:tcPr>
            <w:tcW w:w="396" w:type="dxa"/>
            <w:shd w:val="clear" w:color="auto" w:fill="auto"/>
            <w:vAlign w:val="bottom"/>
          </w:tcPr>
          <w:p w14:paraId="637DC6A4"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6B3A617C"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(Gross pens.)</w:t>
            </w:r>
          </w:p>
        </w:tc>
        <w:tc>
          <w:tcPr>
            <w:tcW w:w="807" w:type="dxa"/>
            <w:tcBorders>
              <w:top w:val="nil"/>
              <w:left w:val="nil"/>
              <w:bottom w:val="nil"/>
              <w:right w:val="nil"/>
            </w:tcBorders>
            <w:shd w:val="clear" w:color="auto" w:fill="auto"/>
            <w:vAlign w:val="bottom"/>
          </w:tcPr>
          <w:p w14:paraId="39BACA88" w14:textId="44A44C7F"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55786</w:t>
            </w:r>
          </w:p>
        </w:tc>
        <w:tc>
          <w:tcPr>
            <w:tcW w:w="808" w:type="dxa"/>
            <w:tcBorders>
              <w:top w:val="nil"/>
              <w:left w:val="nil"/>
              <w:bottom w:val="nil"/>
              <w:right w:val="nil"/>
            </w:tcBorders>
            <w:shd w:val="clear" w:color="auto" w:fill="auto"/>
            <w:vAlign w:val="bottom"/>
          </w:tcPr>
          <w:p w14:paraId="4DF8A03E" w14:textId="6E1781CB"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57511</w:t>
            </w:r>
          </w:p>
        </w:tc>
        <w:tc>
          <w:tcPr>
            <w:tcW w:w="808" w:type="dxa"/>
            <w:shd w:val="clear" w:color="auto" w:fill="auto"/>
          </w:tcPr>
          <w:p w14:paraId="5628466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622111F7"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29BB0DF1"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0812AEE5"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4FCC4096"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69D69993"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68CE897F"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567DB8F5"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302D7775"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5B4C7EEC"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20ADFF26"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4EEEEEF7" w14:textId="77777777" w:rsidTr="00CF7E02">
        <w:tc>
          <w:tcPr>
            <w:tcW w:w="396" w:type="dxa"/>
            <w:shd w:val="clear" w:color="auto" w:fill="auto"/>
            <w:vAlign w:val="bottom"/>
          </w:tcPr>
          <w:p w14:paraId="0E19DC00"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11199BBC"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(Total net)</w:t>
            </w:r>
          </w:p>
        </w:tc>
        <w:tc>
          <w:tcPr>
            <w:tcW w:w="807" w:type="dxa"/>
            <w:tcBorders>
              <w:top w:val="nil"/>
              <w:left w:val="nil"/>
              <w:bottom w:val="nil"/>
              <w:right w:val="nil"/>
            </w:tcBorders>
            <w:shd w:val="clear" w:color="auto" w:fill="auto"/>
            <w:vAlign w:val="bottom"/>
          </w:tcPr>
          <w:p w14:paraId="1E782376" w14:textId="16DB4AE6"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44245</w:t>
            </w:r>
          </w:p>
        </w:tc>
        <w:tc>
          <w:tcPr>
            <w:tcW w:w="808" w:type="dxa"/>
            <w:tcBorders>
              <w:top w:val="nil"/>
              <w:left w:val="nil"/>
              <w:bottom w:val="nil"/>
              <w:right w:val="nil"/>
            </w:tcBorders>
            <w:shd w:val="clear" w:color="auto" w:fill="auto"/>
            <w:vAlign w:val="bottom"/>
          </w:tcPr>
          <w:p w14:paraId="01F52722" w14:textId="75D520A9"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b/>
                <w:bCs/>
                <w:sz w:val="17"/>
                <w:szCs w:val="17"/>
              </w:rPr>
            </w:pPr>
            <w:r w:rsidRPr="004500A8">
              <w:rPr>
                <w:rFonts w:asciiTheme="majorBidi" w:hAnsiTheme="majorBidi" w:cstheme="majorBidi"/>
                <w:b/>
                <w:bCs/>
                <w:sz w:val="17"/>
                <w:szCs w:val="17"/>
              </w:rPr>
              <w:t>45575</w:t>
            </w:r>
          </w:p>
        </w:tc>
        <w:tc>
          <w:tcPr>
            <w:tcW w:w="808" w:type="dxa"/>
            <w:shd w:val="clear" w:color="auto" w:fill="auto"/>
          </w:tcPr>
          <w:p w14:paraId="34EAFED8"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363F86DA"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3E2536A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34ADABBC"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05A21EB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37804C8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5003F9C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43915BD9"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3A7D5B8A"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762D9073"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4D0B8B61"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068A15AB" w14:textId="77777777" w:rsidTr="00CF7E02">
        <w:tc>
          <w:tcPr>
            <w:tcW w:w="396" w:type="dxa"/>
            <w:shd w:val="clear" w:color="auto" w:fill="auto"/>
            <w:vAlign w:val="bottom"/>
          </w:tcPr>
          <w:p w14:paraId="3F5254B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shd w:val="clear" w:color="auto" w:fill="auto"/>
            <w:vAlign w:val="bottom"/>
          </w:tcPr>
          <w:p w14:paraId="5487F7C5"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(Net pens.)</w:t>
            </w:r>
          </w:p>
        </w:tc>
        <w:tc>
          <w:tcPr>
            <w:tcW w:w="807" w:type="dxa"/>
            <w:tcBorders>
              <w:top w:val="nil"/>
              <w:left w:val="nil"/>
              <w:right w:val="nil"/>
            </w:tcBorders>
            <w:shd w:val="clear" w:color="auto" w:fill="auto"/>
            <w:vAlign w:val="bottom"/>
          </w:tcPr>
          <w:p w14:paraId="7F3928DD" w14:textId="0C52DBB3"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44245</w:t>
            </w:r>
          </w:p>
        </w:tc>
        <w:tc>
          <w:tcPr>
            <w:tcW w:w="808" w:type="dxa"/>
            <w:tcBorders>
              <w:top w:val="nil"/>
              <w:left w:val="nil"/>
              <w:right w:val="nil"/>
            </w:tcBorders>
            <w:shd w:val="clear" w:color="auto" w:fill="auto"/>
            <w:vAlign w:val="bottom"/>
          </w:tcPr>
          <w:p w14:paraId="4EE1A07E" w14:textId="61C30F82"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45575</w:t>
            </w:r>
          </w:p>
        </w:tc>
        <w:tc>
          <w:tcPr>
            <w:tcW w:w="808" w:type="dxa"/>
            <w:shd w:val="clear" w:color="auto" w:fill="auto"/>
          </w:tcPr>
          <w:p w14:paraId="40D6E581"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0F2F56A4"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261B7DB6"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07B2886F"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6728D194"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23FD1101"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3E821EF7"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20EACE23"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6AF2D779"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01413718"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shd w:val="clear" w:color="auto" w:fill="auto"/>
          </w:tcPr>
          <w:p w14:paraId="3DEB4A31"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r w:rsidR="00CF7E02" w:rsidRPr="004500A8" w14:paraId="3512295D" w14:textId="77777777" w:rsidTr="00CF7E02">
        <w:tc>
          <w:tcPr>
            <w:tcW w:w="396" w:type="dxa"/>
            <w:tcBorders>
              <w:bottom w:val="single" w:sz="12" w:space="0" w:color="auto"/>
            </w:tcBorders>
            <w:shd w:val="clear" w:color="auto" w:fill="auto"/>
            <w:vAlign w:val="bottom"/>
          </w:tcPr>
          <w:p w14:paraId="7A6DF438"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1341" w:type="dxa"/>
            <w:tcBorders>
              <w:bottom w:val="single" w:sz="12" w:space="0" w:color="auto"/>
            </w:tcBorders>
            <w:shd w:val="clear" w:color="auto" w:fill="auto"/>
            <w:vAlign w:val="bottom"/>
          </w:tcPr>
          <w:p w14:paraId="673F03E6"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(NPC)</w:t>
            </w:r>
          </w:p>
        </w:tc>
        <w:tc>
          <w:tcPr>
            <w:tcW w:w="807" w:type="dxa"/>
            <w:tcBorders>
              <w:top w:val="nil"/>
              <w:left w:val="nil"/>
              <w:bottom w:val="single" w:sz="12" w:space="0" w:color="auto"/>
              <w:right w:val="nil"/>
            </w:tcBorders>
            <w:shd w:val="clear" w:color="auto" w:fill="auto"/>
            <w:vAlign w:val="bottom"/>
          </w:tcPr>
          <w:p w14:paraId="77857C9F" w14:textId="1336D1E2"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top w:val="nil"/>
              <w:left w:val="nil"/>
              <w:bottom w:val="single" w:sz="12" w:space="0" w:color="auto"/>
              <w:right w:val="nil"/>
            </w:tcBorders>
            <w:shd w:val="clear" w:color="auto" w:fill="auto"/>
            <w:vAlign w:val="bottom"/>
          </w:tcPr>
          <w:p w14:paraId="570AD972" w14:textId="391E94E8"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r w:rsidRPr="004500A8">
              <w:rPr>
                <w:rFonts w:asciiTheme="majorBidi" w:hAnsiTheme="majorBidi" w:cstheme="majorBidi"/>
                <w:sz w:val="17"/>
                <w:szCs w:val="17"/>
              </w:rPr>
              <w:t>0</w:t>
            </w:r>
          </w:p>
        </w:tc>
        <w:tc>
          <w:tcPr>
            <w:tcW w:w="808" w:type="dxa"/>
            <w:tcBorders>
              <w:bottom w:val="single" w:sz="12" w:space="0" w:color="auto"/>
            </w:tcBorders>
            <w:shd w:val="clear" w:color="auto" w:fill="auto"/>
          </w:tcPr>
          <w:p w14:paraId="5644C3A7"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tcPr>
          <w:p w14:paraId="2712C452"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tcPr>
          <w:p w14:paraId="160251C9"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tcPr>
          <w:p w14:paraId="7208573F"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tcPr>
          <w:p w14:paraId="4507F3D0"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tcPr>
          <w:p w14:paraId="5D214A01"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tcPr>
          <w:p w14:paraId="6120E13A"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tcPr>
          <w:p w14:paraId="456D583E"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tcPr>
          <w:p w14:paraId="0EDF2B20"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tcPr>
          <w:p w14:paraId="228633FB"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tcPr>
          <w:p w14:paraId="1184F75B" w14:textId="77777777" w:rsidR="00CF7E02" w:rsidRPr="004500A8" w:rsidRDefault="00CF7E02" w:rsidP="003E2FF3">
            <w:pPr>
              <w:tabs>
                <w:tab w:val="left" w:pos="288"/>
                <w:tab w:val="left" w:pos="576"/>
                <w:tab w:val="left" w:pos="864"/>
                <w:tab w:val="left" w:pos="1152"/>
              </w:tabs>
              <w:spacing w:line="192" w:lineRule="exact"/>
              <w:ind w:left="144" w:right="43"/>
              <w:jc w:val="right"/>
              <w:rPr>
                <w:rFonts w:asciiTheme="majorBidi" w:hAnsiTheme="majorBidi" w:cstheme="majorBidi"/>
                <w:sz w:val="17"/>
                <w:szCs w:val="17"/>
              </w:rPr>
            </w:pPr>
          </w:p>
        </w:tc>
      </w:tr>
    </w:tbl>
    <w:p w14:paraId="7302CC7A" w14:textId="77777777" w:rsidR="00C36A52" w:rsidRPr="004500A8" w:rsidRDefault="00C36A52" w:rsidP="00337DA5">
      <w:pPr>
        <w:pStyle w:val="FootnoteText"/>
        <w:tabs>
          <w:tab w:val="clear" w:pos="418"/>
          <w:tab w:val="right" w:pos="216"/>
          <w:tab w:val="left" w:pos="288"/>
          <w:tab w:val="right" w:pos="576"/>
          <w:tab w:val="left" w:pos="648"/>
        </w:tabs>
        <w:ind w:left="288" w:hanging="288"/>
      </w:pPr>
      <w:r w:rsidRPr="004500A8">
        <w:lastRenderedPageBreak/>
        <w:tab/>
        <w:t>*</w:t>
      </w:r>
      <w:r w:rsidRPr="004500A8">
        <w:tab/>
        <w:t>Long-service step:</w:t>
      </w:r>
    </w:p>
    <w:p w14:paraId="4D6B4726" w14:textId="77777777" w:rsidR="00C36A52" w:rsidRPr="004500A8" w:rsidRDefault="00C36A52" w:rsidP="00337DA5">
      <w:pPr>
        <w:pStyle w:val="FootnoteText"/>
        <w:tabs>
          <w:tab w:val="clear" w:pos="418"/>
          <w:tab w:val="right" w:pos="216"/>
          <w:tab w:val="left" w:pos="288"/>
          <w:tab w:val="right" w:pos="576"/>
          <w:tab w:val="left" w:pos="648"/>
        </w:tabs>
        <w:ind w:left="288" w:hanging="288"/>
      </w:pPr>
      <w:r w:rsidRPr="004500A8">
        <w:tab/>
      </w:r>
      <w:r w:rsidRPr="004500A8">
        <w:tab/>
        <w:t>Step IX at levels S-4 to S-7, step XI at level S-3 and step XIII at level S-2 are long-service steps.</w:t>
      </w:r>
    </w:p>
    <w:p w14:paraId="7D0F7972" w14:textId="77777777" w:rsidR="00337DA5" w:rsidRPr="004500A8" w:rsidRDefault="00337DA5" w:rsidP="00337DA5">
      <w:pPr>
        <w:pStyle w:val="FootnoteText"/>
        <w:tabs>
          <w:tab w:val="clear" w:pos="418"/>
          <w:tab w:val="right" w:pos="216"/>
          <w:tab w:val="left" w:pos="288"/>
          <w:tab w:val="right" w:pos="576"/>
          <w:tab w:val="left" w:pos="648"/>
        </w:tabs>
        <w:spacing w:line="120" w:lineRule="exact"/>
        <w:ind w:left="288" w:hanging="288"/>
        <w:rPr>
          <w:sz w:val="10"/>
        </w:rPr>
      </w:pPr>
    </w:p>
    <w:p w14:paraId="2A8822D1" w14:textId="7D674002" w:rsidR="00C36A52" w:rsidRPr="004500A8" w:rsidRDefault="00C36A52" w:rsidP="00337DA5">
      <w:pPr>
        <w:pStyle w:val="FootnoteText"/>
        <w:tabs>
          <w:tab w:val="clear" w:pos="418"/>
          <w:tab w:val="right" w:pos="216"/>
          <w:tab w:val="left" w:pos="288"/>
          <w:tab w:val="right" w:pos="576"/>
          <w:tab w:val="left" w:pos="648"/>
        </w:tabs>
        <w:ind w:left="288" w:hanging="288"/>
      </w:pPr>
      <w:r w:rsidRPr="004500A8">
        <w:tab/>
      </w:r>
      <w:r w:rsidRPr="004500A8">
        <w:tab/>
        <w:t>The qualifying criteria for in-grade increases to the long-service step are as follows:</w:t>
      </w:r>
    </w:p>
    <w:p w14:paraId="4E273E1D" w14:textId="77777777" w:rsidR="00337DA5" w:rsidRPr="004500A8" w:rsidRDefault="00337DA5" w:rsidP="00337DA5">
      <w:pPr>
        <w:pStyle w:val="FootnoteText"/>
        <w:tabs>
          <w:tab w:val="clear" w:pos="418"/>
          <w:tab w:val="right" w:pos="216"/>
          <w:tab w:val="left" w:pos="288"/>
          <w:tab w:val="right" w:pos="576"/>
          <w:tab w:val="left" w:pos="648"/>
        </w:tabs>
        <w:spacing w:line="120" w:lineRule="exact"/>
        <w:ind w:left="648" w:hanging="648"/>
        <w:rPr>
          <w:sz w:val="10"/>
        </w:rPr>
      </w:pPr>
    </w:p>
    <w:p w14:paraId="15A9F656" w14:textId="77777777" w:rsidR="00C26107" w:rsidRPr="004500A8" w:rsidRDefault="00C36A52" w:rsidP="00337DA5">
      <w:pPr>
        <w:pStyle w:val="FootnoteText"/>
        <w:tabs>
          <w:tab w:val="clear" w:pos="418"/>
          <w:tab w:val="right" w:pos="216"/>
          <w:tab w:val="left" w:pos="288"/>
          <w:tab w:val="right" w:pos="576"/>
          <w:tab w:val="left" w:pos="648"/>
        </w:tabs>
        <w:ind w:left="648" w:hanging="648"/>
      </w:pPr>
      <w:r w:rsidRPr="004500A8">
        <w:tab/>
      </w:r>
      <w:r w:rsidRPr="004500A8">
        <w:tab/>
        <w:t>•</w:t>
      </w:r>
      <w:r w:rsidRPr="004500A8">
        <w:tab/>
      </w:r>
      <w:r w:rsidRPr="004500A8">
        <w:tab/>
        <w:t>The staff member should have had at least 20 years of service within the United Nations common system and 5 years of service at the top regular step of the current grade</w:t>
      </w:r>
    </w:p>
    <w:p w14:paraId="6AB8D11A" w14:textId="46A727AD" w:rsidR="00C36A52" w:rsidRPr="004500A8" w:rsidRDefault="00C36A52" w:rsidP="00337DA5">
      <w:pPr>
        <w:pStyle w:val="FootnoteText"/>
        <w:tabs>
          <w:tab w:val="clear" w:pos="418"/>
          <w:tab w:val="right" w:pos="216"/>
          <w:tab w:val="left" w:pos="288"/>
          <w:tab w:val="right" w:pos="576"/>
          <w:tab w:val="left" w:pos="648"/>
        </w:tabs>
        <w:ind w:left="288" w:hanging="288"/>
      </w:pPr>
      <w:r w:rsidRPr="004500A8">
        <w:tab/>
      </w:r>
      <w:r w:rsidRPr="004500A8">
        <w:tab/>
        <w:t>•</w:t>
      </w:r>
      <w:r w:rsidRPr="004500A8">
        <w:tab/>
      </w:r>
      <w:r w:rsidRPr="004500A8">
        <w:tab/>
        <w:t>The staff member’s service should have been satisfactory</w:t>
      </w:r>
    </w:p>
    <w:p w14:paraId="16B21D29" w14:textId="77777777" w:rsidR="00337DA5" w:rsidRPr="004500A8" w:rsidRDefault="00337DA5" w:rsidP="00337DA5">
      <w:pPr>
        <w:pStyle w:val="FootnoteText"/>
        <w:tabs>
          <w:tab w:val="clear" w:pos="418"/>
          <w:tab w:val="right" w:pos="216"/>
          <w:tab w:val="left" w:pos="288"/>
          <w:tab w:val="right" w:pos="576"/>
          <w:tab w:val="left" w:pos="648"/>
        </w:tabs>
        <w:spacing w:line="120" w:lineRule="exact"/>
        <w:ind w:left="288" w:hanging="288"/>
        <w:rPr>
          <w:sz w:val="10"/>
        </w:rPr>
      </w:pPr>
    </w:p>
    <w:p w14:paraId="470FE548" w14:textId="77777777" w:rsidR="00C26107" w:rsidRPr="004500A8" w:rsidRDefault="00C36A52" w:rsidP="00337DA5">
      <w:pPr>
        <w:pStyle w:val="FootnoteText"/>
        <w:tabs>
          <w:tab w:val="clear" w:pos="418"/>
          <w:tab w:val="right" w:pos="216"/>
          <w:tab w:val="left" w:pos="288"/>
          <w:tab w:val="right" w:pos="576"/>
          <w:tab w:val="left" w:pos="648"/>
        </w:tabs>
        <w:ind w:left="288" w:hanging="288"/>
      </w:pPr>
      <w:r w:rsidRPr="004500A8">
        <w:rPr>
          <w:i/>
          <w:iCs/>
        </w:rPr>
        <w:t>Notes</w:t>
      </w:r>
      <w:r w:rsidRPr="004500A8">
        <w:t>:</w:t>
      </w:r>
    </w:p>
    <w:p w14:paraId="64CBD8DF" w14:textId="345BF698" w:rsidR="00C36A52" w:rsidRPr="004500A8" w:rsidRDefault="00C36A52" w:rsidP="00337DA5">
      <w:pPr>
        <w:pStyle w:val="FootnoteText"/>
        <w:tabs>
          <w:tab w:val="clear" w:pos="418"/>
          <w:tab w:val="right" w:pos="216"/>
          <w:tab w:val="left" w:pos="288"/>
          <w:tab w:val="right" w:pos="576"/>
          <w:tab w:val="left" w:pos="648"/>
        </w:tabs>
        <w:ind w:left="288" w:hanging="288"/>
      </w:pPr>
      <w:r w:rsidRPr="004500A8">
        <w:t>Salary increments within the levels shall be awarded annually on the basis of satisfactory service.</w:t>
      </w:r>
    </w:p>
    <w:p w14:paraId="7B4BC58A" w14:textId="4A15693D" w:rsidR="00C36A52" w:rsidRPr="004500A8" w:rsidRDefault="00C36A52" w:rsidP="00337DA5">
      <w:pPr>
        <w:pStyle w:val="SingleTxt"/>
        <w:spacing w:after="0" w:line="120" w:lineRule="exact"/>
        <w:rPr>
          <w:sz w:val="10"/>
        </w:rPr>
      </w:pPr>
    </w:p>
    <w:tbl>
      <w:tblPr>
        <w:tblW w:w="13219" w:type="dxa"/>
        <w:tblCellMar>
          <w:left w:w="0" w:type="dxa"/>
          <w:right w:w="0" w:type="dxa"/>
        </w:tblCellMar>
        <w:tblLook w:val="0000" w:firstRow="0" w:lastRow="0" w:firstColumn="0" w:lastColumn="0" w:noHBand="0" w:noVBand="0"/>
      </w:tblPr>
      <w:tblGrid>
        <w:gridCol w:w="4608"/>
        <w:gridCol w:w="1444"/>
        <w:gridCol w:w="1715"/>
        <w:gridCol w:w="2237"/>
        <w:gridCol w:w="3215"/>
      </w:tblGrid>
      <w:tr w:rsidR="00337DA5" w:rsidRPr="004500A8" w14:paraId="75A81F7A" w14:textId="77777777" w:rsidTr="00180DA1">
        <w:tc>
          <w:tcPr>
            <w:tcW w:w="7767" w:type="dxa"/>
            <w:gridSpan w:val="3"/>
            <w:shd w:val="clear" w:color="auto" w:fill="auto"/>
          </w:tcPr>
          <w:p w14:paraId="0F9DF220"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Dependency allowances (US$ net per annum, payable effective 1 November 2016):</w:t>
            </w:r>
          </w:p>
        </w:tc>
        <w:tc>
          <w:tcPr>
            <w:tcW w:w="5452" w:type="dxa"/>
            <w:gridSpan w:val="2"/>
            <w:shd w:val="clear" w:color="auto" w:fill="auto"/>
          </w:tcPr>
          <w:p w14:paraId="395E6727" w14:textId="58DBBD0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Language allowances (US$ net per annum, to be included in pensionable remuneration):</w:t>
            </w:r>
          </w:p>
        </w:tc>
      </w:tr>
      <w:tr w:rsidR="00337DA5" w:rsidRPr="004500A8" w14:paraId="4F2719E8" w14:textId="77777777" w:rsidTr="00180DA1">
        <w:tc>
          <w:tcPr>
            <w:tcW w:w="4608" w:type="dxa"/>
            <w:shd w:val="clear" w:color="auto" w:fill="auto"/>
            <w:vAlign w:val="bottom"/>
          </w:tcPr>
          <w:p w14:paraId="4DCC8321"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ab/>
            </w:r>
            <w:r w:rsidRPr="004500A8">
              <w:rPr>
                <w:szCs w:val="18"/>
              </w:rPr>
              <w:tab/>
              <w:t>Child</w:t>
            </w:r>
          </w:p>
        </w:tc>
        <w:tc>
          <w:tcPr>
            <w:tcW w:w="1444" w:type="dxa"/>
            <w:shd w:val="clear" w:color="auto" w:fill="auto"/>
            <w:vAlign w:val="bottom"/>
          </w:tcPr>
          <w:p w14:paraId="39CF73E9"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715" w:type="dxa"/>
            <w:shd w:val="clear" w:color="auto" w:fill="auto"/>
            <w:vAlign w:val="bottom"/>
          </w:tcPr>
          <w:p w14:paraId="669E9333"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t>2 389</w:t>
            </w:r>
          </w:p>
        </w:tc>
        <w:tc>
          <w:tcPr>
            <w:tcW w:w="2237" w:type="dxa"/>
            <w:shd w:val="clear" w:color="auto" w:fill="auto"/>
            <w:vAlign w:val="bottom"/>
          </w:tcPr>
          <w:p w14:paraId="6C81F865"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3215" w:type="dxa"/>
            <w:shd w:val="clear" w:color="auto" w:fill="auto"/>
            <w:vAlign w:val="bottom"/>
          </w:tcPr>
          <w:p w14:paraId="512337F9"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337DA5" w:rsidRPr="004500A8" w14:paraId="111D5558" w14:textId="77777777" w:rsidTr="00180DA1">
        <w:tc>
          <w:tcPr>
            <w:tcW w:w="4608" w:type="dxa"/>
            <w:shd w:val="clear" w:color="auto" w:fill="auto"/>
            <w:vAlign w:val="bottom"/>
          </w:tcPr>
          <w:p w14:paraId="2A19B9F1"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4" w:type="dxa"/>
            <w:shd w:val="clear" w:color="auto" w:fill="auto"/>
            <w:vAlign w:val="bottom"/>
          </w:tcPr>
          <w:p w14:paraId="37FF122A"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715" w:type="dxa"/>
            <w:shd w:val="clear" w:color="auto" w:fill="auto"/>
            <w:vAlign w:val="bottom"/>
          </w:tcPr>
          <w:p w14:paraId="4F68B743"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pPr>
          </w:p>
        </w:tc>
        <w:tc>
          <w:tcPr>
            <w:tcW w:w="2237" w:type="dxa"/>
            <w:shd w:val="clear" w:color="auto" w:fill="auto"/>
            <w:vAlign w:val="bottom"/>
          </w:tcPr>
          <w:p w14:paraId="7F4B75A7"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ab/>
            </w:r>
            <w:r w:rsidRPr="004500A8">
              <w:rPr>
                <w:szCs w:val="18"/>
              </w:rPr>
              <w:tab/>
            </w:r>
            <w:r w:rsidRPr="004500A8">
              <w:rPr>
                <w:szCs w:val="18"/>
              </w:rPr>
              <w:tab/>
              <w:t>First language</w:t>
            </w:r>
          </w:p>
        </w:tc>
        <w:tc>
          <w:tcPr>
            <w:tcW w:w="3215" w:type="dxa"/>
            <w:shd w:val="clear" w:color="auto" w:fill="auto"/>
            <w:vAlign w:val="bottom"/>
          </w:tcPr>
          <w:p w14:paraId="0CED9297" w14:textId="27EC019C"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2 310</w:t>
            </w:r>
          </w:p>
        </w:tc>
      </w:tr>
      <w:tr w:rsidR="00337DA5" w:rsidRPr="004500A8" w14:paraId="40C53C03" w14:textId="77777777" w:rsidTr="00180DA1">
        <w:tc>
          <w:tcPr>
            <w:tcW w:w="4608" w:type="dxa"/>
            <w:shd w:val="clear" w:color="auto" w:fill="auto"/>
            <w:vAlign w:val="bottom"/>
          </w:tcPr>
          <w:p w14:paraId="2D5FC412"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4" w:type="dxa"/>
            <w:shd w:val="clear" w:color="auto" w:fill="auto"/>
            <w:vAlign w:val="bottom"/>
          </w:tcPr>
          <w:p w14:paraId="4DF1BBBB"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715" w:type="dxa"/>
            <w:shd w:val="clear" w:color="auto" w:fill="auto"/>
            <w:vAlign w:val="bottom"/>
          </w:tcPr>
          <w:p w14:paraId="4DBBE2EE"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pPr>
          </w:p>
        </w:tc>
        <w:tc>
          <w:tcPr>
            <w:tcW w:w="2237" w:type="dxa"/>
            <w:shd w:val="clear" w:color="auto" w:fill="auto"/>
            <w:vAlign w:val="bottom"/>
          </w:tcPr>
          <w:p w14:paraId="3BFD90D0"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ab/>
            </w:r>
            <w:r w:rsidRPr="004500A8">
              <w:rPr>
                <w:szCs w:val="18"/>
              </w:rPr>
              <w:tab/>
            </w:r>
            <w:r w:rsidRPr="004500A8">
              <w:rPr>
                <w:szCs w:val="18"/>
              </w:rPr>
              <w:tab/>
              <w:t>Second language</w:t>
            </w:r>
          </w:p>
        </w:tc>
        <w:tc>
          <w:tcPr>
            <w:tcW w:w="3215" w:type="dxa"/>
            <w:shd w:val="clear" w:color="auto" w:fill="auto"/>
            <w:vAlign w:val="bottom"/>
          </w:tcPr>
          <w:p w14:paraId="09A958ED" w14:textId="78FF5C59"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1 155</w:t>
            </w:r>
          </w:p>
        </w:tc>
      </w:tr>
      <w:tr w:rsidR="00337DA5" w:rsidRPr="004500A8" w14:paraId="3E125690" w14:textId="77777777" w:rsidTr="00180DA1">
        <w:tc>
          <w:tcPr>
            <w:tcW w:w="4608" w:type="dxa"/>
            <w:shd w:val="clear" w:color="auto" w:fill="auto"/>
            <w:vAlign w:val="bottom"/>
          </w:tcPr>
          <w:p w14:paraId="699C169B"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ab/>
            </w:r>
            <w:r w:rsidRPr="004500A8">
              <w:rPr>
                <w:szCs w:val="18"/>
              </w:rPr>
              <w:tab/>
            </w:r>
            <w:r w:rsidRPr="004500A8">
              <w:rPr>
                <w:szCs w:val="18"/>
              </w:rPr>
              <w:tab/>
              <w:t>Except for the first dependent child of a single,</w:t>
            </w:r>
          </w:p>
        </w:tc>
        <w:tc>
          <w:tcPr>
            <w:tcW w:w="1444" w:type="dxa"/>
            <w:shd w:val="clear" w:color="auto" w:fill="auto"/>
            <w:vAlign w:val="bottom"/>
          </w:tcPr>
          <w:p w14:paraId="241C1825"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715" w:type="dxa"/>
            <w:shd w:val="clear" w:color="auto" w:fill="auto"/>
            <w:vAlign w:val="bottom"/>
          </w:tcPr>
          <w:p w14:paraId="64D70321"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t>3 575</w:t>
            </w:r>
          </w:p>
        </w:tc>
        <w:tc>
          <w:tcPr>
            <w:tcW w:w="5452" w:type="dxa"/>
            <w:gridSpan w:val="2"/>
            <w:shd w:val="clear" w:color="auto" w:fill="auto"/>
            <w:vAlign w:val="bottom"/>
          </w:tcPr>
          <w:p w14:paraId="279FF1F7"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337DA5" w:rsidRPr="004500A8" w14:paraId="59400E26" w14:textId="77777777" w:rsidTr="00180DA1">
        <w:tc>
          <w:tcPr>
            <w:tcW w:w="4608" w:type="dxa"/>
            <w:shd w:val="clear" w:color="auto" w:fill="auto"/>
            <w:vAlign w:val="bottom"/>
          </w:tcPr>
          <w:p w14:paraId="608FB73D"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ab/>
            </w:r>
            <w:r w:rsidRPr="004500A8">
              <w:rPr>
                <w:szCs w:val="18"/>
              </w:rPr>
              <w:tab/>
            </w:r>
            <w:r w:rsidRPr="004500A8">
              <w:rPr>
                <w:szCs w:val="18"/>
              </w:rPr>
              <w:tab/>
              <w:t>widowed or divorced staff member</w:t>
            </w:r>
          </w:p>
        </w:tc>
        <w:tc>
          <w:tcPr>
            <w:tcW w:w="1444" w:type="dxa"/>
            <w:shd w:val="clear" w:color="auto" w:fill="auto"/>
            <w:vAlign w:val="bottom"/>
          </w:tcPr>
          <w:p w14:paraId="047592B4"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715" w:type="dxa"/>
            <w:shd w:val="clear" w:color="auto" w:fill="auto"/>
            <w:vAlign w:val="bottom"/>
          </w:tcPr>
          <w:p w14:paraId="2D89BA51"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452" w:type="dxa"/>
            <w:gridSpan w:val="2"/>
            <w:shd w:val="clear" w:color="auto" w:fill="auto"/>
            <w:vAlign w:val="bottom"/>
          </w:tcPr>
          <w:p w14:paraId="17BD6E60"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337DA5" w:rsidRPr="004500A8" w14:paraId="0F7BD916" w14:textId="77777777" w:rsidTr="00180DA1">
        <w:tc>
          <w:tcPr>
            <w:tcW w:w="4608" w:type="dxa"/>
            <w:shd w:val="clear" w:color="auto" w:fill="auto"/>
            <w:vAlign w:val="bottom"/>
          </w:tcPr>
          <w:p w14:paraId="096BA744"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4" w:type="dxa"/>
            <w:shd w:val="clear" w:color="auto" w:fill="auto"/>
            <w:vAlign w:val="bottom"/>
          </w:tcPr>
          <w:p w14:paraId="01FC9EEB"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715" w:type="dxa"/>
            <w:shd w:val="clear" w:color="auto" w:fill="auto"/>
            <w:vAlign w:val="bottom"/>
          </w:tcPr>
          <w:p w14:paraId="53694E39"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452" w:type="dxa"/>
            <w:gridSpan w:val="2"/>
            <w:shd w:val="clear" w:color="auto" w:fill="auto"/>
            <w:vAlign w:val="bottom"/>
          </w:tcPr>
          <w:p w14:paraId="09EACB09"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337DA5" w:rsidRPr="004500A8" w14:paraId="6E845E2C" w14:textId="77777777" w:rsidTr="00180DA1">
        <w:tc>
          <w:tcPr>
            <w:tcW w:w="4608" w:type="dxa"/>
            <w:shd w:val="clear" w:color="auto" w:fill="auto"/>
            <w:vAlign w:val="bottom"/>
          </w:tcPr>
          <w:p w14:paraId="1D43D90A"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ab/>
            </w:r>
            <w:r w:rsidRPr="004500A8">
              <w:rPr>
                <w:szCs w:val="18"/>
              </w:rPr>
              <w:tab/>
              <w:t>Dependent spouse</w:t>
            </w:r>
          </w:p>
        </w:tc>
        <w:tc>
          <w:tcPr>
            <w:tcW w:w="1444" w:type="dxa"/>
            <w:shd w:val="clear" w:color="auto" w:fill="auto"/>
            <w:vAlign w:val="bottom"/>
          </w:tcPr>
          <w:p w14:paraId="4EEA2960"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715" w:type="dxa"/>
            <w:shd w:val="clear" w:color="auto" w:fill="auto"/>
            <w:vAlign w:val="bottom"/>
          </w:tcPr>
          <w:p w14:paraId="0842326D"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t>3 727</w:t>
            </w:r>
          </w:p>
        </w:tc>
        <w:tc>
          <w:tcPr>
            <w:tcW w:w="5452" w:type="dxa"/>
            <w:gridSpan w:val="2"/>
            <w:shd w:val="clear" w:color="auto" w:fill="auto"/>
            <w:vAlign w:val="bottom"/>
          </w:tcPr>
          <w:p w14:paraId="6E953E4F"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337DA5" w:rsidRPr="004500A8" w14:paraId="003E1C38" w14:textId="77777777" w:rsidTr="00180DA1">
        <w:tc>
          <w:tcPr>
            <w:tcW w:w="4608" w:type="dxa"/>
            <w:shd w:val="clear" w:color="auto" w:fill="auto"/>
            <w:vAlign w:val="bottom"/>
          </w:tcPr>
          <w:p w14:paraId="671DB964"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4" w:type="dxa"/>
            <w:shd w:val="clear" w:color="auto" w:fill="auto"/>
            <w:vAlign w:val="bottom"/>
          </w:tcPr>
          <w:p w14:paraId="7A5E1175"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715" w:type="dxa"/>
            <w:shd w:val="clear" w:color="auto" w:fill="auto"/>
            <w:vAlign w:val="bottom"/>
          </w:tcPr>
          <w:p w14:paraId="05D0B76F"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452" w:type="dxa"/>
            <w:gridSpan w:val="2"/>
            <w:shd w:val="clear" w:color="auto" w:fill="auto"/>
            <w:vAlign w:val="bottom"/>
          </w:tcPr>
          <w:p w14:paraId="3319CF9A"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337DA5" w:rsidRPr="004500A8" w14:paraId="7D03704D" w14:textId="77777777" w:rsidTr="00180DA1">
        <w:tc>
          <w:tcPr>
            <w:tcW w:w="4608" w:type="dxa"/>
            <w:shd w:val="clear" w:color="auto" w:fill="auto"/>
            <w:vAlign w:val="bottom"/>
          </w:tcPr>
          <w:p w14:paraId="69CD3894"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4" w:type="dxa"/>
            <w:shd w:val="clear" w:color="auto" w:fill="auto"/>
            <w:vAlign w:val="bottom"/>
          </w:tcPr>
          <w:p w14:paraId="0100745E"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715" w:type="dxa"/>
            <w:shd w:val="clear" w:color="auto" w:fill="auto"/>
            <w:vAlign w:val="bottom"/>
          </w:tcPr>
          <w:p w14:paraId="097CD98C"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452" w:type="dxa"/>
            <w:gridSpan w:val="2"/>
            <w:shd w:val="clear" w:color="auto" w:fill="auto"/>
            <w:vAlign w:val="bottom"/>
          </w:tcPr>
          <w:p w14:paraId="15B28776"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337DA5" w:rsidRPr="004500A8" w14:paraId="35124A75" w14:textId="77777777" w:rsidTr="00180DA1">
        <w:tc>
          <w:tcPr>
            <w:tcW w:w="4608" w:type="dxa"/>
            <w:shd w:val="clear" w:color="auto" w:fill="auto"/>
            <w:vAlign w:val="bottom"/>
          </w:tcPr>
          <w:p w14:paraId="07F82589"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ab/>
            </w:r>
            <w:r w:rsidRPr="004500A8">
              <w:rPr>
                <w:szCs w:val="18"/>
              </w:rPr>
              <w:tab/>
              <w:t>Secondary dependant</w:t>
            </w:r>
          </w:p>
        </w:tc>
        <w:tc>
          <w:tcPr>
            <w:tcW w:w="1444" w:type="dxa"/>
            <w:shd w:val="clear" w:color="auto" w:fill="auto"/>
            <w:vAlign w:val="bottom"/>
          </w:tcPr>
          <w:p w14:paraId="55C4B5AF"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715" w:type="dxa"/>
            <w:shd w:val="clear" w:color="auto" w:fill="auto"/>
            <w:vAlign w:val="bottom"/>
          </w:tcPr>
          <w:p w14:paraId="767AEE43"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t>1 359</w:t>
            </w:r>
          </w:p>
        </w:tc>
        <w:tc>
          <w:tcPr>
            <w:tcW w:w="5452" w:type="dxa"/>
            <w:gridSpan w:val="2"/>
            <w:shd w:val="clear" w:color="auto" w:fill="auto"/>
            <w:vAlign w:val="bottom"/>
          </w:tcPr>
          <w:p w14:paraId="65136B8F" w14:textId="77777777" w:rsidR="00337DA5" w:rsidRPr="004500A8" w:rsidRDefault="00337DA5"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bl>
    <w:p w14:paraId="32731D9B" w14:textId="68E17FA6" w:rsidR="00337DA5" w:rsidRPr="004500A8" w:rsidRDefault="00337DA5" w:rsidP="00337DA5">
      <w:pPr>
        <w:pStyle w:val="SingleTxt"/>
        <w:spacing w:after="0" w:line="120" w:lineRule="exact"/>
        <w:rPr>
          <w:sz w:val="10"/>
        </w:rPr>
      </w:pPr>
    </w:p>
    <w:p w14:paraId="2DEAE5B0" w14:textId="277A575F" w:rsidR="00337DA5" w:rsidRPr="004500A8" w:rsidRDefault="00337DA5" w:rsidP="00337DA5">
      <w:pPr>
        <w:pStyle w:val="SingleTxt"/>
        <w:spacing w:after="0" w:line="120" w:lineRule="exact"/>
        <w:rPr>
          <w:sz w:val="10"/>
        </w:rPr>
      </w:pPr>
    </w:p>
    <w:p w14:paraId="1B76A776" w14:textId="32032C70" w:rsidR="00337DA5" w:rsidRPr="004500A8" w:rsidRDefault="00337DA5" w:rsidP="00337DA5">
      <w:pPr>
        <w:pStyle w:val="SingleTxt"/>
        <w:spacing w:after="0" w:line="120" w:lineRule="exact"/>
        <w:rPr>
          <w:sz w:val="10"/>
        </w:rPr>
      </w:pPr>
    </w:p>
    <w:p w14:paraId="25725BBD" w14:textId="77777777" w:rsidR="00337DA5" w:rsidRPr="004500A8" w:rsidRDefault="00337DA5" w:rsidP="00337DA5">
      <w:pPr>
        <w:pStyle w:val="FootnoteText"/>
        <w:tabs>
          <w:tab w:val="clear" w:pos="418"/>
          <w:tab w:val="right" w:pos="216"/>
          <w:tab w:val="left" w:pos="288"/>
          <w:tab w:val="right" w:pos="576"/>
          <w:tab w:val="left" w:pos="648"/>
        </w:tabs>
        <w:ind w:left="1425" w:hanging="1425"/>
      </w:pPr>
      <w:r w:rsidRPr="004500A8">
        <w:t>Gross:</w:t>
      </w:r>
      <w:r w:rsidRPr="004500A8">
        <w:tab/>
      </w:r>
      <w:r w:rsidRPr="004500A8">
        <w:tab/>
      </w:r>
      <w:r w:rsidRPr="004500A8">
        <w:tab/>
        <w:t>Gross salaries have been derived through the application of staff assessment to total net salaries. Gross salaries are established for purposes of separation payments and as the basis for calculating tax reimbursements whenever United Nations salaries are taxed.</w:t>
      </w:r>
    </w:p>
    <w:p w14:paraId="2F362326" w14:textId="77777777" w:rsidR="00337DA5" w:rsidRPr="004500A8" w:rsidRDefault="00337DA5" w:rsidP="00337DA5">
      <w:pPr>
        <w:pStyle w:val="FootnoteText"/>
        <w:tabs>
          <w:tab w:val="clear" w:pos="418"/>
          <w:tab w:val="right" w:pos="216"/>
          <w:tab w:val="left" w:pos="288"/>
          <w:tab w:val="right" w:pos="576"/>
          <w:tab w:val="left" w:pos="648"/>
        </w:tabs>
        <w:spacing w:line="120" w:lineRule="exact"/>
        <w:ind w:left="288" w:hanging="288"/>
        <w:rPr>
          <w:sz w:val="10"/>
        </w:rPr>
      </w:pPr>
    </w:p>
    <w:p w14:paraId="4AEF3934" w14:textId="77777777" w:rsidR="00337DA5" w:rsidRPr="004500A8" w:rsidRDefault="00337DA5" w:rsidP="00337DA5">
      <w:pPr>
        <w:pStyle w:val="FootnoteText"/>
        <w:tabs>
          <w:tab w:val="clear" w:pos="418"/>
          <w:tab w:val="right" w:pos="216"/>
          <w:tab w:val="left" w:pos="288"/>
          <w:tab w:val="right" w:pos="576"/>
          <w:tab w:val="left" w:pos="648"/>
        </w:tabs>
        <w:ind w:left="1425" w:hanging="1425"/>
      </w:pPr>
      <w:r w:rsidRPr="004500A8">
        <w:t>Gross pens.:</w:t>
      </w:r>
      <w:r w:rsidRPr="004500A8">
        <w:tab/>
        <w:t>Gross pensionable salaries have been derived through the application of staff assessment to net pensionable salaries. Gross pensionable is the basis for determining Pension Fund contributions under article 25 of Regulations of the United Nations Joint Staff Pension Fund and for determining pension benefits.</w:t>
      </w:r>
    </w:p>
    <w:p w14:paraId="567255E8" w14:textId="77777777" w:rsidR="00337DA5" w:rsidRPr="004500A8" w:rsidRDefault="00337DA5" w:rsidP="00337DA5">
      <w:pPr>
        <w:pStyle w:val="FootnoteText"/>
        <w:tabs>
          <w:tab w:val="clear" w:pos="418"/>
          <w:tab w:val="right" w:pos="216"/>
          <w:tab w:val="left" w:pos="288"/>
          <w:tab w:val="right" w:pos="576"/>
          <w:tab w:val="left" w:pos="648"/>
        </w:tabs>
        <w:spacing w:line="120" w:lineRule="exact"/>
        <w:ind w:left="288" w:hanging="288"/>
        <w:rPr>
          <w:sz w:val="10"/>
        </w:rPr>
      </w:pPr>
    </w:p>
    <w:p w14:paraId="7B569333" w14:textId="77777777" w:rsidR="00337DA5" w:rsidRPr="004500A8" w:rsidRDefault="00337DA5" w:rsidP="00337DA5">
      <w:pPr>
        <w:pStyle w:val="FootnoteText"/>
        <w:tabs>
          <w:tab w:val="clear" w:pos="418"/>
          <w:tab w:val="right" w:pos="216"/>
          <w:tab w:val="left" w:pos="288"/>
          <w:tab w:val="right" w:pos="576"/>
          <w:tab w:val="left" w:pos="648"/>
        </w:tabs>
        <w:ind w:left="288" w:hanging="288"/>
      </w:pPr>
      <w:r w:rsidRPr="004500A8">
        <w:t>Total net:</w:t>
      </w:r>
      <w:r w:rsidRPr="004500A8">
        <w:tab/>
      </w:r>
      <w:r w:rsidRPr="004500A8">
        <w:tab/>
        <w:t>Total net remuneration is the sum of the non-pensionable component and the net pensionable salary.</w:t>
      </w:r>
    </w:p>
    <w:p w14:paraId="4359F746" w14:textId="77777777" w:rsidR="00337DA5" w:rsidRPr="004500A8" w:rsidRDefault="00337DA5" w:rsidP="00337DA5">
      <w:pPr>
        <w:pStyle w:val="FootnoteText"/>
        <w:tabs>
          <w:tab w:val="clear" w:pos="418"/>
          <w:tab w:val="right" w:pos="216"/>
          <w:tab w:val="left" w:pos="288"/>
          <w:tab w:val="right" w:pos="576"/>
          <w:tab w:val="left" w:pos="648"/>
        </w:tabs>
        <w:spacing w:line="120" w:lineRule="exact"/>
        <w:ind w:left="288" w:hanging="288"/>
        <w:rPr>
          <w:sz w:val="10"/>
        </w:rPr>
      </w:pPr>
    </w:p>
    <w:p w14:paraId="6D701A0F" w14:textId="77777777" w:rsidR="00337DA5" w:rsidRPr="004500A8" w:rsidRDefault="00337DA5" w:rsidP="00337DA5">
      <w:pPr>
        <w:pStyle w:val="FootnoteText"/>
        <w:tabs>
          <w:tab w:val="clear" w:pos="418"/>
          <w:tab w:val="right" w:pos="216"/>
          <w:tab w:val="left" w:pos="288"/>
          <w:tab w:val="right" w:pos="576"/>
          <w:tab w:val="left" w:pos="648"/>
        </w:tabs>
        <w:ind w:left="1425" w:hanging="1425"/>
      </w:pPr>
      <w:r w:rsidRPr="004500A8">
        <w:t>Net pens.:</w:t>
      </w:r>
      <w:r w:rsidRPr="004500A8">
        <w:tab/>
        <w:t>Net pensionable is that part of net salary which is used to derive the gross pensionable salary. Net pensionable salary is the total net salary less the non</w:t>
      </w:r>
      <w:r w:rsidRPr="004500A8">
        <w:noBreakHyphen/>
        <w:t>pensionable component, i.e., 100 per cent of total net salaries.</w:t>
      </w:r>
    </w:p>
    <w:p w14:paraId="00A4A54B" w14:textId="77777777" w:rsidR="00337DA5" w:rsidRPr="004500A8" w:rsidRDefault="00337DA5" w:rsidP="00337DA5">
      <w:pPr>
        <w:pStyle w:val="FootnoteText"/>
        <w:tabs>
          <w:tab w:val="clear" w:pos="418"/>
          <w:tab w:val="right" w:pos="216"/>
          <w:tab w:val="left" w:pos="288"/>
          <w:tab w:val="right" w:pos="576"/>
          <w:tab w:val="left" w:pos="648"/>
        </w:tabs>
        <w:spacing w:line="120" w:lineRule="exact"/>
        <w:ind w:left="288" w:hanging="288"/>
        <w:rPr>
          <w:sz w:val="10"/>
        </w:rPr>
      </w:pPr>
    </w:p>
    <w:p w14:paraId="4765DAD4" w14:textId="77777777" w:rsidR="00337DA5" w:rsidRPr="004500A8" w:rsidRDefault="00337DA5" w:rsidP="00337DA5">
      <w:pPr>
        <w:pStyle w:val="FootnoteText"/>
        <w:tabs>
          <w:tab w:val="clear" w:pos="418"/>
          <w:tab w:val="right" w:pos="216"/>
          <w:tab w:val="left" w:pos="288"/>
          <w:tab w:val="right" w:pos="576"/>
          <w:tab w:val="left" w:pos="648"/>
        </w:tabs>
        <w:ind w:left="1425" w:hanging="1425"/>
      </w:pPr>
      <w:r w:rsidRPr="004500A8">
        <w:t>NPC:</w:t>
      </w:r>
      <w:r w:rsidRPr="004500A8">
        <w:tab/>
      </w:r>
      <w:r w:rsidRPr="004500A8">
        <w:tab/>
      </w:r>
      <w:r w:rsidRPr="004500A8">
        <w:tab/>
        <w:t>Non-pensionable component is that part of net salary excluded from application of staff assessment in determination of the gross pensionable salary. The non-pensionable component has been established at 0 per cent.</w:t>
      </w:r>
    </w:p>
    <w:p w14:paraId="6F5C942C" w14:textId="77777777" w:rsidR="00337DA5" w:rsidRPr="004500A8" w:rsidRDefault="00337DA5">
      <w:pPr>
        <w:suppressAutoHyphens w:val="0"/>
        <w:spacing w:after="200" w:line="276" w:lineRule="auto"/>
      </w:pPr>
      <w:r w:rsidRPr="004500A8">
        <w:br w:type="page"/>
      </w:r>
    </w:p>
    <w:p w14:paraId="29A3A823" w14:textId="40FE1AF2" w:rsidR="00C36A52" w:rsidRPr="004500A8" w:rsidRDefault="00C36A52" w:rsidP="002456FC">
      <w:pPr>
        <w:pStyle w:val="H1"/>
        <w:ind w:right="1260"/>
      </w:pPr>
      <w:r w:rsidRPr="004500A8">
        <w:lastRenderedPageBreak/>
        <w:tab/>
        <w:t>E.</w:t>
      </w:r>
      <w:r w:rsidRPr="004500A8">
        <w:tab/>
        <w:t>Salary scale for staff in the Trades and Crafts category at Headquarters</w:t>
      </w:r>
    </w:p>
    <w:p w14:paraId="067603A3" w14:textId="09C708F0" w:rsidR="00C36A52" w:rsidRPr="004500A8" w:rsidRDefault="00C36A52" w:rsidP="002456FC">
      <w:pPr>
        <w:pStyle w:val="SingleTxt"/>
        <w:spacing w:after="0"/>
        <w:rPr>
          <w:sz w:val="14"/>
          <w:szCs w:val="14"/>
        </w:rPr>
      </w:pPr>
      <w:r w:rsidRPr="004500A8">
        <w:rPr>
          <w:sz w:val="14"/>
          <w:szCs w:val="14"/>
        </w:rPr>
        <w:t>(United States dollars)</w:t>
      </w:r>
    </w:p>
    <w:p w14:paraId="4DC41855" w14:textId="77777777" w:rsidR="002456FC" w:rsidRPr="004500A8" w:rsidRDefault="002456FC" w:rsidP="002456FC">
      <w:pPr>
        <w:pStyle w:val="SingleTxt"/>
        <w:spacing w:after="0" w:line="120" w:lineRule="exact"/>
        <w:rPr>
          <w:sz w:val="10"/>
        </w:rPr>
      </w:pPr>
    </w:p>
    <w:p w14:paraId="7B5B668A" w14:textId="77777777" w:rsidR="002456FC" w:rsidRPr="004500A8" w:rsidRDefault="002456FC" w:rsidP="002456FC">
      <w:pPr>
        <w:pStyle w:val="SingleTxt"/>
        <w:spacing w:after="0" w:line="120" w:lineRule="exact"/>
        <w:rPr>
          <w:sz w:val="10"/>
        </w:rPr>
      </w:pPr>
    </w:p>
    <w:p w14:paraId="68634891" w14:textId="76E647BF" w:rsidR="00C36A52" w:rsidRPr="004500A8" w:rsidRDefault="00C36A52" w:rsidP="002456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500A8">
        <w:rPr>
          <w:lang w:val="en-GB"/>
        </w:rPr>
        <w:tab/>
      </w:r>
      <w:r w:rsidRPr="004500A8">
        <w:rPr>
          <w:lang w:val="en-GB"/>
        </w:rPr>
        <w:tab/>
        <w:t>Effective 1 November 2019</w:t>
      </w:r>
    </w:p>
    <w:p w14:paraId="43E3E02E" w14:textId="1053ADF3" w:rsidR="00C36A52" w:rsidRPr="004500A8" w:rsidRDefault="00C36A52" w:rsidP="002456FC">
      <w:pPr>
        <w:pStyle w:val="SingleTxt"/>
        <w:spacing w:after="0" w:line="120" w:lineRule="exact"/>
        <w:rPr>
          <w:sz w:val="10"/>
        </w:rPr>
      </w:pPr>
    </w:p>
    <w:tbl>
      <w:tblPr>
        <w:tblW w:w="13219" w:type="dxa"/>
        <w:tblLayout w:type="fixed"/>
        <w:tblCellMar>
          <w:left w:w="0" w:type="dxa"/>
          <w:right w:w="0" w:type="dxa"/>
        </w:tblCellMar>
        <w:tblLook w:val="0000" w:firstRow="0" w:lastRow="0" w:firstColumn="0" w:lastColumn="0" w:noHBand="0" w:noVBand="0"/>
      </w:tblPr>
      <w:tblGrid>
        <w:gridCol w:w="807"/>
        <w:gridCol w:w="1536"/>
        <w:gridCol w:w="1553"/>
        <w:gridCol w:w="1554"/>
        <w:gridCol w:w="1554"/>
        <w:gridCol w:w="1550"/>
        <w:gridCol w:w="1557"/>
        <w:gridCol w:w="1554"/>
        <w:gridCol w:w="1554"/>
      </w:tblGrid>
      <w:tr w:rsidR="00FE406D" w:rsidRPr="004500A8" w14:paraId="11DAB566" w14:textId="77777777" w:rsidTr="00180DA1">
        <w:trPr>
          <w:tblHeader/>
        </w:trPr>
        <w:tc>
          <w:tcPr>
            <w:tcW w:w="747" w:type="dxa"/>
            <w:tcBorders>
              <w:top w:val="single" w:sz="4" w:space="0" w:color="auto"/>
            </w:tcBorders>
            <w:shd w:val="clear" w:color="auto" w:fill="auto"/>
            <w:vAlign w:val="bottom"/>
          </w:tcPr>
          <w:p w14:paraId="07E5CD31" w14:textId="77777777" w:rsidR="00FE406D" w:rsidRPr="004500A8" w:rsidRDefault="00FE406D" w:rsidP="008672A4">
            <w:pPr>
              <w:spacing w:before="70" w:after="70" w:line="160" w:lineRule="exact"/>
              <w:ind w:right="40"/>
              <w:rPr>
                <w:i/>
                <w:sz w:val="14"/>
              </w:rPr>
            </w:pPr>
          </w:p>
        </w:tc>
        <w:tc>
          <w:tcPr>
            <w:tcW w:w="1422" w:type="dxa"/>
            <w:tcBorders>
              <w:top w:val="single" w:sz="4" w:space="0" w:color="auto"/>
            </w:tcBorders>
            <w:shd w:val="clear" w:color="auto" w:fill="auto"/>
            <w:vAlign w:val="bottom"/>
          </w:tcPr>
          <w:p w14:paraId="15FD7AD7" w14:textId="77777777" w:rsidR="00FE406D" w:rsidRPr="004500A8" w:rsidRDefault="00FE406D" w:rsidP="008672A4">
            <w:pPr>
              <w:spacing w:before="70" w:after="70" w:line="160" w:lineRule="exact"/>
              <w:ind w:left="144" w:right="40"/>
              <w:rPr>
                <w:i/>
                <w:sz w:val="14"/>
              </w:rPr>
            </w:pPr>
          </w:p>
        </w:tc>
        <w:tc>
          <w:tcPr>
            <w:tcW w:w="10071" w:type="dxa"/>
            <w:gridSpan w:val="7"/>
            <w:tcBorders>
              <w:top w:val="single" w:sz="4" w:space="0" w:color="auto"/>
              <w:bottom w:val="single" w:sz="4" w:space="0" w:color="auto"/>
            </w:tcBorders>
            <w:shd w:val="clear" w:color="auto" w:fill="auto"/>
            <w:vAlign w:val="bottom"/>
          </w:tcPr>
          <w:p w14:paraId="385E39C3" w14:textId="77777777" w:rsidR="00FE406D" w:rsidRPr="004500A8" w:rsidRDefault="00FE406D" w:rsidP="008672A4">
            <w:pPr>
              <w:spacing w:before="70" w:after="70" w:line="160" w:lineRule="exact"/>
              <w:ind w:left="144" w:right="40"/>
              <w:jc w:val="center"/>
              <w:rPr>
                <w:i/>
                <w:sz w:val="14"/>
              </w:rPr>
            </w:pPr>
            <w:r w:rsidRPr="004500A8">
              <w:rPr>
                <w:i/>
                <w:sz w:val="14"/>
              </w:rPr>
              <w:t>S T E P S</w:t>
            </w:r>
          </w:p>
        </w:tc>
      </w:tr>
      <w:tr w:rsidR="00FE406D" w:rsidRPr="004500A8" w14:paraId="7294D5E8" w14:textId="77777777" w:rsidTr="00180DA1">
        <w:trPr>
          <w:tblHeader/>
        </w:trPr>
        <w:tc>
          <w:tcPr>
            <w:tcW w:w="747" w:type="dxa"/>
            <w:tcBorders>
              <w:bottom w:val="single" w:sz="12" w:space="0" w:color="auto"/>
            </w:tcBorders>
            <w:shd w:val="clear" w:color="auto" w:fill="auto"/>
            <w:vAlign w:val="bottom"/>
          </w:tcPr>
          <w:p w14:paraId="0E6DCF71" w14:textId="77777777" w:rsidR="00FE406D" w:rsidRPr="004500A8" w:rsidRDefault="00FE406D" w:rsidP="008672A4">
            <w:pPr>
              <w:spacing w:before="70" w:after="70" w:line="160" w:lineRule="exact"/>
              <w:ind w:right="40"/>
              <w:rPr>
                <w:i/>
                <w:sz w:val="14"/>
              </w:rPr>
            </w:pPr>
            <w:r w:rsidRPr="004500A8">
              <w:rPr>
                <w:i/>
                <w:sz w:val="14"/>
              </w:rPr>
              <w:t>Level</w:t>
            </w:r>
          </w:p>
        </w:tc>
        <w:tc>
          <w:tcPr>
            <w:tcW w:w="1422" w:type="dxa"/>
            <w:tcBorders>
              <w:bottom w:val="single" w:sz="12" w:space="0" w:color="auto"/>
            </w:tcBorders>
            <w:shd w:val="clear" w:color="auto" w:fill="auto"/>
            <w:vAlign w:val="bottom"/>
          </w:tcPr>
          <w:p w14:paraId="25BBDD2C" w14:textId="77777777" w:rsidR="00FE406D" w:rsidRPr="004500A8" w:rsidRDefault="00FE406D" w:rsidP="008672A4">
            <w:pPr>
              <w:spacing w:before="70" w:after="70" w:line="160" w:lineRule="exact"/>
              <w:ind w:left="144" w:right="40"/>
              <w:rPr>
                <w:i/>
                <w:sz w:val="14"/>
              </w:rPr>
            </w:pPr>
          </w:p>
        </w:tc>
        <w:tc>
          <w:tcPr>
            <w:tcW w:w="1438" w:type="dxa"/>
            <w:tcBorders>
              <w:top w:val="single" w:sz="4" w:space="0" w:color="auto"/>
              <w:bottom w:val="single" w:sz="12" w:space="0" w:color="auto"/>
            </w:tcBorders>
            <w:shd w:val="clear" w:color="auto" w:fill="auto"/>
            <w:vAlign w:val="bottom"/>
          </w:tcPr>
          <w:p w14:paraId="3320A086" w14:textId="77777777" w:rsidR="00FE406D" w:rsidRPr="004500A8" w:rsidRDefault="00FE406D" w:rsidP="008672A4">
            <w:pPr>
              <w:spacing w:before="70" w:after="70" w:line="160" w:lineRule="exact"/>
              <w:ind w:left="144" w:right="40"/>
              <w:jc w:val="right"/>
              <w:rPr>
                <w:i/>
                <w:sz w:val="14"/>
              </w:rPr>
            </w:pPr>
            <w:r w:rsidRPr="004500A8">
              <w:rPr>
                <w:i/>
                <w:sz w:val="14"/>
              </w:rPr>
              <w:t>I</w:t>
            </w:r>
          </w:p>
        </w:tc>
        <w:tc>
          <w:tcPr>
            <w:tcW w:w="1439" w:type="dxa"/>
            <w:tcBorders>
              <w:top w:val="single" w:sz="4" w:space="0" w:color="auto"/>
              <w:bottom w:val="single" w:sz="12" w:space="0" w:color="auto"/>
            </w:tcBorders>
            <w:shd w:val="clear" w:color="auto" w:fill="auto"/>
            <w:vAlign w:val="bottom"/>
          </w:tcPr>
          <w:p w14:paraId="05BB0FB9" w14:textId="77777777" w:rsidR="00FE406D" w:rsidRPr="004500A8" w:rsidRDefault="00FE406D" w:rsidP="008672A4">
            <w:pPr>
              <w:spacing w:before="70" w:after="70" w:line="160" w:lineRule="exact"/>
              <w:ind w:left="144" w:right="40"/>
              <w:jc w:val="right"/>
              <w:rPr>
                <w:i/>
                <w:sz w:val="14"/>
              </w:rPr>
            </w:pPr>
            <w:r w:rsidRPr="004500A8">
              <w:rPr>
                <w:i/>
                <w:sz w:val="14"/>
              </w:rPr>
              <w:t>II</w:t>
            </w:r>
          </w:p>
        </w:tc>
        <w:tc>
          <w:tcPr>
            <w:tcW w:w="1439" w:type="dxa"/>
            <w:tcBorders>
              <w:top w:val="single" w:sz="4" w:space="0" w:color="auto"/>
              <w:bottom w:val="single" w:sz="12" w:space="0" w:color="auto"/>
            </w:tcBorders>
            <w:shd w:val="clear" w:color="auto" w:fill="auto"/>
            <w:vAlign w:val="bottom"/>
          </w:tcPr>
          <w:p w14:paraId="7456D3EB" w14:textId="77777777" w:rsidR="00FE406D" w:rsidRPr="004500A8" w:rsidRDefault="00FE406D" w:rsidP="008672A4">
            <w:pPr>
              <w:spacing w:before="70" w:after="70" w:line="160" w:lineRule="exact"/>
              <w:ind w:left="144" w:right="40"/>
              <w:jc w:val="right"/>
              <w:rPr>
                <w:i/>
                <w:sz w:val="14"/>
              </w:rPr>
            </w:pPr>
            <w:r w:rsidRPr="004500A8">
              <w:rPr>
                <w:i/>
                <w:sz w:val="14"/>
              </w:rPr>
              <w:t>III</w:t>
            </w:r>
          </w:p>
        </w:tc>
        <w:tc>
          <w:tcPr>
            <w:tcW w:w="1435" w:type="dxa"/>
            <w:tcBorders>
              <w:top w:val="single" w:sz="4" w:space="0" w:color="auto"/>
              <w:bottom w:val="single" w:sz="12" w:space="0" w:color="auto"/>
            </w:tcBorders>
            <w:shd w:val="clear" w:color="auto" w:fill="auto"/>
            <w:vAlign w:val="bottom"/>
          </w:tcPr>
          <w:p w14:paraId="420CC28D" w14:textId="77777777" w:rsidR="00FE406D" w:rsidRPr="004500A8" w:rsidRDefault="00FE406D" w:rsidP="008672A4">
            <w:pPr>
              <w:spacing w:before="70" w:after="70" w:line="160" w:lineRule="exact"/>
              <w:ind w:left="144" w:right="40"/>
              <w:jc w:val="right"/>
              <w:rPr>
                <w:i/>
                <w:sz w:val="14"/>
              </w:rPr>
            </w:pPr>
            <w:r w:rsidRPr="004500A8">
              <w:rPr>
                <w:i/>
                <w:sz w:val="14"/>
              </w:rPr>
              <w:t>IV</w:t>
            </w:r>
          </w:p>
        </w:tc>
        <w:tc>
          <w:tcPr>
            <w:tcW w:w="1442" w:type="dxa"/>
            <w:tcBorders>
              <w:top w:val="single" w:sz="4" w:space="0" w:color="auto"/>
              <w:bottom w:val="single" w:sz="12" w:space="0" w:color="auto"/>
            </w:tcBorders>
            <w:shd w:val="clear" w:color="auto" w:fill="auto"/>
            <w:vAlign w:val="bottom"/>
          </w:tcPr>
          <w:p w14:paraId="7E906F83" w14:textId="77777777" w:rsidR="00FE406D" w:rsidRPr="004500A8" w:rsidRDefault="00FE406D" w:rsidP="008672A4">
            <w:pPr>
              <w:spacing w:before="70" w:after="70" w:line="160" w:lineRule="exact"/>
              <w:ind w:left="144" w:right="40"/>
              <w:jc w:val="right"/>
              <w:rPr>
                <w:i/>
                <w:sz w:val="14"/>
              </w:rPr>
            </w:pPr>
            <w:r w:rsidRPr="004500A8">
              <w:rPr>
                <w:i/>
                <w:sz w:val="14"/>
              </w:rPr>
              <w:t>V</w:t>
            </w:r>
          </w:p>
        </w:tc>
        <w:tc>
          <w:tcPr>
            <w:tcW w:w="1439" w:type="dxa"/>
            <w:tcBorders>
              <w:top w:val="single" w:sz="4" w:space="0" w:color="auto"/>
              <w:bottom w:val="single" w:sz="12" w:space="0" w:color="auto"/>
            </w:tcBorders>
            <w:shd w:val="clear" w:color="auto" w:fill="auto"/>
            <w:vAlign w:val="bottom"/>
          </w:tcPr>
          <w:p w14:paraId="0613020F" w14:textId="77777777" w:rsidR="00FE406D" w:rsidRPr="004500A8" w:rsidRDefault="00FE406D" w:rsidP="008672A4">
            <w:pPr>
              <w:spacing w:before="70" w:after="70" w:line="160" w:lineRule="exact"/>
              <w:ind w:left="144" w:right="40"/>
              <w:jc w:val="right"/>
              <w:rPr>
                <w:i/>
                <w:sz w:val="14"/>
              </w:rPr>
            </w:pPr>
            <w:r w:rsidRPr="004500A8">
              <w:rPr>
                <w:i/>
                <w:sz w:val="14"/>
              </w:rPr>
              <w:t>VI</w:t>
            </w:r>
          </w:p>
        </w:tc>
        <w:tc>
          <w:tcPr>
            <w:tcW w:w="1439" w:type="dxa"/>
            <w:tcBorders>
              <w:top w:val="single" w:sz="4" w:space="0" w:color="auto"/>
              <w:bottom w:val="single" w:sz="12" w:space="0" w:color="auto"/>
            </w:tcBorders>
            <w:shd w:val="clear" w:color="auto" w:fill="auto"/>
            <w:vAlign w:val="bottom"/>
          </w:tcPr>
          <w:p w14:paraId="2242AA88" w14:textId="77777777" w:rsidR="00FE406D" w:rsidRPr="004500A8" w:rsidRDefault="00FE406D" w:rsidP="008672A4">
            <w:pPr>
              <w:spacing w:before="70" w:after="70" w:line="160" w:lineRule="exact"/>
              <w:ind w:left="144" w:right="40"/>
              <w:jc w:val="right"/>
              <w:rPr>
                <w:i/>
                <w:sz w:val="14"/>
              </w:rPr>
            </w:pPr>
            <w:r w:rsidRPr="004500A8">
              <w:rPr>
                <w:i/>
                <w:sz w:val="14"/>
              </w:rPr>
              <w:t>VII*</w:t>
            </w:r>
          </w:p>
        </w:tc>
      </w:tr>
      <w:tr w:rsidR="00FE406D" w:rsidRPr="004500A8" w14:paraId="62995440" w14:textId="77777777" w:rsidTr="00180DA1">
        <w:trPr>
          <w:trHeight w:hRule="exact" w:val="115"/>
          <w:tblHeader/>
        </w:trPr>
        <w:tc>
          <w:tcPr>
            <w:tcW w:w="747" w:type="dxa"/>
            <w:tcBorders>
              <w:top w:val="single" w:sz="12" w:space="0" w:color="auto"/>
            </w:tcBorders>
            <w:shd w:val="clear" w:color="auto" w:fill="auto"/>
            <w:vAlign w:val="bottom"/>
          </w:tcPr>
          <w:p w14:paraId="52DF0F74" w14:textId="77777777" w:rsidR="00FE406D" w:rsidRPr="004500A8" w:rsidRDefault="00FE406D" w:rsidP="008672A4">
            <w:pPr>
              <w:spacing w:before="40" w:after="40" w:line="210" w:lineRule="exact"/>
              <w:ind w:right="40"/>
              <w:rPr>
                <w:sz w:val="17"/>
              </w:rPr>
            </w:pPr>
          </w:p>
        </w:tc>
        <w:tc>
          <w:tcPr>
            <w:tcW w:w="1422" w:type="dxa"/>
            <w:tcBorders>
              <w:top w:val="single" w:sz="12" w:space="0" w:color="auto"/>
            </w:tcBorders>
            <w:shd w:val="clear" w:color="auto" w:fill="auto"/>
            <w:vAlign w:val="bottom"/>
          </w:tcPr>
          <w:p w14:paraId="5260BDD1" w14:textId="77777777" w:rsidR="00FE406D" w:rsidRPr="004500A8" w:rsidRDefault="00FE406D" w:rsidP="008672A4">
            <w:pPr>
              <w:spacing w:before="40" w:after="40" w:line="210" w:lineRule="exact"/>
              <w:ind w:left="144" w:right="40"/>
              <w:rPr>
                <w:sz w:val="17"/>
              </w:rPr>
            </w:pPr>
          </w:p>
        </w:tc>
        <w:tc>
          <w:tcPr>
            <w:tcW w:w="1438" w:type="dxa"/>
            <w:tcBorders>
              <w:top w:val="single" w:sz="12" w:space="0" w:color="auto"/>
            </w:tcBorders>
            <w:shd w:val="clear" w:color="auto" w:fill="auto"/>
            <w:vAlign w:val="bottom"/>
          </w:tcPr>
          <w:p w14:paraId="645ECB3F" w14:textId="77777777" w:rsidR="00FE406D" w:rsidRPr="004500A8" w:rsidRDefault="00FE406D" w:rsidP="008672A4">
            <w:pPr>
              <w:spacing w:before="40" w:after="40" w:line="210" w:lineRule="exact"/>
              <w:ind w:left="144" w:right="40"/>
              <w:jc w:val="right"/>
              <w:rPr>
                <w:sz w:val="17"/>
              </w:rPr>
            </w:pPr>
          </w:p>
        </w:tc>
        <w:tc>
          <w:tcPr>
            <w:tcW w:w="1439" w:type="dxa"/>
            <w:tcBorders>
              <w:top w:val="single" w:sz="12" w:space="0" w:color="auto"/>
            </w:tcBorders>
            <w:shd w:val="clear" w:color="auto" w:fill="auto"/>
            <w:vAlign w:val="bottom"/>
          </w:tcPr>
          <w:p w14:paraId="23A8254D" w14:textId="77777777" w:rsidR="00FE406D" w:rsidRPr="004500A8" w:rsidRDefault="00FE406D" w:rsidP="008672A4">
            <w:pPr>
              <w:spacing w:before="40" w:after="40" w:line="210" w:lineRule="exact"/>
              <w:ind w:left="144" w:right="40"/>
              <w:jc w:val="right"/>
              <w:rPr>
                <w:sz w:val="17"/>
              </w:rPr>
            </w:pPr>
          </w:p>
        </w:tc>
        <w:tc>
          <w:tcPr>
            <w:tcW w:w="1439" w:type="dxa"/>
            <w:tcBorders>
              <w:top w:val="single" w:sz="12" w:space="0" w:color="auto"/>
            </w:tcBorders>
            <w:shd w:val="clear" w:color="auto" w:fill="auto"/>
            <w:vAlign w:val="bottom"/>
          </w:tcPr>
          <w:p w14:paraId="04ABC6A7" w14:textId="77777777" w:rsidR="00FE406D" w:rsidRPr="004500A8" w:rsidRDefault="00FE406D" w:rsidP="008672A4">
            <w:pPr>
              <w:spacing w:before="40" w:after="40" w:line="210" w:lineRule="exact"/>
              <w:ind w:left="144" w:right="40"/>
              <w:jc w:val="right"/>
              <w:rPr>
                <w:sz w:val="17"/>
              </w:rPr>
            </w:pPr>
          </w:p>
        </w:tc>
        <w:tc>
          <w:tcPr>
            <w:tcW w:w="1435" w:type="dxa"/>
            <w:tcBorders>
              <w:top w:val="single" w:sz="12" w:space="0" w:color="auto"/>
            </w:tcBorders>
            <w:shd w:val="clear" w:color="auto" w:fill="auto"/>
            <w:vAlign w:val="bottom"/>
          </w:tcPr>
          <w:p w14:paraId="4CF0B9AD" w14:textId="77777777" w:rsidR="00FE406D" w:rsidRPr="004500A8" w:rsidRDefault="00FE406D" w:rsidP="008672A4">
            <w:pPr>
              <w:spacing w:before="40" w:after="40" w:line="210" w:lineRule="exact"/>
              <w:ind w:left="144" w:right="40"/>
              <w:jc w:val="right"/>
              <w:rPr>
                <w:sz w:val="17"/>
              </w:rPr>
            </w:pPr>
          </w:p>
        </w:tc>
        <w:tc>
          <w:tcPr>
            <w:tcW w:w="1442" w:type="dxa"/>
            <w:tcBorders>
              <w:top w:val="single" w:sz="12" w:space="0" w:color="auto"/>
            </w:tcBorders>
            <w:shd w:val="clear" w:color="auto" w:fill="auto"/>
            <w:vAlign w:val="bottom"/>
          </w:tcPr>
          <w:p w14:paraId="4A1006DA" w14:textId="77777777" w:rsidR="00FE406D" w:rsidRPr="004500A8" w:rsidRDefault="00FE406D" w:rsidP="008672A4">
            <w:pPr>
              <w:spacing w:before="40" w:after="40" w:line="210" w:lineRule="exact"/>
              <w:ind w:left="144" w:right="40"/>
              <w:jc w:val="right"/>
              <w:rPr>
                <w:sz w:val="17"/>
              </w:rPr>
            </w:pPr>
          </w:p>
        </w:tc>
        <w:tc>
          <w:tcPr>
            <w:tcW w:w="1439" w:type="dxa"/>
            <w:tcBorders>
              <w:top w:val="single" w:sz="12" w:space="0" w:color="auto"/>
            </w:tcBorders>
            <w:shd w:val="clear" w:color="auto" w:fill="auto"/>
            <w:vAlign w:val="bottom"/>
          </w:tcPr>
          <w:p w14:paraId="63E3AD57" w14:textId="77777777" w:rsidR="00FE406D" w:rsidRPr="004500A8" w:rsidRDefault="00FE406D" w:rsidP="008672A4">
            <w:pPr>
              <w:spacing w:before="40" w:after="40" w:line="210" w:lineRule="exact"/>
              <w:ind w:left="144" w:right="40"/>
              <w:jc w:val="right"/>
              <w:rPr>
                <w:sz w:val="17"/>
              </w:rPr>
            </w:pPr>
          </w:p>
        </w:tc>
        <w:tc>
          <w:tcPr>
            <w:tcW w:w="1439" w:type="dxa"/>
            <w:tcBorders>
              <w:top w:val="single" w:sz="12" w:space="0" w:color="auto"/>
            </w:tcBorders>
            <w:shd w:val="clear" w:color="auto" w:fill="auto"/>
            <w:vAlign w:val="bottom"/>
          </w:tcPr>
          <w:p w14:paraId="307DBBC5" w14:textId="77777777" w:rsidR="00FE406D" w:rsidRPr="004500A8" w:rsidRDefault="00FE406D" w:rsidP="008672A4">
            <w:pPr>
              <w:spacing w:before="40" w:after="40" w:line="210" w:lineRule="exact"/>
              <w:ind w:left="144" w:right="40"/>
              <w:jc w:val="right"/>
              <w:rPr>
                <w:sz w:val="17"/>
              </w:rPr>
            </w:pPr>
          </w:p>
        </w:tc>
      </w:tr>
      <w:tr w:rsidR="00FE406D" w:rsidRPr="004500A8" w14:paraId="1BEBE3F0" w14:textId="77777777" w:rsidTr="00180DA1">
        <w:tc>
          <w:tcPr>
            <w:tcW w:w="747" w:type="dxa"/>
            <w:shd w:val="clear" w:color="auto" w:fill="auto"/>
            <w:vAlign w:val="bottom"/>
          </w:tcPr>
          <w:p w14:paraId="2F41F35E"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r w:rsidRPr="004500A8">
              <w:rPr>
                <w:rFonts w:asciiTheme="majorBidi" w:hAnsiTheme="majorBidi" w:cstheme="majorBidi"/>
                <w:sz w:val="16"/>
                <w:szCs w:val="17"/>
              </w:rPr>
              <w:t>TC-8</w:t>
            </w:r>
          </w:p>
        </w:tc>
        <w:tc>
          <w:tcPr>
            <w:tcW w:w="1422" w:type="dxa"/>
            <w:shd w:val="clear" w:color="auto" w:fill="auto"/>
            <w:vAlign w:val="bottom"/>
          </w:tcPr>
          <w:p w14:paraId="10222801"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(Gross)</w:t>
            </w:r>
          </w:p>
        </w:tc>
        <w:tc>
          <w:tcPr>
            <w:tcW w:w="1438" w:type="dxa"/>
            <w:tcBorders>
              <w:top w:val="nil"/>
              <w:left w:val="nil"/>
              <w:bottom w:val="nil"/>
              <w:right w:val="nil"/>
            </w:tcBorders>
            <w:shd w:val="clear" w:color="auto" w:fill="auto"/>
            <w:vAlign w:val="bottom"/>
          </w:tcPr>
          <w:p w14:paraId="09657373" w14:textId="0CE0BE54"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90089</w:t>
            </w:r>
          </w:p>
        </w:tc>
        <w:tc>
          <w:tcPr>
            <w:tcW w:w="1439" w:type="dxa"/>
            <w:tcBorders>
              <w:top w:val="nil"/>
              <w:left w:val="nil"/>
              <w:bottom w:val="nil"/>
              <w:right w:val="nil"/>
            </w:tcBorders>
            <w:shd w:val="clear" w:color="auto" w:fill="auto"/>
            <w:vAlign w:val="bottom"/>
          </w:tcPr>
          <w:p w14:paraId="140AC864" w14:textId="24F2432E"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93151</w:t>
            </w:r>
          </w:p>
        </w:tc>
        <w:tc>
          <w:tcPr>
            <w:tcW w:w="1439" w:type="dxa"/>
            <w:tcBorders>
              <w:top w:val="nil"/>
              <w:left w:val="nil"/>
              <w:bottom w:val="nil"/>
              <w:right w:val="nil"/>
            </w:tcBorders>
            <w:shd w:val="clear" w:color="auto" w:fill="auto"/>
            <w:vAlign w:val="bottom"/>
          </w:tcPr>
          <w:p w14:paraId="7CB64DFC" w14:textId="7D080B0E"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96213</w:t>
            </w:r>
          </w:p>
        </w:tc>
        <w:tc>
          <w:tcPr>
            <w:tcW w:w="1435" w:type="dxa"/>
            <w:tcBorders>
              <w:top w:val="nil"/>
              <w:left w:val="nil"/>
              <w:bottom w:val="nil"/>
              <w:right w:val="nil"/>
            </w:tcBorders>
            <w:shd w:val="clear" w:color="auto" w:fill="auto"/>
            <w:vAlign w:val="bottom"/>
          </w:tcPr>
          <w:p w14:paraId="78DABC72" w14:textId="389D2600"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99275</w:t>
            </w:r>
          </w:p>
        </w:tc>
        <w:tc>
          <w:tcPr>
            <w:tcW w:w="1442" w:type="dxa"/>
            <w:tcBorders>
              <w:top w:val="nil"/>
              <w:left w:val="nil"/>
              <w:bottom w:val="nil"/>
              <w:right w:val="nil"/>
            </w:tcBorders>
            <w:shd w:val="clear" w:color="auto" w:fill="auto"/>
            <w:vAlign w:val="bottom"/>
          </w:tcPr>
          <w:p w14:paraId="7A7C6403" w14:textId="7FC7A909"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102337</w:t>
            </w:r>
          </w:p>
        </w:tc>
        <w:tc>
          <w:tcPr>
            <w:tcW w:w="1439" w:type="dxa"/>
            <w:tcBorders>
              <w:top w:val="nil"/>
              <w:left w:val="nil"/>
              <w:bottom w:val="nil"/>
              <w:right w:val="nil"/>
            </w:tcBorders>
            <w:shd w:val="clear" w:color="auto" w:fill="auto"/>
            <w:vAlign w:val="bottom"/>
          </w:tcPr>
          <w:p w14:paraId="1115B803" w14:textId="29ACB2B6"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105399</w:t>
            </w:r>
          </w:p>
        </w:tc>
        <w:tc>
          <w:tcPr>
            <w:tcW w:w="1439" w:type="dxa"/>
            <w:tcBorders>
              <w:top w:val="nil"/>
              <w:left w:val="nil"/>
              <w:bottom w:val="nil"/>
              <w:right w:val="nil"/>
            </w:tcBorders>
            <w:shd w:val="clear" w:color="auto" w:fill="auto"/>
            <w:vAlign w:val="bottom"/>
          </w:tcPr>
          <w:p w14:paraId="0940F461" w14:textId="6150AE15"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108461</w:t>
            </w:r>
          </w:p>
        </w:tc>
      </w:tr>
      <w:tr w:rsidR="00FE406D" w:rsidRPr="004500A8" w14:paraId="2AC9AB72" w14:textId="77777777" w:rsidTr="00180DA1">
        <w:tc>
          <w:tcPr>
            <w:tcW w:w="747" w:type="dxa"/>
            <w:shd w:val="clear" w:color="auto" w:fill="auto"/>
            <w:vAlign w:val="bottom"/>
          </w:tcPr>
          <w:p w14:paraId="43943897"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284BE0DC"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(Gross pens.)</w:t>
            </w:r>
          </w:p>
        </w:tc>
        <w:tc>
          <w:tcPr>
            <w:tcW w:w="1438" w:type="dxa"/>
            <w:tcBorders>
              <w:top w:val="nil"/>
              <w:left w:val="nil"/>
              <w:bottom w:val="nil"/>
              <w:right w:val="nil"/>
            </w:tcBorders>
            <w:shd w:val="clear" w:color="auto" w:fill="auto"/>
            <w:vAlign w:val="bottom"/>
          </w:tcPr>
          <w:p w14:paraId="01FE0FE6" w14:textId="6F333DC8"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87482</w:t>
            </w:r>
          </w:p>
        </w:tc>
        <w:tc>
          <w:tcPr>
            <w:tcW w:w="1439" w:type="dxa"/>
            <w:tcBorders>
              <w:top w:val="nil"/>
              <w:left w:val="nil"/>
              <w:bottom w:val="nil"/>
              <w:right w:val="nil"/>
            </w:tcBorders>
            <w:shd w:val="clear" w:color="auto" w:fill="auto"/>
            <w:vAlign w:val="bottom"/>
          </w:tcPr>
          <w:p w14:paraId="0AB491F8" w14:textId="1BD61FEA"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90420</w:t>
            </w:r>
          </w:p>
        </w:tc>
        <w:tc>
          <w:tcPr>
            <w:tcW w:w="1439" w:type="dxa"/>
            <w:tcBorders>
              <w:top w:val="nil"/>
              <w:left w:val="nil"/>
              <w:bottom w:val="nil"/>
              <w:right w:val="nil"/>
            </w:tcBorders>
            <w:shd w:val="clear" w:color="auto" w:fill="auto"/>
            <w:vAlign w:val="bottom"/>
          </w:tcPr>
          <w:p w14:paraId="4C509F67" w14:textId="00930A09"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93357</w:t>
            </w:r>
          </w:p>
        </w:tc>
        <w:tc>
          <w:tcPr>
            <w:tcW w:w="1435" w:type="dxa"/>
            <w:tcBorders>
              <w:top w:val="nil"/>
              <w:left w:val="nil"/>
              <w:bottom w:val="nil"/>
              <w:right w:val="nil"/>
            </w:tcBorders>
            <w:shd w:val="clear" w:color="auto" w:fill="auto"/>
            <w:vAlign w:val="bottom"/>
          </w:tcPr>
          <w:p w14:paraId="4C0007C0" w14:textId="23F4AD53"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96294</w:t>
            </w:r>
          </w:p>
        </w:tc>
        <w:tc>
          <w:tcPr>
            <w:tcW w:w="1442" w:type="dxa"/>
            <w:tcBorders>
              <w:top w:val="nil"/>
              <w:left w:val="nil"/>
              <w:bottom w:val="nil"/>
              <w:right w:val="nil"/>
            </w:tcBorders>
            <w:shd w:val="clear" w:color="auto" w:fill="auto"/>
            <w:vAlign w:val="bottom"/>
          </w:tcPr>
          <w:p w14:paraId="38363D66" w14:textId="7CAA0983"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99408</w:t>
            </w:r>
          </w:p>
        </w:tc>
        <w:tc>
          <w:tcPr>
            <w:tcW w:w="1439" w:type="dxa"/>
            <w:tcBorders>
              <w:top w:val="nil"/>
              <w:left w:val="nil"/>
              <w:bottom w:val="nil"/>
              <w:right w:val="nil"/>
            </w:tcBorders>
            <w:shd w:val="clear" w:color="auto" w:fill="auto"/>
            <w:vAlign w:val="bottom"/>
          </w:tcPr>
          <w:p w14:paraId="13DE3412" w14:textId="223BF36B"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102559</w:t>
            </w:r>
          </w:p>
        </w:tc>
        <w:tc>
          <w:tcPr>
            <w:tcW w:w="1439" w:type="dxa"/>
            <w:tcBorders>
              <w:top w:val="nil"/>
              <w:left w:val="nil"/>
              <w:bottom w:val="nil"/>
              <w:right w:val="nil"/>
            </w:tcBorders>
            <w:shd w:val="clear" w:color="auto" w:fill="auto"/>
            <w:vAlign w:val="bottom"/>
          </w:tcPr>
          <w:p w14:paraId="4E804AFD" w14:textId="70F625A9"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105710</w:t>
            </w:r>
          </w:p>
        </w:tc>
      </w:tr>
      <w:tr w:rsidR="00FE406D" w:rsidRPr="004500A8" w14:paraId="22384342" w14:textId="77777777" w:rsidTr="00180DA1">
        <w:tc>
          <w:tcPr>
            <w:tcW w:w="747" w:type="dxa"/>
            <w:shd w:val="clear" w:color="auto" w:fill="auto"/>
            <w:vAlign w:val="bottom"/>
          </w:tcPr>
          <w:p w14:paraId="15C2FE99"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74ADE050"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(Total net)</w:t>
            </w:r>
          </w:p>
        </w:tc>
        <w:tc>
          <w:tcPr>
            <w:tcW w:w="1438" w:type="dxa"/>
            <w:tcBorders>
              <w:top w:val="nil"/>
              <w:left w:val="nil"/>
              <w:bottom w:val="nil"/>
              <w:right w:val="nil"/>
            </w:tcBorders>
            <w:shd w:val="clear" w:color="auto" w:fill="auto"/>
            <w:vAlign w:val="bottom"/>
          </w:tcPr>
          <w:p w14:paraId="4D8347C3" w14:textId="2E0FC3C6"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67963</w:t>
            </w:r>
          </w:p>
        </w:tc>
        <w:tc>
          <w:tcPr>
            <w:tcW w:w="1439" w:type="dxa"/>
            <w:tcBorders>
              <w:top w:val="nil"/>
              <w:left w:val="nil"/>
              <w:bottom w:val="nil"/>
              <w:right w:val="nil"/>
            </w:tcBorders>
            <w:shd w:val="clear" w:color="auto" w:fill="auto"/>
            <w:vAlign w:val="bottom"/>
          </w:tcPr>
          <w:p w14:paraId="4064D07E" w14:textId="2DD654AE"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70137</w:t>
            </w:r>
          </w:p>
        </w:tc>
        <w:tc>
          <w:tcPr>
            <w:tcW w:w="1439" w:type="dxa"/>
            <w:tcBorders>
              <w:top w:val="nil"/>
              <w:left w:val="nil"/>
              <w:bottom w:val="nil"/>
              <w:right w:val="nil"/>
            </w:tcBorders>
            <w:shd w:val="clear" w:color="auto" w:fill="auto"/>
            <w:vAlign w:val="bottom"/>
          </w:tcPr>
          <w:p w14:paraId="769F44A4" w14:textId="127B5135"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72311</w:t>
            </w:r>
          </w:p>
        </w:tc>
        <w:tc>
          <w:tcPr>
            <w:tcW w:w="1435" w:type="dxa"/>
            <w:tcBorders>
              <w:top w:val="nil"/>
              <w:left w:val="nil"/>
              <w:bottom w:val="nil"/>
              <w:right w:val="nil"/>
            </w:tcBorders>
            <w:shd w:val="clear" w:color="auto" w:fill="auto"/>
            <w:vAlign w:val="bottom"/>
          </w:tcPr>
          <w:p w14:paraId="571943BC" w14:textId="1FE7285C"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74485</w:t>
            </w:r>
          </w:p>
        </w:tc>
        <w:tc>
          <w:tcPr>
            <w:tcW w:w="1442" w:type="dxa"/>
            <w:tcBorders>
              <w:top w:val="nil"/>
              <w:left w:val="nil"/>
              <w:bottom w:val="nil"/>
              <w:right w:val="nil"/>
            </w:tcBorders>
            <w:shd w:val="clear" w:color="auto" w:fill="auto"/>
            <w:vAlign w:val="bottom"/>
          </w:tcPr>
          <w:p w14:paraId="7F485C62" w14:textId="02041D8E"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76659</w:t>
            </w:r>
          </w:p>
        </w:tc>
        <w:tc>
          <w:tcPr>
            <w:tcW w:w="1439" w:type="dxa"/>
            <w:tcBorders>
              <w:top w:val="nil"/>
              <w:left w:val="nil"/>
              <w:bottom w:val="nil"/>
              <w:right w:val="nil"/>
            </w:tcBorders>
            <w:shd w:val="clear" w:color="auto" w:fill="auto"/>
            <w:vAlign w:val="bottom"/>
          </w:tcPr>
          <w:p w14:paraId="160D1AAF" w14:textId="72EE72AD"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78833</w:t>
            </w:r>
          </w:p>
        </w:tc>
        <w:tc>
          <w:tcPr>
            <w:tcW w:w="1439" w:type="dxa"/>
            <w:tcBorders>
              <w:top w:val="nil"/>
              <w:left w:val="nil"/>
              <w:bottom w:val="nil"/>
              <w:right w:val="nil"/>
            </w:tcBorders>
            <w:shd w:val="clear" w:color="auto" w:fill="auto"/>
            <w:vAlign w:val="bottom"/>
          </w:tcPr>
          <w:p w14:paraId="0FC56173" w14:textId="40B2497E"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81007</w:t>
            </w:r>
          </w:p>
        </w:tc>
      </w:tr>
      <w:tr w:rsidR="00FE406D" w:rsidRPr="004500A8" w14:paraId="77DAE161" w14:textId="77777777" w:rsidTr="00180DA1">
        <w:tc>
          <w:tcPr>
            <w:tcW w:w="747" w:type="dxa"/>
            <w:shd w:val="clear" w:color="auto" w:fill="auto"/>
            <w:vAlign w:val="bottom"/>
          </w:tcPr>
          <w:p w14:paraId="63790395"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348B4558"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(Net pens.)</w:t>
            </w:r>
          </w:p>
        </w:tc>
        <w:tc>
          <w:tcPr>
            <w:tcW w:w="1438" w:type="dxa"/>
            <w:tcBorders>
              <w:top w:val="nil"/>
              <w:left w:val="nil"/>
              <w:bottom w:val="nil"/>
              <w:right w:val="nil"/>
            </w:tcBorders>
            <w:shd w:val="clear" w:color="auto" w:fill="auto"/>
            <w:vAlign w:val="bottom"/>
          </w:tcPr>
          <w:p w14:paraId="5DF00F1E" w14:textId="12BA2DE2"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67963</w:t>
            </w:r>
          </w:p>
        </w:tc>
        <w:tc>
          <w:tcPr>
            <w:tcW w:w="1439" w:type="dxa"/>
            <w:tcBorders>
              <w:top w:val="nil"/>
              <w:left w:val="nil"/>
              <w:bottom w:val="nil"/>
              <w:right w:val="nil"/>
            </w:tcBorders>
            <w:shd w:val="clear" w:color="auto" w:fill="auto"/>
            <w:vAlign w:val="bottom"/>
          </w:tcPr>
          <w:p w14:paraId="5D80DD0B" w14:textId="0B7EF90B"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70137</w:t>
            </w:r>
          </w:p>
        </w:tc>
        <w:tc>
          <w:tcPr>
            <w:tcW w:w="1439" w:type="dxa"/>
            <w:tcBorders>
              <w:top w:val="nil"/>
              <w:left w:val="nil"/>
              <w:bottom w:val="nil"/>
              <w:right w:val="nil"/>
            </w:tcBorders>
            <w:shd w:val="clear" w:color="auto" w:fill="auto"/>
            <w:vAlign w:val="bottom"/>
          </w:tcPr>
          <w:p w14:paraId="33ACE575" w14:textId="2124C87B"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72311</w:t>
            </w:r>
          </w:p>
        </w:tc>
        <w:tc>
          <w:tcPr>
            <w:tcW w:w="1435" w:type="dxa"/>
            <w:tcBorders>
              <w:top w:val="nil"/>
              <w:left w:val="nil"/>
              <w:bottom w:val="nil"/>
              <w:right w:val="nil"/>
            </w:tcBorders>
            <w:shd w:val="clear" w:color="auto" w:fill="auto"/>
            <w:vAlign w:val="bottom"/>
          </w:tcPr>
          <w:p w14:paraId="0AEB9A04" w14:textId="1B2BD3FA"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74485</w:t>
            </w:r>
          </w:p>
        </w:tc>
        <w:tc>
          <w:tcPr>
            <w:tcW w:w="1442" w:type="dxa"/>
            <w:tcBorders>
              <w:top w:val="nil"/>
              <w:left w:val="nil"/>
              <w:bottom w:val="nil"/>
              <w:right w:val="nil"/>
            </w:tcBorders>
            <w:shd w:val="clear" w:color="auto" w:fill="auto"/>
            <w:vAlign w:val="bottom"/>
          </w:tcPr>
          <w:p w14:paraId="0B803D22" w14:textId="7B6FE79F"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76659</w:t>
            </w:r>
          </w:p>
        </w:tc>
        <w:tc>
          <w:tcPr>
            <w:tcW w:w="1439" w:type="dxa"/>
            <w:tcBorders>
              <w:top w:val="nil"/>
              <w:left w:val="nil"/>
              <w:bottom w:val="nil"/>
              <w:right w:val="nil"/>
            </w:tcBorders>
            <w:shd w:val="clear" w:color="auto" w:fill="auto"/>
            <w:vAlign w:val="bottom"/>
          </w:tcPr>
          <w:p w14:paraId="51B6053C" w14:textId="0F15BBBF"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78833</w:t>
            </w:r>
          </w:p>
        </w:tc>
        <w:tc>
          <w:tcPr>
            <w:tcW w:w="1439" w:type="dxa"/>
            <w:tcBorders>
              <w:top w:val="nil"/>
              <w:left w:val="nil"/>
              <w:bottom w:val="nil"/>
              <w:right w:val="nil"/>
            </w:tcBorders>
            <w:shd w:val="clear" w:color="auto" w:fill="auto"/>
            <w:vAlign w:val="bottom"/>
          </w:tcPr>
          <w:p w14:paraId="4EF3BE5D" w14:textId="4FD040F6"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81007</w:t>
            </w:r>
          </w:p>
        </w:tc>
      </w:tr>
      <w:tr w:rsidR="00FE406D" w:rsidRPr="004500A8" w14:paraId="1EED535F" w14:textId="77777777" w:rsidTr="00180DA1">
        <w:tc>
          <w:tcPr>
            <w:tcW w:w="747" w:type="dxa"/>
            <w:shd w:val="clear" w:color="auto" w:fill="auto"/>
            <w:vAlign w:val="bottom"/>
          </w:tcPr>
          <w:p w14:paraId="23054026"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1B7AB9AA"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(NPC)</w:t>
            </w:r>
          </w:p>
        </w:tc>
        <w:tc>
          <w:tcPr>
            <w:tcW w:w="1438" w:type="dxa"/>
            <w:tcBorders>
              <w:top w:val="nil"/>
              <w:left w:val="nil"/>
              <w:bottom w:val="nil"/>
              <w:right w:val="nil"/>
            </w:tcBorders>
            <w:shd w:val="clear" w:color="auto" w:fill="auto"/>
            <w:vAlign w:val="bottom"/>
          </w:tcPr>
          <w:p w14:paraId="4E3169A7" w14:textId="03590E83"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nil"/>
              <w:right w:val="nil"/>
            </w:tcBorders>
            <w:shd w:val="clear" w:color="auto" w:fill="auto"/>
            <w:vAlign w:val="bottom"/>
          </w:tcPr>
          <w:p w14:paraId="58AEFCAA" w14:textId="0A8E75B6"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nil"/>
              <w:right w:val="nil"/>
            </w:tcBorders>
            <w:shd w:val="clear" w:color="auto" w:fill="auto"/>
            <w:vAlign w:val="bottom"/>
          </w:tcPr>
          <w:p w14:paraId="4C1FED29" w14:textId="16466A7C"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5" w:type="dxa"/>
            <w:tcBorders>
              <w:top w:val="nil"/>
              <w:left w:val="nil"/>
              <w:bottom w:val="nil"/>
              <w:right w:val="nil"/>
            </w:tcBorders>
            <w:shd w:val="clear" w:color="auto" w:fill="auto"/>
            <w:vAlign w:val="bottom"/>
          </w:tcPr>
          <w:p w14:paraId="7FDA0AD8" w14:textId="266FE6B3"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42" w:type="dxa"/>
            <w:tcBorders>
              <w:top w:val="nil"/>
              <w:left w:val="nil"/>
              <w:bottom w:val="nil"/>
              <w:right w:val="nil"/>
            </w:tcBorders>
            <w:shd w:val="clear" w:color="auto" w:fill="auto"/>
            <w:vAlign w:val="bottom"/>
          </w:tcPr>
          <w:p w14:paraId="6ADEEF36" w14:textId="2DF217BA"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nil"/>
              <w:right w:val="nil"/>
            </w:tcBorders>
            <w:shd w:val="clear" w:color="auto" w:fill="auto"/>
            <w:vAlign w:val="bottom"/>
          </w:tcPr>
          <w:p w14:paraId="058BD671" w14:textId="3B8504FA"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nil"/>
              <w:right w:val="nil"/>
            </w:tcBorders>
            <w:shd w:val="clear" w:color="auto" w:fill="auto"/>
            <w:vAlign w:val="bottom"/>
          </w:tcPr>
          <w:p w14:paraId="60AE6F36" w14:textId="791CAC74"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r>
      <w:tr w:rsidR="00FE406D" w:rsidRPr="004500A8" w14:paraId="739AE7E1" w14:textId="77777777" w:rsidTr="00180DA1">
        <w:tc>
          <w:tcPr>
            <w:tcW w:w="747" w:type="dxa"/>
            <w:shd w:val="clear" w:color="auto" w:fill="auto"/>
            <w:vAlign w:val="bottom"/>
          </w:tcPr>
          <w:p w14:paraId="11A41471" w14:textId="77777777" w:rsidR="00FE406D" w:rsidRPr="004500A8" w:rsidRDefault="00FE406D" w:rsidP="008672A4">
            <w:pPr>
              <w:tabs>
                <w:tab w:val="left" w:pos="288"/>
                <w:tab w:val="left" w:pos="576"/>
                <w:tab w:val="left" w:pos="864"/>
                <w:tab w:val="left" w:pos="1152"/>
              </w:tabs>
              <w:spacing w:line="80" w:lineRule="exact"/>
              <w:ind w:right="43"/>
              <w:contextualSpacing/>
              <w:rPr>
                <w:rFonts w:asciiTheme="majorBidi" w:hAnsiTheme="majorBidi" w:cstheme="majorBidi"/>
                <w:sz w:val="16"/>
                <w:szCs w:val="17"/>
              </w:rPr>
            </w:pPr>
          </w:p>
        </w:tc>
        <w:tc>
          <w:tcPr>
            <w:tcW w:w="1422" w:type="dxa"/>
            <w:shd w:val="clear" w:color="auto" w:fill="auto"/>
            <w:vAlign w:val="bottom"/>
          </w:tcPr>
          <w:p w14:paraId="5EB0FDFA" w14:textId="77777777" w:rsidR="00FE406D" w:rsidRPr="004500A8" w:rsidRDefault="00FE406D" w:rsidP="008672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6"/>
                <w:szCs w:val="17"/>
              </w:rPr>
            </w:pPr>
          </w:p>
        </w:tc>
        <w:tc>
          <w:tcPr>
            <w:tcW w:w="1438" w:type="dxa"/>
            <w:tcBorders>
              <w:top w:val="nil"/>
              <w:left w:val="nil"/>
              <w:bottom w:val="nil"/>
              <w:right w:val="nil"/>
            </w:tcBorders>
            <w:shd w:val="clear" w:color="auto" w:fill="auto"/>
            <w:vAlign w:val="bottom"/>
          </w:tcPr>
          <w:p w14:paraId="470C523C"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3EBBAFA6"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414E43B4"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5" w:type="dxa"/>
            <w:tcBorders>
              <w:top w:val="nil"/>
              <w:left w:val="nil"/>
              <w:bottom w:val="nil"/>
              <w:right w:val="nil"/>
            </w:tcBorders>
            <w:shd w:val="clear" w:color="auto" w:fill="auto"/>
            <w:vAlign w:val="bottom"/>
          </w:tcPr>
          <w:p w14:paraId="72882668"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42" w:type="dxa"/>
            <w:tcBorders>
              <w:top w:val="nil"/>
              <w:left w:val="nil"/>
              <w:bottom w:val="nil"/>
              <w:right w:val="nil"/>
            </w:tcBorders>
            <w:shd w:val="clear" w:color="auto" w:fill="auto"/>
            <w:vAlign w:val="bottom"/>
          </w:tcPr>
          <w:p w14:paraId="6C3651B3"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7AE92BD9"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5E440C5B"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r>
      <w:tr w:rsidR="00FE406D" w:rsidRPr="004500A8" w14:paraId="22FCBBC8" w14:textId="77777777" w:rsidTr="00180DA1">
        <w:tc>
          <w:tcPr>
            <w:tcW w:w="747" w:type="dxa"/>
            <w:shd w:val="clear" w:color="auto" w:fill="auto"/>
            <w:vAlign w:val="bottom"/>
          </w:tcPr>
          <w:p w14:paraId="18BEA75D"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r w:rsidRPr="004500A8">
              <w:rPr>
                <w:rFonts w:asciiTheme="majorBidi" w:hAnsiTheme="majorBidi" w:cstheme="majorBidi"/>
                <w:sz w:val="16"/>
                <w:szCs w:val="17"/>
              </w:rPr>
              <w:t>TC-7</w:t>
            </w:r>
          </w:p>
        </w:tc>
        <w:tc>
          <w:tcPr>
            <w:tcW w:w="1422" w:type="dxa"/>
            <w:shd w:val="clear" w:color="auto" w:fill="auto"/>
            <w:vAlign w:val="bottom"/>
          </w:tcPr>
          <w:p w14:paraId="652761BE"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(Gross)</w:t>
            </w:r>
          </w:p>
        </w:tc>
        <w:tc>
          <w:tcPr>
            <w:tcW w:w="1438" w:type="dxa"/>
            <w:tcBorders>
              <w:top w:val="nil"/>
              <w:left w:val="nil"/>
              <w:bottom w:val="nil"/>
              <w:right w:val="nil"/>
            </w:tcBorders>
            <w:shd w:val="clear" w:color="auto" w:fill="auto"/>
            <w:vAlign w:val="bottom"/>
          </w:tcPr>
          <w:p w14:paraId="32DD9063" w14:textId="74C39BBA"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84563</w:t>
            </w:r>
          </w:p>
        </w:tc>
        <w:tc>
          <w:tcPr>
            <w:tcW w:w="1439" w:type="dxa"/>
            <w:tcBorders>
              <w:top w:val="nil"/>
              <w:left w:val="nil"/>
              <w:bottom w:val="nil"/>
              <w:right w:val="nil"/>
            </w:tcBorders>
            <w:shd w:val="clear" w:color="auto" w:fill="auto"/>
            <w:vAlign w:val="bottom"/>
          </w:tcPr>
          <w:p w14:paraId="78F9020C" w14:textId="0F3A31B3"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87451</w:t>
            </w:r>
          </w:p>
        </w:tc>
        <w:tc>
          <w:tcPr>
            <w:tcW w:w="1439" w:type="dxa"/>
            <w:tcBorders>
              <w:top w:val="nil"/>
              <w:left w:val="nil"/>
              <w:bottom w:val="nil"/>
              <w:right w:val="nil"/>
            </w:tcBorders>
            <w:shd w:val="clear" w:color="auto" w:fill="auto"/>
            <w:vAlign w:val="bottom"/>
          </w:tcPr>
          <w:p w14:paraId="03D08FA2" w14:textId="46914EB5"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90338</w:t>
            </w:r>
          </w:p>
        </w:tc>
        <w:tc>
          <w:tcPr>
            <w:tcW w:w="1435" w:type="dxa"/>
            <w:tcBorders>
              <w:top w:val="nil"/>
              <w:left w:val="nil"/>
              <w:bottom w:val="nil"/>
              <w:right w:val="nil"/>
            </w:tcBorders>
            <w:shd w:val="clear" w:color="auto" w:fill="auto"/>
            <w:vAlign w:val="bottom"/>
          </w:tcPr>
          <w:p w14:paraId="7322E455" w14:textId="4F8555D0"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93225</w:t>
            </w:r>
          </w:p>
        </w:tc>
        <w:tc>
          <w:tcPr>
            <w:tcW w:w="1442" w:type="dxa"/>
            <w:tcBorders>
              <w:top w:val="nil"/>
              <w:left w:val="nil"/>
              <w:bottom w:val="nil"/>
              <w:right w:val="nil"/>
            </w:tcBorders>
            <w:shd w:val="clear" w:color="auto" w:fill="auto"/>
            <w:vAlign w:val="bottom"/>
          </w:tcPr>
          <w:p w14:paraId="1C9E90B6" w14:textId="4939E128"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96113</w:t>
            </w:r>
          </w:p>
        </w:tc>
        <w:tc>
          <w:tcPr>
            <w:tcW w:w="1439" w:type="dxa"/>
            <w:tcBorders>
              <w:top w:val="nil"/>
              <w:left w:val="nil"/>
              <w:bottom w:val="nil"/>
              <w:right w:val="nil"/>
            </w:tcBorders>
            <w:shd w:val="clear" w:color="auto" w:fill="auto"/>
            <w:vAlign w:val="bottom"/>
          </w:tcPr>
          <w:p w14:paraId="0A22451A" w14:textId="4C7F9824"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99000</w:t>
            </w:r>
          </w:p>
        </w:tc>
        <w:tc>
          <w:tcPr>
            <w:tcW w:w="1439" w:type="dxa"/>
            <w:tcBorders>
              <w:top w:val="nil"/>
              <w:left w:val="nil"/>
              <w:bottom w:val="nil"/>
              <w:right w:val="nil"/>
            </w:tcBorders>
            <w:shd w:val="clear" w:color="auto" w:fill="auto"/>
            <w:vAlign w:val="bottom"/>
          </w:tcPr>
          <w:p w14:paraId="5FC1A5A6" w14:textId="55FC8A66"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101887</w:t>
            </w:r>
          </w:p>
        </w:tc>
      </w:tr>
      <w:tr w:rsidR="00FE406D" w:rsidRPr="004500A8" w14:paraId="1C38CB61" w14:textId="77777777" w:rsidTr="00180DA1">
        <w:tc>
          <w:tcPr>
            <w:tcW w:w="747" w:type="dxa"/>
            <w:shd w:val="clear" w:color="auto" w:fill="auto"/>
            <w:vAlign w:val="bottom"/>
          </w:tcPr>
          <w:p w14:paraId="54BC9F67"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633C11A6"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(Gross pens.)</w:t>
            </w:r>
          </w:p>
        </w:tc>
        <w:tc>
          <w:tcPr>
            <w:tcW w:w="1438" w:type="dxa"/>
            <w:tcBorders>
              <w:top w:val="nil"/>
              <w:left w:val="nil"/>
              <w:bottom w:val="nil"/>
              <w:right w:val="nil"/>
            </w:tcBorders>
            <w:shd w:val="clear" w:color="auto" w:fill="auto"/>
            <w:vAlign w:val="bottom"/>
          </w:tcPr>
          <w:p w14:paraId="127E0857" w14:textId="5456456B"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82180</w:t>
            </w:r>
          </w:p>
        </w:tc>
        <w:tc>
          <w:tcPr>
            <w:tcW w:w="1439" w:type="dxa"/>
            <w:tcBorders>
              <w:top w:val="nil"/>
              <w:left w:val="nil"/>
              <w:bottom w:val="nil"/>
              <w:right w:val="nil"/>
            </w:tcBorders>
            <w:shd w:val="clear" w:color="auto" w:fill="auto"/>
            <w:vAlign w:val="bottom"/>
          </w:tcPr>
          <w:p w14:paraId="0812AED3" w14:textId="0CB1F5F6"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84952</w:t>
            </w:r>
          </w:p>
        </w:tc>
        <w:tc>
          <w:tcPr>
            <w:tcW w:w="1439" w:type="dxa"/>
            <w:tcBorders>
              <w:top w:val="nil"/>
              <w:left w:val="nil"/>
              <w:bottom w:val="nil"/>
              <w:right w:val="nil"/>
            </w:tcBorders>
            <w:shd w:val="clear" w:color="auto" w:fill="auto"/>
            <w:vAlign w:val="bottom"/>
          </w:tcPr>
          <w:p w14:paraId="4FC9977D" w14:textId="22359AE9"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87720</w:t>
            </w:r>
          </w:p>
        </w:tc>
        <w:tc>
          <w:tcPr>
            <w:tcW w:w="1435" w:type="dxa"/>
            <w:tcBorders>
              <w:top w:val="nil"/>
              <w:left w:val="nil"/>
              <w:bottom w:val="nil"/>
              <w:right w:val="nil"/>
            </w:tcBorders>
            <w:shd w:val="clear" w:color="auto" w:fill="auto"/>
            <w:vAlign w:val="bottom"/>
          </w:tcPr>
          <w:p w14:paraId="03C57127" w14:textId="7D84AD7D"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90492</w:t>
            </w:r>
          </w:p>
        </w:tc>
        <w:tc>
          <w:tcPr>
            <w:tcW w:w="1442" w:type="dxa"/>
            <w:tcBorders>
              <w:top w:val="nil"/>
              <w:left w:val="nil"/>
              <w:bottom w:val="nil"/>
              <w:right w:val="nil"/>
            </w:tcBorders>
            <w:shd w:val="clear" w:color="auto" w:fill="auto"/>
            <w:vAlign w:val="bottom"/>
          </w:tcPr>
          <w:p w14:paraId="4892975F" w14:textId="6600943C"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93262</w:t>
            </w:r>
          </w:p>
        </w:tc>
        <w:tc>
          <w:tcPr>
            <w:tcW w:w="1439" w:type="dxa"/>
            <w:tcBorders>
              <w:top w:val="nil"/>
              <w:left w:val="nil"/>
              <w:bottom w:val="nil"/>
              <w:right w:val="nil"/>
            </w:tcBorders>
            <w:shd w:val="clear" w:color="auto" w:fill="auto"/>
            <w:vAlign w:val="bottom"/>
          </w:tcPr>
          <w:p w14:paraId="3AC5E5D0" w14:textId="3F43BD8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96032</w:t>
            </w:r>
          </w:p>
        </w:tc>
        <w:tc>
          <w:tcPr>
            <w:tcW w:w="1439" w:type="dxa"/>
            <w:tcBorders>
              <w:top w:val="nil"/>
              <w:left w:val="nil"/>
              <w:bottom w:val="nil"/>
              <w:right w:val="nil"/>
            </w:tcBorders>
            <w:shd w:val="clear" w:color="auto" w:fill="auto"/>
            <w:vAlign w:val="bottom"/>
          </w:tcPr>
          <w:p w14:paraId="550E2F48" w14:textId="24C9D36F"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98946</w:t>
            </w:r>
          </w:p>
        </w:tc>
      </w:tr>
      <w:tr w:rsidR="00FE406D" w:rsidRPr="004500A8" w14:paraId="24F73B15" w14:textId="77777777" w:rsidTr="00180DA1">
        <w:tc>
          <w:tcPr>
            <w:tcW w:w="747" w:type="dxa"/>
            <w:shd w:val="clear" w:color="auto" w:fill="auto"/>
            <w:vAlign w:val="bottom"/>
          </w:tcPr>
          <w:p w14:paraId="49DF0322"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0B88005A"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(Total net)</w:t>
            </w:r>
          </w:p>
        </w:tc>
        <w:tc>
          <w:tcPr>
            <w:tcW w:w="1438" w:type="dxa"/>
            <w:tcBorders>
              <w:top w:val="nil"/>
              <w:left w:val="nil"/>
              <w:bottom w:val="nil"/>
              <w:right w:val="nil"/>
            </w:tcBorders>
            <w:shd w:val="clear" w:color="auto" w:fill="auto"/>
            <w:vAlign w:val="bottom"/>
          </w:tcPr>
          <w:p w14:paraId="7B823DBB" w14:textId="6DC10D6E"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64040</w:t>
            </w:r>
          </w:p>
        </w:tc>
        <w:tc>
          <w:tcPr>
            <w:tcW w:w="1439" w:type="dxa"/>
            <w:tcBorders>
              <w:top w:val="nil"/>
              <w:left w:val="nil"/>
              <w:bottom w:val="nil"/>
              <w:right w:val="nil"/>
            </w:tcBorders>
            <w:shd w:val="clear" w:color="auto" w:fill="auto"/>
            <w:vAlign w:val="bottom"/>
          </w:tcPr>
          <w:p w14:paraId="4E87223F" w14:textId="222D3970"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66090</w:t>
            </w:r>
          </w:p>
        </w:tc>
        <w:tc>
          <w:tcPr>
            <w:tcW w:w="1439" w:type="dxa"/>
            <w:tcBorders>
              <w:top w:val="nil"/>
              <w:left w:val="nil"/>
              <w:bottom w:val="nil"/>
              <w:right w:val="nil"/>
            </w:tcBorders>
            <w:shd w:val="clear" w:color="auto" w:fill="auto"/>
            <w:vAlign w:val="bottom"/>
          </w:tcPr>
          <w:p w14:paraId="3139B9B5" w14:textId="3C01368F"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68140</w:t>
            </w:r>
          </w:p>
        </w:tc>
        <w:tc>
          <w:tcPr>
            <w:tcW w:w="1435" w:type="dxa"/>
            <w:tcBorders>
              <w:top w:val="nil"/>
              <w:left w:val="nil"/>
              <w:bottom w:val="nil"/>
              <w:right w:val="nil"/>
            </w:tcBorders>
            <w:shd w:val="clear" w:color="auto" w:fill="auto"/>
            <w:vAlign w:val="bottom"/>
          </w:tcPr>
          <w:p w14:paraId="0E962109" w14:textId="1596E09F"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70190</w:t>
            </w:r>
          </w:p>
        </w:tc>
        <w:tc>
          <w:tcPr>
            <w:tcW w:w="1442" w:type="dxa"/>
            <w:tcBorders>
              <w:top w:val="nil"/>
              <w:left w:val="nil"/>
              <w:bottom w:val="nil"/>
              <w:right w:val="nil"/>
            </w:tcBorders>
            <w:shd w:val="clear" w:color="auto" w:fill="auto"/>
            <w:vAlign w:val="bottom"/>
          </w:tcPr>
          <w:p w14:paraId="307E064D" w14:textId="5833F0FA"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72240</w:t>
            </w:r>
          </w:p>
        </w:tc>
        <w:tc>
          <w:tcPr>
            <w:tcW w:w="1439" w:type="dxa"/>
            <w:tcBorders>
              <w:top w:val="nil"/>
              <w:left w:val="nil"/>
              <w:bottom w:val="nil"/>
              <w:right w:val="nil"/>
            </w:tcBorders>
            <w:shd w:val="clear" w:color="auto" w:fill="auto"/>
            <w:vAlign w:val="bottom"/>
          </w:tcPr>
          <w:p w14:paraId="6DC47C01" w14:textId="5BB09005"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74290</w:t>
            </w:r>
          </w:p>
        </w:tc>
        <w:tc>
          <w:tcPr>
            <w:tcW w:w="1439" w:type="dxa"/>
            <w:tcBorders>
              <w:top w:val="nil"/>
              <w:left w:val="nil"/>
              <w:bottom w:val="nil"/>
              <w:right w:val="nil"/>
            </w:tcBorders>
            <w:shd w:val="clear" w:color="auto" w:fill="auto"/>
            <w:vAlign w:val="bottom"/>
          </w:tcPr>
          <w:p w14:paraId="25D62FDF" w14:textId="1F91EA8F"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76340</w:t>
            </w:r>
          </w:p>
        </w:tc>
      </w:tr>
      <w:tr w:rsidR="00FE406D" w:rsidRPr="004500A8" w14:paraId="37916BB1" w14:textId="77777777" w:rsidTr="00180DA1">
        <w:tc>
          <w:tcPr>
            <w:tcW w:w="747" w:type="dxa"/>
            <w:shd w:val="clear" w:color="auto" w:fill="auto"/>
            <w:vAlign w:val="bottom"/>
          </w:tcPr>
          <w:p w14:paraId="3BA24987"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5BEBA306"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(Net pens.)</w:t>
            </w:r>
          </w:p>
        </w:tc>
        <w:tc>
          <w:tcPr>
            <w:tcW w:w="1438" w:type="dxa"/>
            <w:tcBorders>
              <w:top w:val="nil"/>
              <w:left w:val="nil"/>
              <w:bottom w:val="nil"/>
              <w:right w:val="nil"/>
            </w:tcBorders>
            <w:shd w:val="clear" w:color="auto" w:fill="auto"/>
            <w:vAlign w:val="bottom"/>
          </w:tcPr>
          <w:p w14:paraId="79D9F4FE" w14:textId="3BE02227"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64040</w:t>
            </w:r>
          </w:p>
        </w:tc>
        <w:tc>
          <w:tcPr>
            <w:tcW w:w="1439" w:type="dxa"/>
            <w:tcBorders>
              <w:top w:val="nil"/>
              <w:left w:val="nil"/>
              <w:bottom w:val="nil"/>
              <w:right w:val="nil"/>
            </w:tcBorders>
            <w:shd w:val="clear" w:color="auto" w:fill="auto"/>
            <w:vAlign w:val="bottom"/>
          </w:tcPr>
          <w:p w14:paraId="3998AFFB" w14:textId="208B0078"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66090</w:t>
            </w:r>
          </w:p>
        </w:tc>
        <w:tc>
          <w:tcPr>
            <w:tcW w:w="1439" w:type="dxa"/>
            <w:tcBorders>
              <w:top w:val="nil"/>
              <w:left w:val="nil"/>
              <w:bottom w:val="nil"/>
              <w:right w:val="nil"/>
            </w:tcBorders>
            <w:shd w:val="clear" w:color="auto" w:fill="auto"/>
            <w:vAlign w:val="bottom"/>
          </w:tcPr>
          <w:p w14:paraId="31A405D4" w14:textId="0F9DCE5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68140</w:t>
            </w:r>
          </w:p>
        </w:tc>
        <w:tc>
          <w:tcPr>
            <w:tcW w:w="1435" w:type="dxa"/>
            <w:tcBorders>
              <w:top w:val="nil"/>
              <w:left w:val="nil"/>
              <w:bottom w:val="nil"/>
              <w:right w:val="nil"/>
            </w:tcBorders>
            <w:shd w:val="clear" w:color="auto" w:fill="auto"/>
            <w:vAlign w:val="bottom"/>
          </w:tcPr>
          <w:p w14:paraId="7C806117" w14:textId="3400C148"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70190</w:t>
            </w:r>
          </w:p>
        </w:tc>
        <w:tc>
          <w:tcPr>
            <w:tcW w:w="1442" w:type="dxa"/>
            <w:tcBorders>
              <w:top w:val="nil"/>
              <w:left w:val="nil"/>
              <w:bottom w:val="nil"/>
              <w:right w:val="nil"/>
            </w:tcBorders>
            <w:shd w:val="clear" w:color="auto" w:fill="auto"/>
            <w:vAlign w:val="bottom"/>
          </w:tcPr>
          <w:p w14:paraId="6419AFB5" w14:textId="1C03C86A"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72240</w:t>
            </w:r>
          </w:p>
        </w:tc>
        <w:tc>
          <w:tcPr>
            <w:tcW w:w="1439" w:type="dxa"/>
            <w:tcBorders>
              <w:top w:val="nil"/>
              <w:left w:val="nil"/>
              <w:bottom w:val="nil"/>
              <w:right w:val="nil"/>
            </w:tcBorders>
            <w:shd w:val="clear" w:color="auto" w:fill="auto"/>
            <w:vAlign w:val="bottom"/>
          </w:tcPr>
          <w:p w14:paraId="48769270" w14:textId="582C5B8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74290</w:t>
            </w:r>
          </w:p>
        </w:tc>
        <w:tc>
          <w:tcPr>
            <w:tcW w:w="1439" w:type="dxa"/>
            <w:tcBorders>
              <w:top w:val="nil"/>
              <w:left w:val="nil"/>
              <w:bottom w:val="nil"/>
              <w:right w:val="nil"/>
            </w:tcBorders>
            <w:shd w:val="clear" w:color="auto" w:fill="auto"/>
            <w:vAlign w:val="bottom"/>
          </w:tcPr>
          <w:p w14:paraId="07DCAACF" w14:textId="38BF4B44"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76340</w:t>
            </w:r>
          </w:p>
        </w:tc>
      </w:tr>
      <w:tr w:rsidR="00FE406D" w:rsidRPr="004500A8" w14:paraId="205B4991" w14:textId="77777777" w:rsidTr="00180DA1">
        <w:tc>
          <w:tcPr>
            <w:tcW w:w="747" w:type="dxa"/>
            <w:shd w:val="clear" w:color="auto" w:fill="auto"/>
            <w:vAlign w:val="bottom"/>
          </w:tcPr>
          <w:p w14:paraId="60DD2A62"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1FAFDD93"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(NPC)</w:t>
            </w:r>
          </w:p>
        </w:tc>
        <w:tc>
          <w:tcPr>
            <w:tcW w:w="1438" w:type="dxa"/>
            <w:shd w:val="clear" w:color="auto" w:fill="auto"/>
            <w:vAlign w:val="bottom"/>
          </w:tcPr>
          <w:p w14:paraId="38D4206D" w14:textId="1DB73CA8"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shd w:val="clear" w:color="auto" w:fill="auto"/>
            <w:vAlign w:val="bottom"/>
          </w:tcPr>
          <w:p w14:paraId="3CECCF23" w14:textId="199EC16A"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shd w:val="clear" w:color="auto" w:fill="auto"/>
            <w:vAlign w:val="bottom"/>
          </w:tcPr>
          <w:p w14:paraId="63D34DE0" w14:textId="7A6EC4D0"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5" w:type="dxa"/>
            <w:shd w:val="clear" w:color="auto" w:fill="auto"/>
            <w:vAlign w:val="bottom"/>
          </w:tcPr>
          <w:p w14:paraId="3C5F7440" w14:textId="0681607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42" w:type="dxa"/>
            <w:shd w:val="clear" w:color="auto" w:fill="auto"/>
            <w:vAlign w:val="bottom"/>
          </w:tcPr>
          <w:p w14:paraId="34FB87FA" w14:textId="2C5D92B6"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shd w:val="clear" w:color="auto" w:fill="auto"/>
            <w:vAlign w:val="bottom"/>
          </w:tcPr>
          <w:p w14:paraId="309C5BA9" w14:textId="1CD22AC8"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shd w:val="clear" w:color="auto" w:fill="auto"/>
            <w:vAlign w:val="bottom"/>
          </w:tcPr>
          <w:p w14:paraId="79753410" w14:textId="45C00C4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r>
      <w:tr w:rsidR="00FE406D" w:rsidRPr="004500A8" w14:paraId="01065820" w14:textId="77777777" w:rsidTr="00180DA1">
        <w:tc>
          <w:tcPr>
            <w:tcW w:w="747" w:type="dxa"/>
            <w:shd w:val="clear" w:color="auto" w:fill="auto"/>
            <w:vAlign w:val="bottom"/>
          </w:tcPr>
          <w:p w14:paraId="69220DF9" w14:textId="77777777" w:rsidR="00FE406D" w:rsidRPr="004500A8" w:rsidRDefault="00FE406D" w:rsidP="008672A4">
            <w:pPr>
              <w:tabs>
                <w:tab w:val="left" w:pos="288"/>
                <w:tab w:val="left" w:pos="576"/>
                <w:tab w:val="left" w:pos="864"/>
                <w:tab w:val="left" w:pos="1152"/>
              </w:tabs>
              <w:spacing w:line="80" w:lineRule="exact"/>
              <w:ind w:right="43"/>
              <w:contextualSpacing/>
              <w:rPr>
                <w:rFonts w:asciiTheme="majorBidi" w:hAnsiTheme="majorBidi" w:cstheme="majorBidi"/>
                <w:sz w:val="16"/>
                <w:szCs w:val="17"/>
              </w:rPr>
            </w:pPr>
          </w:p>
        </w:tc>
        <w:tc>
          <w:tcPr>
            <w:tcW w:w="1422" w:type="dxa"/>
            <w:shd w:val="clear" w:color="auto" w:fill="auto"/>
            <w:vAlign w:val="bottom"/>
          </w:tcPr>
          <w:p w14:paraId="5A7F028A" w14:textId="77777777" w:rsidR="00FE406D" w:rsidRPr="004500A8" w:rsidRDefault="00FE406D" w:rsidP="008672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6"/>
                <w:szCs w:val="17"/>
              </w:rPr>
            </w:pPr>
          </w:p>
        </w:tc>
        <w:tc>
          <w:tcPr>
            <w:tcW w:w="1438" w:type="dxa"/>
            <w:shd w:val="clear" w:color="auto" w:fill="auto"/>
            <w:vAlign w:val="bottom"/>
          </w:tcPr>
          <w:p w14:paraId="5591565A"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shd w:val="clear" w:color="auto" w:fill="auto"/>
            <w:vAlign w:val="bottom"/>
          </w:tcPr>
          <w:p w14:paraId="43AA9BF4"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shd w:val="clear" w:color="auto" w:fill="auto"/>
            <w:vAlign w:val="bottom"/>
          </w:tcPr>
          <w:p w14:paraId="032DB0A4"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5" w:type="dxa"/>
            <w:shd w:val="clear" w:color="auto" w:fill="auto"/>
            <w:vAlign w:val="bottom"/>
          </w:tcPr>
          <w:p w14:paraId="0ADE449F"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42" w:type="dxa"/>
            <w:shd w:val="clear" w:color="auto" w:fill="auto"/>
            <w:vAlign w:val="bottom"/>
          </w:tcPr>
          <w:p w14:paraId="0BFB2E5B"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shd w:val="clear" w:color="auto" w:fill="auto"/>
            <w:vAlign w:val="bottom"/>
          </w:tcPr>
          <w:p w14:paraId="3E2E1212"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shd w:val="clear" w:color="auto" w:fill="auto"/>
            <w:vAlign w:val="bottom"/>
          </w:tcPr>
          <w:p w14:paraId="08780FE4"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r>
      <w:tr w:rsidR="00FE406D" w:rsidRPr="004500A8" w14:paraId="6D072EE9" w14:textId="77777777" w:rsidTr="00180DA1">
        <w:tc>
          <w:tcPr>
            <w:tcW w:w="747" w:type="dxa"/>
            <w:shd w:val="clear" w:color="auto" w:fill="auto"/>
            <w:vAlign w:val="bottom"/>
          </w:tcPr>
          <w:p w14:paraId="6B6F833D"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r w:rsidRPr="004500A8">
              <w:rPr>
                <w:rFonts w:asciiTheme="majorBidi" w:hAnsiTheme="majorBidi" w:cstheme="majorBidi"/>
                <w:sz w:val="16"/>
                <w:szCs w:val="17"/>
              </w:rPr>
              <w:t>TC-6</w:t>
            </w:r>
          </w:p>
        </w:tc>
        <w:tc>
          <w:tcPr>
            <w:tcW w:w="1422" w:type="dxa"/>
            <w:shd w:val="clear" w:color="auto" w:fill="auto"/>
            <w:vAlign w:val="bottom"/>
          </w:tcPr>
          <w:p w14:paraId="300A9D2B"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(Gross)</w:t>
            </w:r>
          </w:p>
        </w:tc>
        <w:tc>
          <w:tcPr>
            <w:tcW w:w="1438" w:type="dxa"/>
            <w:tcBorders>
              <w:top w:val="nil"/>
              <w:left w:val="nil"/>
              <w:bottom w:val="nil"/>
              <w:right w:val="nil"/>
            </w:tcBorders>
            <w:shd w:val="clear" w:color="auto" w:fill="auto"/>
            <w:vAlign w:val="bottom"/>
          </w:tcPr>
          <w:p w14:paraId="223C501E" w14:textId="2B90C56A"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79051</w:t>
            </w:r>
          </w:p>
        </w:tc>
        <w:tc>
          <w:tcPr>
            <w:tcW w:w="1439" w:type="dxa"/>
            <w:tcBorders>
              <w:top w:val="nil"/>
              <w:left w:val="nil"/>
              <w:bottom w:val="nil"/>
              <w:right w:val="nil"/>
            </w:tcBorders>
            <w:shd w:val="clear" w:color="auto" w:fill="auto"/>
            <w:vAlign w:val="bottom"/>
          </w:tcPr>
          <w:p w14:paraId="7EDA4C09" w14:textId="6BF23092"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81749</w:t>
            </w:r>
          </w:p>
        </w:tc>
        <w:tc>
          <w:tcPr>
            <w:tcW w:w="1439" w:type="dxa"/>
            <w:tcBorders>
              <w:top w:val="nil"/>
              <w:left w:val="nil"/>
              <w:bottom w:val="nil"/>
              <w:right w:val="nil"/>
            </w:tcBorders>
            <w:shd w:val="clear" w:color="auto" w:fill="auto"/>
            <w:vAlign w:val="bottom"/>
          </w:tcPr>
          <w:p w14:paraId="17A3FDDE" w14:textId="453E52AA"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84461</w:t>
            </w:r>
          </w:p>
        </w:tc>
        <w:tc>
          <w:tcPr>
            <w:tcW w:w="1435" w:type="dxa"/>
            <w:tcBorders>
              <w:top w:val="nil"/>
              <w:left w:val="nil"/>
              <w:bottom w:val="nil"/>
              <w:right w:val="nil"/>
            </w:tcBorders>
            <w:shd w:val="clear" w:color="auto" w:fill="auto"/>
            <w:vAlign w:val="bottom"/>
          </w:tcPr>
          <w:p w14:paraId="094EE639" w14:textId="02F626E4"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87172</w:t>
            </w:r>
          </w:p>
        </w:tc>
        <w:tc>
          <w:tcPr>
            <w:tcW w:w="1442" w:type="dxa"/>
            <w:tcBorders>
              <w:top w:val="nil"/>
              <w:left w:val="nil"/>
              <w:bottom w:val="nil"/>
              <w:right w:val="nil"/>
            </w:tcBorders>
            <w:shd w:val="clear" w:color="auto" w:fill="auto"/>
            <w:vAlign w:val="bottom"/>
          </w:tcPr>
          <w:p w14:paraId="32E2D181" w14:textId="383EB838"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89883</w:t>
            </w:r>
          </w:p>
        </w:tc>
        <w:tc>
          <w:tcPr>
            <w:tcW w:w="1439" w:type="dxa"/>
            <w:tcBorders>
              <w:top w:val="nil"/>
              <w:left w:val="nil"/>
              <w:bottom w:val="nil"/>
              <w:right w:val="nil"/>
            </w:tcBorders>
            <w:shd w:val="clear" w:color="auto" w:fill="auto"/>
            <w:vAlign w:val="bottom"/>
          </w:tcPr>
          <w:p w14:paraId="428C0F90" w14:textId="592E0972"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92594</w:t>
            </w:r>
          </w:p>
        </w:tc>
        <w:tc>
          <w:tcPr>
            <w:tcW w:w="1439" w:type="dxa"/>
            <w:tcBorders>
              <w:top w:val="nil"/>
              <w:left w:val="nil"/>
              <w:bottom w:val="nil"/>
              <w:right w:val="nil"/>
            </w:tcBorders>
            <w:shd w:val="clear" w:color="auto" w:fill="auto"/>
            <w:vAlign w:val="bottom"/>
          </w:tcPr>
          <w:p w14:paraId="123DEF04" w14:textId="562D47BC"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95306</w:t>
            </w:r>
          </w:p>
        </w:tc>
      </w:tr>
      <w:tr w:rsidR="00FE406D" w:rsidRPr="004500A8" w14:paraId="4005A247" w14:textId="77777777" w:rsidTr="00180DA1">
        <w:tc>
          <w:tcPr>
            <w:tcW w:w="747" w:type="dxa"/>
            <w:shd w:val="clear" w:color="auto" w:fill="auto"/>
            <w:vAlign w:val="bottom"/>
          </w:tcPr>
          <w:p w14:paraId="479FA544"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52940F06"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(Gross pens.)</w:t>
            </w:r>
          </w:p>
        </w:tc>
        <w:tc>
          <w:tcPr>
            <w:tcW w:w="1438" w:type="dxa"/>
            <w:tcBorders>
              <w:top w:val="nil"/>
              <w:left w:val="nil"/>
              <w:bottom w:val="nil"/>
              <w:right w:val="nil"/>
            </w:tcBorders>
            <w:shd w:val="clear" w:color="auto" w:fill="auto"/>
            <w:vAlign w:val="bottom"/>
          </w:tcPr>
          <w:p w14:paraId="1511338C" w14:textId="2225D1AA"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76881</w:t>
            </w:r>
          </w:p>
        </w:tc>
        <w:tc>
          <w:tcPr>
            <w:tcW w:w="1439" w:type="dxa"/>
            <w:tcBorders>
              <w:top w:val="nil"/>
              <w:left w:val="nil"/>
              <w:bottom w:val="nil"/>
              <w:right w:val="nil"/>
            </w:tcBorders>
            <w:shd w:val="clear" w:color="auto" w:fill="auto"/>
            <w:vAlign w:val="bottom"/>
          </w:tcPr>
          <w:p w14:paraId="4FF33795" w14:textId="1FE91C7C"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79481</w:t>
            </w:r>
          </w:p>
        </w:tc>
        <w:tc>
          <w:tcPr>
            <w:tcW w:w="1439" w:type="dxa"/>
            <w:tcBorders>
              <w:top w:val="nil"/>
              <w:left w:val="nil"/>
              <w:bottom w:val="nil"/>
              <w:right w:val="nil"/>
            </w:tcBorders>
            <w:shd w:val="clear" w:color="auto" w:fill="auto"/>
            <w:vAlign w:val="bottom"/>
          </w:tcPr>
          <w:p w14:paraId="40A83209" w14:textId="4CF67D97"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82082</w:t>
            </w:r>
          </w:p>
        </w:tc>
        <w:tc>
          <w:tcPr>
            <w:tcW w:w="1435" w:type="dxa"/>
            <w:tcBorders>
              <w:top w:val="nil"/>
              <w:left w:val="nil"/>
              <w:bottom w:val="nil"/>
              <w:right w:val="nil"/>
            </w:tcBorders>
            <w:shd w:val="clear" w:color="auto" w:fill="auto"/>
            <w:vAlign w:val="bottom"/>
          </w:tcPr>
          <w:p w14:paraId="0F94541F" w14:textId="273CDAB4"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84683</w:t>
            </w:r>
          </w:p>
        </w:tc>
        <w:tc>
          <w:tcPr>
            <w:tcW w:w="1442" w:type="dxa"/>
            <w:tcBorders>
              <w:top w:val="nil"/>
              <w:left w:val="nil"/>
              <w:bottom w:val="nil"/>
              <w:right w:val="nil"/>
            </w:tcBorders>
            <w:shd w:val="clear" w:color="auto" w:fill="auto"/>
            <w:vAlign w:val="bottom"/>
          </w:tcPr>
          <w:p w14:paraId="486BDC5D" w14:textId="649F04DA"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87286</w:t>
            </w:r>
          </w:p>
        </w:tc>
        <w:tc>
          <w:tcPr>
            <w:tcW w:w="1439" w:type="dxa"/>
            <w:tcBorders>
              <w:top w:val="nil"/>
              <w:left w:val="nil"/>
              <w:bottom w:val="nil"/>
              <w:right w:val="nil"/>
            </w:tcBorders>
            <w:shd w:val="clear" w:color="auto" w:fill="auto"/>
            <w:vAlign w:val="bottom"/>
          </w:tcPr>
          <w:p w14:paraId="6CF1B0FA" w14:textId="438A1AC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89888</w:t>
            </w:r>
          </w:p>
        </w:tc>
        <w:tc>
          <w:tcPr>
            <w:tcW w:w="1439" w:type="dxa"/>
            <w:tcBorders>
              <w:top w:val="nil"/>
              <w:left w:val="nil"/>
              <w:bottom w:val="nil"/>
              <w:right w:val="nil"/>
            </w:tcBorders>
            <w:shd w:val="clear" w:color="auto" w:fill="auto"/>
            <w:vAlign w:val="bottom"/>
          </w:tcPr>
          <w:p w14:paraId="0F1F54D1" w14:textId="243125BF"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92487</w:t>
            </w:r>
          </w:p>
        </w:tc>
      </w:tr>
      <w:tr w:rsidR="00FE406D" w:rsidRPr="004500A8" w14:paraId="6ECCA555" w14:textId="77777777" w:rsidTr="00180DA1">
        <w:tc>
          <w:tcPr>
            <w:tcW w:w="747" w:type="dxa"/>
            <w:shd w:val="clear" w:color="auto" w:fill="auto"/>
            <w:vAlign w:val="bottom"/>
          </w:tcPr>
          <w:p w14:paraId="332F5B28"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3AC8CD72"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(Total net)</w:t>
            </w:r>
          </w:p>
        </w:tc>
        <w:tc>
          <w:tcPr>
            <w:tcW w:w="1438" w:type="dxa"/>
            <w:tcBorders>
              <w:top w:val="nil"/>
              <w:left w:val="nil"/>
              <w:bottom w:val="nil"/>
              <w:right w:val="nil"/>
            </w:tcBorders>
            <w:shd w:val="clear" w:color="auto" w:fill="auto"/>
            <w:vAlign w:val="bottom"/>
          </w:tcPr>
          <w:p w14:paraId="447E65EE" w14:textId="0C81DCBE"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60117</w:t>
            </w:r>
          </w:p>
        </w:tc>
        <w:tc>
          <w:tcPr>
            <w:tcW w:w="1439" w:type="dxa"/>
            <w:tcBorders>
              <w:top w:val="nil"/>
              <w:left w:val="nil"/>
              <w:bottom w:val="nil"/>
              <w:right w:val="nil"/>
            </w:tcBorders>
            <w:shd w:val="clear" w:color="auto" w:fill="auto"/>
            <w:vAlign w:val="bottom"/>
          </w:tcPr>
          <w:p w14:paraId="40193B4B" w14:textId="6CFE1C05"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62042</w:t>
            </w:r>
          </w:p>
        </w:tc>
        <w:tc>
          <w:tcPr>
            <w:tcW w:w="1439" w:type="dxa"/>
            <w:tcBorders>
              <w:top w:val="nil"/>
              <w:left w:val="nil"/>
              <w:bottom w:val="nil"/>
              <w:right w:val="nil"/>
            </w:tcBorders>
            <w:shd w:val="clear" w:color="auto" w:fill="auto"/>
            <w:vAlign w:val="bottom"/>
          </w:tcPr>
          <w:p w14:paraId="2304924D" w14:textId="6B85D217"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63967</w:t>
            </w:r>
          </w:p>
        </w:tc>
        <w:tc>
          <w:tcPr>
            <w:tcW w:w="1435" w:type="dxa"/>
            <w:tcBorders>
              <w:top w:val="nil"/>
              <w:left w:val="nil"/>
              <w:bottom w:val="nil"/>
              <w:right w:val="nil"/>
            </w:tcBorders>
            <w:shd w:val="clear" w:color="auto" w:fill="auto"/>
            <w:vAlign w:val="bottom"/>
          </w:tcPr>
          <w:p w14:paraId="016D5697" w14:textId="07D9BA50"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65892</w:t>
            </w:r>
          </w:p>
        </w:tc>
        <w:tc>
          <w:tcPr>
            <w:tcW w:w="1442" w:type="dxa"/>
            <w:tcBorders>
              <w:top w:val="nil"/>
              <w:left w:val="nil"/>
              <w:bottom w:val="nil"/>
              <w:right w:val="nil"/>
            </w:tcBorders>
            <w:shd w:val="clear" w:color="auto" w:fill="auto"/>
            <w:vAlign w:val="bottom"/>
          </w:tcPr>
          <w:p w14:paraId="5A9F7E53" w14:textId="46CD4F93"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67817</w:t>
            </w:r>
          </w:p>
        </w:tc>
        <w:tc>
          <w:tcPr>
            <w:tcW w:w="1439" w:type="dxa"/>
            <w:tcBorders>
              <w:top w:val="nil"/>
              <w:left w:val="nil"/>
              <w:bottom w:val="nil"/>
              <w:right w:val="nil"/>
            </w:tcBorders>
            <w:shd w:val="clear" w:color="auto" w:fill="auto"/>
            <w:vAlign w:val="bottom"/>
          </w:tcPr>
          <w:p w14:paraId="33BE1B15" w14:textId="4D72A34D"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69742</w:t>
            </w:r>
          </w:p>
        </w:tc>
        <w:tc>
          <w:tcPr>
            <w:tcW w:w="1439" w:type="dxa"/>
            <w:tcBorders>
              <w:top w:val="nil"/>
              <w:left w:val="nil"/>
              <w:bottom w:val="nil"/>
              <w:right w:val="nil"/>
            </w:tcBorders>
            <w:shd w:val="clear" w:color="auto" w:fill="auto"/>
            <w:vAlign w:val="bottom"/>
          </w:tcPr>
          <w:p w14:paraId="1F21CD45" w14:textId="41EFA633"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71667</w:t>
            </w:r>
          </w:p>
        </w:tc>
      </w:tr>
      <w:tr w:rsidR="00FE406D" w:rsidRPr="004500A8" w14:paraId="0EBCE36B" w14:textId="77777777" w:rsidTr="00180DA1">
        <w:tc>
          <w:tcPr>
            <w:tcW w:w="747" w:type="dxa"/>
            <w:shd w:val="clear" w:color="auto" w:fill="auto"/>
            <w:vAlign w:val="bottom"/>
          </w:tcPr>
          <w:p w14:paraId="3BEFA2D8"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734700C6"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(Net pens.)</w:t>
            </w:r>
          </w:p>
        </w:tc>
        <w:tc>
          <w:tcPr>
            <w:tcW w:w="1438" w:type="dxa"/>
            <w:tcBorders>
              <w:top w:val="nil"/>
              <w:left w:val="nil"/>
              <w:bottom w:val="nil"/>
              <w:right w:val="nil"/>
            </w:tcBorders>
            <w:shd w:val="clear" w:color="auto" w:fill="auto"/>
            <w:vAlign w:val="bottom"/>
          </w:tcPr>
          <w:p w14:paraId="05F590A3" w14:textId="21C7DB94"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60117</w:t>
            </w:r>
          </w:p>
        </w:tc>
        <w:tc>
          <w:tcPr>
            <w:tcW w:w="1439" w:type="dxa"/>
            <w:tcBorders>
              <w:top w:val="nil"/>
              <w:left w:val="nil"/>
              <w:bottom w:val="nil"/>
              <w:right w:val="nil"/>
            </w:tcBorders>
            <w:shd w:val="clear" w:color="auto" w:fill="auto"/>
            <w:vAlign w:val="bottom"/>
          </w:tcPr>
          <w:p w14:paraId="38BA757D" w14:textId="0B3F8992"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62042</w:t>
            </w:r>
          </w:p>
        </w:tc>
        <w:tc>
          <w:tcPr>
            <w:tcW w:w="1439" w:type="dxa"/>
            <w:tcBorders>
              <w:top w:val="nil"/>
              <w:left w:val="nil"/>
              <w:bottom w:val="nil"/>
              <w:right w:val="nil"/>
            </w:tcBorders>
            <w:shd w:val="clear" w:color="auto" w:fill="auto"/>
            <w:vAlign w:val="bottom"/>
          </w:tcPr>
          <w:p w14:paraId="6439FFB2" w14:textId="1F8D607C"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63967</w:t>
            </w:r>
          </w:p>
        </w:tc>
        <w:tc>
          <w:tcPr>
            <w:tcW w:w="1435" w:type="dxa"/>
            <w:tcBorders>
              <w:top w:val="nil"/>
              <w:left w:val="nil"/>
              <w:bottom w:val="nil"/>
              <w:right w:val="nil"/>
            </w:tcBorders>
            <w:shd w:val="clear" w:color="auto" w:fill="auto"/>
            <w:vAlign w:val="bottom"/>
          </w:tcPr>
          <w:p w14:paraId="20132DDA" w14:textId="0DBB429A"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65892</w:t>
            </w:r>
          </w:p>
        </w:tc>
        <w:tc>
          <w:tcPr>
            <w:tcW w:w="1442" w:type="dxa"/>
            <w:tcBorders>
              <w:top w:val="nil"/>
              <w:left w:val="nil"/>
              <w:bottom w:val="nil"/>
              <w:right w:val="nil"/>
            </w:tcBorders>
            <w:shd w:val="clear" w:color="auto" w:fill="auto"/>
            <w:vAlign w:val="bottom"/>
          </w:tcPr>
          <w:p w14:paraId="1AD2C409" w14:textId="63F6C158"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67817</w:t>
            </w:r>
          </w:p>
        </w:tc>
        <w:tc>
          <w:tcPr>
            <w:tcW w:w="1439" w:type="dxa"/>
            <w:tcBorders>
              <w:top w:val="nil"/>
              <w:left w:val="nil"/>
              <w:bottom w:val="nil"/>
              <w:right w:val="nil"/>
            </w:tcBorders>
            <w:shd w:val="clear" w:color="auto" w:fill="auto"/>
            <w:vAlign w:val="bottom"/>
          </w:tcPr>
          <w:p w14:paraId="22B75DD2" w14:textId="0C643E0A"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69742</w:t>
            </w:r>
          </w:p>
        </w:tc>
        <w:tc>
          <w:tcPr>
            <w:tcW w:w="1439" w:type="dxa"/>
            <w:tcBorders>
              <w:top w:val="nil"/>
              <w:left w:val="nil"/>
              <w:bottom w:val="nil"/>
              <w:right w:val="nil"/>
            </w:tcBorders>
            <w:shd w:val="clear" w:color="auto" w:fill="auto"/>
            <w:vAlign w:val="bottom"/>
          </w:tcPr>
          <w:p w14:paraId="6F96FEE1" w14:textId="7CACBCC7"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71667</w:t>
            </w:r>
          </w:p>
        </w:tc>
      </w:tr>
      <w:tr w:rsidR="00FE406D" w:rsidRPr="004500A8" w14:paraId="323B3742" w14:textId="77777777" w:rsidTr="00180DA1">
        <w:tc>
          <w:tcPr>
            <w:tcW w:w="747" w:type="dxa"/>
            <w:shd w:val="clear" w:color="auto" w:fill="auto"/>
            <w:vAlign w:val="bottom"/>
          </w:tcPr>
          <w:p w14:paraId="7F6D4613"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1E264EAD"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(NPC)</w:t>
            </w:r>
          </w:p>
        </w:tc>
        <w:tc>
          <w:tcPr>
            <w:tcW w:w="1438" w:type="dxa"/>
            <w:tcBorders>
              <w:top w:val="nil"/>
              <w:left w:val="nil"/>
              <w:bottom w:val="nil"/>
              <w:right w:val="nil"/>
            </w:tcBorders>
            <w:shd w:val="clear" w:color="auto" w:fill="auto"/>
            <w:vAlign w:val="bottom"/>
          </w:tcPr>
          <w:p w14:paraId="3EA4FB6B" w14:textId="09D31283"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nil"/>
              <w:right w:val="nil"/>
            </w:tcBorders>
            <w:shd w:val="clear" w:color="auto" w:fill="auto"/>
            <w:vAlign w:val="bottom"/>
          </w:tcPr>
          <w:p w14:paraId="5A4E1707" w14:textId="0179D494"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nil"/>
              <w:right w:val="nil"/>
            </w:tcBorders>
            <w:shd w:val="clear" w:color="auto" w:fill="auto"/>
            <w:vAlign w:val="bottom"/>
          </w:tcPr>
          <w:p w14:paraId="00D65B9C" w14:textId="39DCF2F4"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5" w:type="dxa"/>
            <w:tcBorders>
              <w:top w:val="nil"/>
              <w:left w:val="nil"/>
              <w:bottom w:val="nil"/>
              <w:right w:val="nil"/>
            </w:tcBorders>
            <w:shd w:val="clear" w:color="auto" w:fill="auto"/>
            <w:vAlign w:val="bottom"/>
          </w:tcPr>
          <w:p w14:paraId="3A853103" w14:textId="6C615587"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42" w:type="dxa"/>
            <w:tcBorders>
              <w:top w:val="nil"/>
              <w:left w:val="nil"/>
              <w:bottom w:val="nil"/>
              <w:right w:val="nil"/>
            </w:tcBorders>
            <w:shd w:val="clear" w:color="auto" w:fill="auto"/>
            <w:vAlign w:val="bottom"/>
          </w:tcPr>
          <w:p w14:paraId="22B6028E" w14:textId="6D1B0E02"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nil"/>
              <w:right w:val="nil"/>
            </w:tcBorders>
            <w:shd w:val="clear" w:color="auto" w:fill="auto"/>
            <w:vAlign w:val="bottom"/>
          </w:tcPr>
          <w:p w14:paraId="3B8CC4F2" w14:textId="41F54735"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nil"/>
              <w:right w:val="nil"/>
            </w:tcBorders>
            <w:shd w:val="clear" w:color="auto" w:fill="auto"/>
            <w:vAlign w:val="bottom"/>
          </w:tcPr>
          <w:p w14:paraId="226C5D12" w14:textId="79B9860E"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r>
      <w:tr w:rsidR="00FE406D" w:rsidRPr="004500A8" w14:paraId="159CDA6F" w14:textId="77777777" w:rsidTr="00180DA1">
        <w:tc>
          <w:tcPr>
            <w:tcW w:w="747" w:type="dxa"/>
            <w:shd w:val="clear" w:color="auto" w:fill="auto"/>
            <w:vAlign w:val="bottom"/>
          </w:tcPr>
          <w:p w14:paraId="24C3AFE7" w14:textId="77777777" w:rsidR="00FE406D" w:rsidRPr="004500A8" w:rsidRDefault="00FE406D" w:rsidP="008672A4">
            <w:pPr>
              <w:tabs>
                <w:tab w:val="left" w:pos="288"/>
                <w:tab w:val="left" w:pos="576"/>
                <w:tab w:val="left" w:pos="864"/>
                <w:tab w:val="left" w:pos="1152"/>
              </w:tabs>
              <w:spacing w:line="80" w:lineRule="exact"/>
              <w:ind w:right="43"/>
              <w:contextualSpacing/>
              <w:rPr>
                <w:rFonts w:asciiTheme="majorBidi" w:hAnsiTheme="majorBidi" w:cstheme="majorBidi"/>
                <w:sz w:val="16"/>
                <w:szCs w:val="17"/>
              </w:rPr>
            </w:pPr>
          </w:p>
        </w:tc>
        <w:tc>
          <w:tcPr>
            <w:tcW w:w="1422" w:type="dxa"/>
            <w:shd w:val="clear" w:color="auto" w:fill="auto"/>
            <w:vAlign w:val="bottom"/>
          </w:tcPr>
          <w:p w14:paraId="023FEAFE" w14:textId="77777777" w:rsidR="00FE406D" w:rsidRPr="004500A8" w:rsidRDefault="00FE406D" w:rsidP="008672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6"/>
                <w:szCs w:val="17"/>
              </w:rPr>
            </w:pPr>
          </w:p>
        </w:tc>
        <w:tc>
          <w:tcPr>
            <w:tcW w:w="1438" w:type="dxa"/>
            <w:tcBorders>
              <w:top w:val="nil"/>
              <w:left w:val="nil"/>
              <w:bottom w:val="nil"/>
              <w:right w:val="nil"/>
            </w:tcBorders>
            <w:shd w:val="clear" w:color="auto" w:fill="auto"/>
            <w:vAlign w:val="bottom"/>
          </w:tcPr>
          <w:p w14:paraId="6926BCFB"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0E2CD78F"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6956426B"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5" w:type="dxa"/>
            <w:tcBorders>
              <w:top w:val="nil"/>
              <w:left w:val="nil"/>
              <w:bottom w:val="nil"/>
              <w:right w:val="nil"/>
            </w:tcBorders>
            <w:shd w:val="clear" w:color="auto" w:fill="auto"/>
            <w:vAlign w:val="bottom"/>
          </w:tcPr>
          <w:p w14:paraId="2D3EE8ED"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42" w:type="dxa"/>
            <w:tcBorders>
              <w:top w:val="nil"/>
              <w:left w:val="nil"/>
              <w:bottom w:val="nil"/>
              <w:right w:val="nil"/>
            </w:tcBorders>
            <w:shd w:val="clear" w:color="auto" w:fill="auto"/>
            <w:vAlign w:val="bottom"/>
          </w:tcPr>
          <w:p w14:paraId="617A8EB5"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35C1A1F4"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606ECC34"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r>
      <w:tr w:rsidR="00FE406D" w:rsidRPr="004500A8" w14:paraId="26B419A5" w14:textId="77777777" w:rsidTr="00180DA1">
        <w:tc>
          <w:tcPr>
            <w:tcW w:w="747" w:type="dxa"/>
            <w:shd w:val="clear" w:color="auto" w:fill="auto"/>
            <w:vAlign w:val="bottom"/>
          </w:tcPr>
          <w:p w14:paraId="3D748B3F"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r w:rsidRPr="004500A8">
              <w:rPr>
                <w:rFonts w:asciiTheme="majorBidi" w:hAnsiTheme="majorBidi" w:cstheme="majorBidi"/>
                <w:sz w:val="16"/>
                <w:szCs w:val="17"/>
              </w:rPr>
              <w:t>TC-5</w:t>
            </w:r>
          </w:p>
        </w:tc>
        <w:tc>
          <w:tcPr>
            <w:tcW w:w="1422" w:type="dxa"/>
            <w:shd w:val="clear" w:color="auto" w:fill="auto"/>
            <w:vAlign w:val="bottom"/>
          </w:tcPr>
          <w:p w14:paraId="3B0ECF32"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(Gross)</w:t>
            </w:r>
          </w:p>
        </w:tc>
        <w:tc>
          <w:tcPr>
            <w:tcW w:w="1438" w:type="dxa"/>
            <w:tcBorders>
              <w:top w:val="nil"/>
              <w:left w:val="nil"/>
              <w:bottom w:val="nil"/>
              <w:right w:val="nil"/>
            </w:tcBorders>
            <w:shd w:val="clear" w:color="auto" w:fill="auto"/>
            <w:vAlign w:val="bottom"/>
          </w:tcPr>
          <w:p w14:paraId="422F8CCD" w14:textId="6CE6B2C6"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73626</w:t>
            </w:r>
          </w:p>
        </w:tc>
        <w:tc>
          <w:tcPr>
            <w:tcW w:w="1439" w:type="dxa"/>
            <w:tcBorders>
              <w:top w:val="nil"/>
              <w:left w:val="nil"/>
              <w:bottom w:val="nil"/>
              <w:right w:val="nil"/>
            </w:tcBorders>
            <w:shd w:val="clear" w:color="auto" w:fill="auto"/>
            <w:vAlign w:val="bottom"/>
          </w:tcPr>
          <w:p w14:paraId="353973EF" w14:textId="69654C2A"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76122</w:t>
            </w:r>
          </w:p>
        </w:tc>
        <w:tc>
          <w:tcPr>
            <w:tcW w:w="1439" w:type="dxa"/>
            <w:tcBorders>
              <w:top w:val="nil"/>
              <w:left w:val="nil"/>
              <w:bottom w:val="nil"/>
              <w:right w:val="nil"/>
            </w:tcBorders>
            <w:shd w:val="clear" w:color="auto" w:fill="auto"/>
            <w:vAlign w:val="bottom"/>
          </w:tcPr>
          <w:p w14:paraId="78215B08" w14:textId="6E27D95F"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78618</w:t>
            </w:r>
          </w:p>
        </w:tc>
        <w:tc>
          <w:tcPr>
            <w:tcW w:w="1435" w:type="dxa"/>
            <w:tcBorders>
              <w:top w:val="nil"/>
              <w:left w:val="nil"/>
              <w:bottom w:val="nil"/>
              <w:right w:val="nil"/>
            </w:tcBorders>
            <w:shd w:val="clear" w:color="auto" w:fill="auto"/>
            <w:vAlign w:val="bottom"/>
          </w:tcPr>
          <w:p w14:paraId="32AE3F7D" w14:textId="09CB03DB"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81130</w:t>
            </w:r>
          </w:p>
        </w:tc>
        <w:tc>
          <w:tcPr>
            <w:tcW w:w="1442" w:type="dxa"/>
            <w:tcBorders>
              <w:top w:val="nil"/>
              <w:left w:val="nil"/>
              <w:bottom w:val="nil"/>
              <w:right w:val="nil"/>
            </w:tcBorders>
            <w:shd w:val="clear" w:color="auto" w:fill="auto"/>
            <w:vAlign w:val="bottom"/>
          </w:tcPr>
          <w:p w14:paraId="61C6625E" w14:textId="4C5FA33A"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83661</w:t>
            </w:r>
          </w:p>
        </w:tc>
        <w:tc>
          <w:tcPr>
            <w:tcW w:w="1439" w:type="dxa"/>
            <w:tcBorders>
              <w:top w:val="nil"/>
              <w:left w:val="nil"/>
              <w:bottom w:val="nil"/>
              <w:right w:val="nil"/>
            </w:tcBorders>
            <w:shd w:val="clear" w:color="auto" w:fill="auto"/>
            <w:vAlign w:val="bottom"/>
          </w:tcPr>
          <w:p w14:paraId="12B8A6B0" w14:textId="0C05CA88"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86192</w:t>
            </w:r>
          </w:p>
        </w:tc>
        <w:tc>
          <w:tcPr>
            <w:tcW w:w="1439" w:type="dxa"/>
            <w:tcBorders>
              <w:top w:val="nil"/>
              <w:left w:val="nil"/>
              <w:bottom w:val="nil"/>
              <w:right w:val="nil"/>
            </w:tcBorders>
            <w:shd w:val="clear" w:color="auto" w:fill="auto"/>
            <w:vAlign w:val="bottom"/>
          </w:tcPr>
          <w:p w14:paraId="50DF6F0D" w14:textId="55376A7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88723</w:t>
            </w:r>
          </w:p>
        </w:tc>
      </w:tr>
      <w:tr w:rsidR="00FE406D" w:rsidRPr="004500A8" w14:paraId="3967DF4E" w14:textId="77777777" w:rsidTr="00180DA1">
        <w:tc>
          <w:tcPr>
            <w:tcW w:w="747" w:type="dxa"/>
            <w:shd w:val="clear" w:color="auto" w:fill="auto"/>
            <w:vAlign w:val="bottom"/>
          </w:tcPr>
          <w:p w14:paraId="66489333"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0943F794"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(Gross pens.)</w:t>
            </w:r>
          </w:p>
        </w:tc>
        <w:tc>
          <w:tcPr>
            <w:tcW w:w="1438" w:type="dxa"/>
            <w:tcBorders>
              <w:top w:val="nil"/>
              <w:left w:val="nil"/>
              <w:bottom w:val="nil"/>
              <w:right w:val="nil"/>
            </w:tcBorders>
            <w:shd w:val="clear" w:color="auto" w:fill="auto"/>
            <w:vAlign w:val="bottom"/>
          </w:tcPr>
          <w:p w14:paraId="0F7D9966" w14:textId="49FB633E"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71601</w:t>
            </w:r>
          </w:p>
        </w:tc>
        <w:tc>
          <w:tcPr>
            <w:tcW w:w="1439" w:type="dxa"/>
            <w:tcBorders>
              <w:top w:val="nil"/>
              <w:left w:val="nil"/>
              <w:bottom w:val="nil"/>
              <w:right w:val="nil"/>
            </w:tcBorders>
            <w:shd w:val="clear" w:color="auto" w:fill="auto"/>
            <w:vAlign w:val="bottom"/>
          </w:tcPr>
          <w:p w14:paraId="60728D1C" w14:textId="4C1B1478"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74030</w:t>
            </w:r>
          </w:p>
        </w:tc>
        <w:tc>
          <w:tcPr>
            <w:tcW w:w="1439" w:type="dxa"/>
            <w:tcBorders>
              <w:top w:val="nil"/>
              <w:left w:val="nil"/>
              <w:bottom w:val="nil"/>
              <w:right w:val="nil"/>
            </w:tcBorders>
            <w:shd w:val="clear" w:color="auto" w:fill="auto"/>
            <w:vAlign w:val="bottom"/>
          </w:tcPr>
          <w:p w14:paraId="259C47B6" w14:textId="45ED1C5B"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76457</w:t>
            </w:r>
          </w:p>
        </w:tc>
        <w:tc>
          <w:tcPr>
            <w:tcW w:w="1435" w:type="dxa"/>
            <w:tcBorders>
              <w:top w:val="nil"/>
              <w:left w:val="nil"/>
              <w:bottom w:val="nil"/>
              <w:right w:val="nil"/>
            </w:tcBorders>
            <w:shd w:val="clear" w:color="auto" w:fill="auto"/>
            <w:vAlign w:val="bottom"/>
          </w:tcPr>
          <w:p w14:paraId="7777D11A" w14:textId="3465A3F4"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78885</w:t>
            </w:r>
          </w:p>
        </w:tc>
        <w:tc>
          <w:tcPr>
            <w:tcW w:w="1442" w:type="dxa"/>
            <w:tcBorders>
              <w:top w:val="nil"/>
              <w:left w:val="nil"/>
              <w:bottom w:val="nil"/>
              <w:right w:val="nil"/>
            </w:tcBorders>
            <w:shd w:val="clear" w:color="auto" w:fill="auto"/>
            <w:vAlign w:val="bottom"/>
          </w:tcPr>
          <w:p w14:paraId="4A9DD74B" w14:textId="3A4F99C3"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81313</w:t>
            </w:r>
          </w:p>
        </w:tc>
        <w:tc>
          <w:tcPr>
            <w:tcW w:w="1439" w:type="dxa"/>
            <w:tcBorders>
              <w:top w:val="nil"/>
              <w:left w:val="nil"/>
              <w:bottom w:val="nil"/>
              <w:right w:val="nil"/>
            </w:tcBorders>
            <w:shd w:val="clear" w:color="auto" w:fill="auto"/>
            <w:vAlign w:val="bottom"/>
          </w:tcPr>
          <w:p w14:paraId="24593409" w14:textId="1ACAAAAE"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83741</w:t>
            </w:r>
          </w:p>
        </w:tc>
        <w:tc>
          <w:tcPr>
            <w:tcW w:w="1439" w:type="dxa"/>
            <w:tcBorders>
              <w:top w:val="nil"/>
              <w:left w:val="nil"/>
              <w:bottom w:val="nil"/>
              <w:right w:val="nil"/>
            </w:tcBorders>
            <w:shd w:val="clear" w:color="auto" w:fill="auto"/>
            <w:vAlign w:val="bottom"/>
          </w:tcPr>
          <w:p w14:paraId="0D2E044E" w14:textId="6C028AB5"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86169</w:t>
            </w:r>
          </w:p>
        </w:tc>
      </w:tr>
      <w:tr w:rsidR="00FE406D" w:rsidRPr="004500A8" w14:paraId="53FD20EB" w14:textId="77777777" w:rsidTr="00180DA1">
        <w:tc>
          <w:tcPr>
            <w:tcW w:w="747" w:type="dxa"/>
            <w:shd w:val="clear" w:color="auto" w:fill="auto"/>
            <w:vAlign w:val="bottom"/>
          </w:tcPr>
          <w:p w14:paraId="60EE8B4D"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3A62EC41"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(Total net)</w:t>
            </w:r>
          </w:p>
        </w:tc>
        <w:tc>
          <w:tcPr>
            <w:tcW w:w="1438" w:type="dxa"/>
            <w:tcBorders>
              <w:top w:val="nil"/>
              <w:left w:val="nil"/>
              <w:bottom w:val="nil"/>
              <w:right w:val="nil"/>
            </w:tcBorders>
            <w:shd w:val="clear" w:color="auto" w:fill="auto"/>
            <w:vAlign w:val="bottom"/>
          </w:tcPr>
          <w:p w14:paraId="000E46F2" w14:textId="3890361E"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56211</w:t>
            </w:r>
          </w:p>
        </w:tc>
        <w:tc>
          <w:tcPr>
            <w:tcW w:w="1439" w:type="dxa"/>
            <w:tcBorders>
              <w:top w:val="nil"/>
              <w:left w:val="nil"/>
              <w:bottom w:val="nil"/>
              <w:right w:val="nil"/>
            </w:tcBorders>
            <w:shd w:val="clear" w:color="auto" w:fill="auto"/>
            <w:vAlign w:val="bottom"/>
          </w:tcPr>
          <w:p w14:paraId="3EC45069" w14:textId="0F78FA30"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58008</w:t>
            </w:r>
          </w:p>
        </w:tc>
        <w:tc>
          <w:tcPr>
            <w:tcW w:w="1439" w:type="dxa"/>
            <w:tcBorders>
              <w:top w:val="nil"/>
              <w:left w:val="nil"/>
              <w:bottom w:val="nil"/>
              <w:right w:val="nil"/>
            </w:tcBorders>
            <w:shd w:val="clear" w:color="auto" w:fill="auto"/>
            <w:vAlign w:val="bottom"/>
          </w:tcPr>
          <w:p w14:paraId="0C4DA337" w14:textId="2F22BC62"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59805</w:t>
            </w:r>
          </w:p>
        </w:tc>
        <w:tc>
          <w:tcPr>
            <w:tcW w:w="1435" w:type="dxa"/>
            <w:tcBorders>
              <w:top w:val="nil"/>
              <w:left w:val="nil"/>
              <w:bottom w:val="nil"/>
              <w:right w:val="nil"/>
            </w:tcBorders>
            <w:shd w:val="clear" w:color="auto" w:fill="auto"/>
            <w:vAlign w:val="bottom"/>
          </w:tcPr>
          <w:p w14:paraId="197B38A5" w14:textId="62A1D73D"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61602</w:t>
            </w:r>
          </w:p>
        </w:tc>
        <w:tc>
          <w:tcPr>
            <w:tcW w:w="1442" w:type="dxa"/>
            <w:tcBorders>
              <w:top w:val="nil"/>
              <w:left w:val="nil"/>
              <w:bottom w:val="nil"/>
              <w:right w:val="nil"/>
            </w:tcBorders>
            <w:shd w:val="clear" w:color="auto" w:fill="auto"/>
            <w:vAlign w:val="bottom"/>
          </w:tcPr>
          <w:p w14:paraId="2738C63E" w14:textId="75CB1E9E"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63399</w:t>
            </w:r>
          </w:p>
        </w:tc>
        <w:tc>
          <w:tcPr>
            <w:tcW w:w="1439" w:type="dxa"/>
            <w:tcBorders>
              <w:top w:val="nil"/>
              <w:left w:val="nil"/>
              <w:bottom w:val="nil"/>
              <w:right w:val="nil"/>
            </w:tcBorders>
            <w:shd w:val="clear" w:color="auto" w:fill="auto"/>
            <w:vAlign w:val="bottom"/>
          </w:tcPr>
          <w:p w14:paraId="481A0A1F" w14:textId="0C627CFA"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65196</w:t>
            </w:r>
          </w:p>
        </w:tc>
        <w:tc>
          <w:tcPr>
            <w:tcW w:w="1439" w:type="dxa"/>
            <w:tcBorders>
              <w:top w:val="nil"/>
              <w:left w:val="nil"/>
              <w:bottom w:val="nil"/>
              <w:right w:val="nil"/>
            </w:tcBorders>
            <w:shd w:val="clear" w:color="auto" w:fill="auto"/>
            <w:vAlign w:val="bottom"/>
          </w:tcPr>
          <w:p w14:paraId="2A0319AF" w14:textId="396133C0"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66993</w:t>
            </w:r>
          </w:p>
        </w:tc>
      </w:tr>
      <w:tr w:rsidR="00FE406D" w:rsidRPr="004500A8" w14:paraId="11B6B7B4" w14:textId="77777777" w:rsidTr="00180DA1">
        <w:tc>
          <w:tcPr>
            <w:tcW w:w="747" w:type="dxa"/>
            <w:shd w:val="clear" w:color="auto" w:fill="auto"/>
            <w:vAlign w:val="bottom"/>
          </w:tcPr>
          <w:p w14:paraId="30E4C91D"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54042D08"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(Net pens.)</w:t>
            </w:r>
          </w:p>
        </w:tc>
        <w:tc>
          <w:tcPr>
            <w:tcW w:w="1438" w:type="dxa"/>
            <w:tcBorders>
              <w:top w:val="nil"/>
              <w:left w:val="nil"/>
              <w:bottom w:val="nil"/>
              <w:right w:val="nil"/>
            </w:tcBorders>
            <w:shd w:val="clear" w:color="auto" w:fill="auto"/>
            <w:vAlign w:val="bottom"/>
          </w:tcPr>
          <w:p w14:paraId="3F408165" w14:textId="610B17AD"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56211</w:t>
            </w:r>
          </w:p>
        </w:tc>
        <w:tc>
          <w:tcPr>
            <w:tcW w:w="1439" w:type="dxa"/>
            <w:tcBorders>
              <w:top w:val="nil"/>
              <w:left w:val="nil"/>
              <w:bottom w:val="nil"/>
              <w:right w:val="nil"/>
            </w:tcBorders>
            <w:shd w:val="clear" w:color="auto" w:fill="auto"/>
            <w:vAlign w:val="bottom"/>
          </w:tcPr>
          <w:p w14:paraId="28B0D257" w14:textId="01983A44"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58008</w:t>
            </w:r>
          </w:p>
        </w:tc>
        <w:tc>
          <w:tcPr>
            <w:tcW w:w="1439" w:type="dxa"/>
            <w:tcBorders>
              <w:top w:val="nil"/>
              <w:left w:val="nil"/>
              <w:bottom w:val="nil"/>
              <w:right w:val="nil"/>
            </w:tcBorders>
            <w:shd w:val="clear" w:color="auto" w:fill="auto"/>
            <w:vAlign w:val="bottom"/>
          </w:tcPr>
          <w:p w14:paraId="2282147F" w14:textId="4800043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59805</w:t>
            </w:r>
          </w:p>
        </w:tc>
        <w:tc>
          <w:tcPr>
            <w:tcW w:w="1435" w:type="dxa"/>
            <w:tcBorders>
              <w:top w:val="nil"/>
              <w:left w:val="nil"/>
              <w:bottom w:val="nil"/>
              <w:right w:val="nil"/>
            </w:tcBorders>
            <w:shd w:val="clear" w:color="auto" w:fill="auto"/>
            <w:vAlign w:val="bottom"/>
          </w:tcPr>
          <w:p w14:paraId="73590B26" w14:textId="43AD9C33"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61602</w:t>
            </w:r>
          </w:p>
        </w:tc>
        <w:tc>
          <w:tcPr>
            <w:tcW w:w="1442" w:type="dxa"/>
            <w:tcBorders>
              <w:top w:val="nil"/>
              <w:left w:val="nil"/>
              <w:bottom w:val="nil"/>
              <w:right w:val="nil"/>
            </w:tcBorders>
            <w:shd w:val="clear" w:color="auto" w:fill="auto"/>
            <w:vAlign w:val="bottom"/>
          </w:tcPr>
          <w:p w14:paraId="3A0DA7CB" w14:textId="764E3202"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63399</w:t>
            </w:r>
          </w:p>
        </w:tc>
        <w:tc>
          <w:tcPr>
            <w:tcW w:w="1439" w:type="dxa"/>
            <w:tcBorders>
              <w:top w:val="nil"/>
              <w:left w:val="nil"/>
              <w:bottom w:val="nil"/>
              <w:right w:val="nil"/>
            </w:tcBorders>
            <w:shd w:val="clear" w:color="auto" w:fill="auto"/>
            <w:vAlign w:val="bottom"/>
          </w:tcPr>
          <w:p w14:paraId="38EADB4E" w14:textId="30E15CA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65196</w:t>
            </w:r>
          </w:p>
        </w:tc>
        <w:tc>
          <w:tcPr>
            <w:tcW w:w="1439" w:type="dxa"/>
            <w:tcBorders>
              <w:top w:val="nil"/>
              <w:left w:val="nil"/>
              <w:bottom w:val="nil"/>
              <w:right w:val="nil"/>
            </w:tcBorders>
            <w:shd w:val="clear" w:color="auto" w:fill="auto"/>
            <w:vAlign w:val="bottom"/>
          </w:tcPr>
          <w:p w14:paraId="24EC20E5" w14:textId="50AB6787"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66993</w:t>
            </w:r>
          </w:p>
        </w:tc>
      </w:tr>
      <w:tr w:rsidR="00FE406D" w:rsidRPr="004500A8" w14:paraId="66557588" w14:textId="77777777" w:rsidTr="00180DA1">
        <w:tc>
          <w:tcPr>
            <w:tcW w:w="747" w:type="dxa"/>
            <w:shd w:val="clear" w:color="auto" w:fill="auto"/>
            <w:vAlign w:val="bottom"/>
          </w:tcPr>
          <w:p w14:paraId="29B224F2"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3240265D"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(NPC)</w:t>
            </w:r>
          </w:p>
        </w:tc>
        <w:tc>
          <w:tcPr>
            <w:tcW w:w="1438" w:type="dxa"/>
            <w:tcBorders>
              <w:top w:val="nil"/>
              <w:left w:val="nil"/>
              <w:bottom w:val="nil"/>
              <w:right w:val="nil"/>
            </w:tcBorders>
            <w:shd w:val="clear" w:color="auto" w:fill="auto"/>
            <w:vAlign w:val="bottom"/>
          </w:tcPr>
          <w:p w14:paraId="620C9E71" w14:textId="5AAF741E"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nil"/>
              <w:right w:val="nil"/>
            </w:tcBorders>
            <w:shd w:val="clear" w:color="auto" w:fill="auto"/>
            <w:vAlign w:val="bottom"/>
          </w:tcPr>
          <w:p w14:paraId="19273B08" w14:textId="18068715"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nil"/>
              <w:right w:val="nil"/>
            </w:tcBorders>
            <w:shd w:val="clear" w:color="auto" w:fill="auto"/>
            <w:vAlign w:val="bottom"/>
          </w:tcPr>
          <w:p w14:paraId="11105D8D" w14:textId="4D78DE7C"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5" w:type="dxa"/>
            <w:tcBorders>
              <w:top w:val="nil"/>
              <w:left w:val="nil"/>
              <w:bottom w:val="nil"/>
              <w:right w:val="nil"/>
            </w:tcBorders>
            <w:shd w:val="clear" w:color="auto" w:fill="auto"/>
            <w:vAlign w:val="bottom"/>
          </w:tcPr>
          <w:p w14:paraId="3BE1B42D" w14:textId="30FC1B2E"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42" w:type="dxa"/>
            <w:tcBorders>
              <w:top w:val="nil"/>
              <w:left w:val="nil"/>
              <w:bottom w:val="nil"/>
              <w:right w:val="nil"/>
            </w:tcBorders>
            <w:shd w:val="clear" w:color="auto" w:fill="auto"/>
            <w:vAlign w:val="bottom"/>
          </w:tcPr>
          <w:p w14:paraId="5CCA06E6" w14:textId="52AB8F46"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nil"/>
              <w:right w:val="nil"/>
            </w:tcBorders>
            <w:shd w:val="clear" w:color="auto" w:fill="auto"/>
            <w:vAlign w:val="bottom"/>
          </w:tcPr>
          <w:p w14:paraId="4D779C9E" w14:textId="1AA448EC"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nil"/>
              <w:right w:val="nil"/>
            </w:tcBorders>
            <w:shd w:val="clear" w:color="auto" w:fill="auto"/>
            <w:vAlign w:val="bottom"/>
          </w:tcPr>
          <w:p w14:paraId="00C024EE" w14:textId="2B8E4D1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r>
      <w:tr w:rsidR="00FE406D" w:rsidRPr="004500A8" w14:paraId="269B377C" w14:textId="77777777" w:rsidTr="00180DA1">
        <w:tc>
          <w:tcPr>
            <w:tcW w:w="747" w:type="dxa"/>
            <w:shd w:val="clear" w:color="auto" w:fill="auto"/>
            <w:vAlign w:val="bottom"/>
          </w:tcPr>
          <w:p w14:paraId="778ACFA6" w14:textId="77777777" w:rsidR="00FE406D" w:rsidRPr="004500A8" w:rsidRDefault="00FE406D" w:rsidP="008672A4">
            <w:pPr>
              <w:tabs>
                <w:tab w:val="left" w:pos="288"/>
                <w:tab w:val="left" w:pos="576"/>
                <w:tab w:val="left" w:pos="864"/>
                <w:tab w:val="left" w:pos="1152"/>
              </w:tabs>
              <w:spacing w:line="80" w:lineRule="exact"/>
              <w:ind w:right="43"/>
              <w:contextualSpacing/>
              <w:rPr>
                <w:rFonts w:asciiTheme="majorBidi" w:hAnsiTheme="majorBidi" w:cstheme="majorBidi"/>
                <w:sz w:val="16"/>
                <w:szCs w:val="17"/>
              </w:rPr>
            </w:pPr>
          </w:p>
        </w:tc>
        <w:tc>
          <w:tcPr>
            <w:tcW w:w="1422" w:type="dxa"/>
            <w:shd w:val="clear" w:color="auto" w:fill="auto"/>
            <w:vAlign w:val="bottom"/>
          </w:tcPr>
          <w:p w14:paraId="234D1887" w14:textId="77777777" w:rsidR="00FE406D" w:rsidRPr="004500A8" w:rsidRDefault="00FE406D" w:rsidP="008672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6"/>
                <w:szCs w:val="17"/>
              </w:rPr>
            </w:pPr>
          </w:p>
        </w:tc>
        <w:tc>
          <w:tcPr>
            <w:tcW w:w="1438" w:type="dxa"/>
            <w:tcBorders>
              <w:top w:val="nil"/>
              <w:left w:val="nil"/>
              <w:bottom w:val="nil"/>
              <w:right w:val="nil"/>
            </w:tcBorders>
            <w:shd w:val="clear" w:color="auto" w:fill="auto"/>
            <w:vAlign w:val="bottom"/>
          </w:tcPr>
          <w:p w14:paraId="5FB2CB62"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69314E5C"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2397FE82"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5" w:type="dxa"/>
            <w:tcBorders>
              <w:top w:val="nil"/>
              <w:left w:val="nil"/>
              <w:bottom w:val="nil"/>
              <w:right w:val="nil"/>
            </w:tcBorders>
            <w:shd w:val="clear" w:color="auto" w:fill="auto"/>
            <w:vAlign w:val="bottom"/>
          </w:tcPr>
          <w:p w14:paraId="190B87F6"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42" w:type="dxa"/>
            <w:tcBorders>
              <w:top w:val="nil"/>
              <w:left w:val="nil"/>
              <w:bottom w:val="nil"/>
              <w:right w:val="nil"/>
            </w:tcBorders>
            <w:shd w:val="clear" w:color="auto" w:fill="auto"/>
            <w:vAlign w:val="bottom"/>
          </w:tcPr>
          <w:p w14:paraId="6A6BADD3"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3FF8601A"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368BA73A"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r>
      <w:tr w:rsidR="00FE406D" w:rsidRPr="004500A8" w14:paraId="4F06DF88" w14:textId="77777777" w:rsidTr="00180DA1">
        <w:tc>
          <w:tcPr>
            <w:tcW w:w="747" w:type="dxa"/>
            <w:shd w:val="clear" w:color="auto" w:fill="auto"/>
            <w:vAlign w:val="bottom"/>
          </w:tcPr>
          <w:p w14:paraId="2BAC5A9A"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r w:rsidRPr="004500A8">
              <w:rPr>
                <w:rFonts w:asciiTheme="majorBidi" w:hAnsiTheme="majorBidi" w:cstheme="majorBidi"/>
                <w:sz w:val="16"/>
                <w:szCs w:val="17"/>
              </w:rPr>
              <w:t>TC-4</w:t>
            </w:r>
          </w:p>
        </w:tc>
        <w:tc>
          <w:tcPr>
            <w:tcW w:w="1422" w:type="dxa"/>
            <w:shd w:val="clear" w:color="auto" w:fill="auto"/>
            <w:vAlign w:val="bottom"/>
          </w:tcPr>
          <w:p w14:paraId="0E1C9586"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(Gross)</w:t>
            </w:r>
          </w:p>
        </w:tc>
        <w:tc>
          <w:tcPr>
            <w:tcW w:w="1438" w:type="dxa"/>
            <w:tcBorders>
              <w:top w:val="nil"/>
              <w:left w:val="nil"/>
              <w:bottom w:val="nil"/>
              <w:right w:val="nil"/>
            </w:tcBorders>
            <w:shd w:val="clear" w:color="auto" w:fill="auto"/>
            <w:vAlign w:val="bottom"/>
          </w:tcPr>
          <w:p w14:paraId="79A0E568" w14:textId="53C0E2ED"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68194</w:t>
            </w:r>
          </w:p>
        </w:tc>
        <w:tc>
          <w:tcPr>
            <w:tcW w:w="1439" w:type="dxa"/>
            <w:tcBorders>
              <w:top w:val="nil"/>
              <w:left w:val="nil"/>
              <w:bottom w:val="nil"/>
              <w:right w:val="nil"/>
            </w:tcBorders>
            <w:shd w:val="clear" w:color="auto" w:fill="auto"/>
            <w:vAlign w:val="bottom"/>
          </w:tcPr>
          <w:p w14:paraId="2C8DBBAC" w14:textId="29CE740B"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70518</w:t>
            </w:r>
          </w:p>
        </w:tc>
        <w:tc>
          <w:tcPr>
            <w:tcW w:w="1439" w:type="dxa"/>
            <w:tcBorders>
              <w:top w:val="nil"/>
              <w:left w:val="nil"/>
              <w:bottom w:val="nil"/>
              <w:right w:val="nil"/>
            </w:tcBorders>
            <w:shd w:val="clear" w:color="auto" w:fill="auto"/>
            <w:vAlign w:val="bottom"/>
          </w:tcPr>
          <w:p w14:paraId="546576BF" w14:textId="70468A95"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72842</w:t>
            </w:r>
          </w:p>
        </w:tc>
        <w:tc>
          <w:tcPr>
            <w:tcW w:w="1435" w:type="dxa"/>
            <w:tcBorders>
              <w:top w:val="nil"/>
              <w:left w:val="nil"/>
              <w:bottom w:val="nil"/>
              <w:right w:val="nil"/>
            </w:tcBorders>
            <w:shd w:val="clear" w:color="auto" w:fill="auto"/>
            <w:vAlign w:val="bottom"/>
          </w:tcPr>
          <w:p w14:paraId="53895F3E" w14:textId="5D3F65FF"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75165</w:t>
            </w:r>
          </w:p>
        </w:tc>
        <w:tc>
          <w:tcPr>
            <w:tcW w:w="1442" w:type="dxa"/>
            <w:tcBorders>
              <w:top w:val="nil"/>
              <w:left w:val="nil"/>
              <w:bottom w:val="nil"/>
              <w:right w:val="nil"/>
            </w:tcBorders>
            <w:shd w:val="clear" w:color="auto" w:fill="auto"/>
            <w:vAlign w:val="bottom"/>
          </w:tcPr>
          <w:p w14:paraId="5817AFE7" w14:textId="6438C8D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77489</w:t>
            </w:r>
          </w:p>
        </w:tc>
        <w:tc>
          <w:tcPr>
            <w:tcW w:w="1439" w:type="dxa"/>
            <w:tcBorders>
              <w:top w:val="nil"/>
              <w:left w:val="nil"/>
              <w:bottom w:val="nil"/>
              <w:right w:val="nil"/>
            </w:tcBorders>
            <w:shd w:val="clear" w:color="auto" w:fill="auto"/>
            <w:vAlign w:val="bottom"/>
          </w:tcPr>
          <w:p w14:paraId="1FC41DB7" w14:textId="717CEA5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79813</w:t>
            </w:r>
          </w:p>
        </w:tc>
        <w:tc>
          <w:tcPr>
            <w:tcW w:w="1439" w:type="dxa"/>
            <w:tcBorders>
              <w:top w:val="nil"/>
              <w:left w:val="nil"/>
              <w:bottom w:val="nil"/>
              <w:right w:val="nil"/>
            </w:tcBorders>
            <w:shd w:val="clear" w:color="auto" w:fill="auto"/>
            <w:vAlign w:val="bottom"/>
          </w:tcPr>
          <w:p w14:paraId="41B4C56E" w14:textId="603610F2"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82166</w:t>
            </w:r>
          </w:p>
        </w:tc>
      </w:tr>
      <w:tr w:rsidR="00FE406D" w:rsidRPr="004500A8" w14:paraId="0DCFD254" w14:textId="77777777" w:rsidTr="00180DA1">
        <w:tc>
          <w:tcPr>
            <w:tcW w:w="747" w:type="dxa"/>
            <w:shd w:val="clear" w:color="auto" w:fill="auto"/>
            <w:vAlign w:val="bottom"/>
          </w:tcPr>
          <w:p w14:paraId="55BA44B0"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65E9FD6F"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(Gross pens.)</w:t>
            </w:r>
          </w:p>
        </w:tc>
        <w:tc>
          <w:tcPr>
            <w:tcW w:w="1438" w:type="dxa"/>
            <w:tcBorders>
              <w:top w:val="nil"/>
              <w:left w:val="nil"/>
              <w:bottom w:val="nil"/>
              <w:right w:val="nil"/>
            </w:tcBorders>
            <w:shd w:val="clear" w:color="auto" w:fill="auto"/>
            <w:vAlign w:val="bottom"/>
          </w:tcPr>
          <w:p w14:paraId="5CAC81EF" w14:textId="153506EF"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66316</w:t>
            </w:r>
          </w:p>
        </w:tc>
        <w:tc>
          <w:tcPr>
            <w:tcW w:w="1439" w:type="dxa"/>
            <w:tcBorders>
              <w:top w:val="nil"/>
              <w:left w:val="nil"/>
              <w:bottom w:val="nil"/>
              <w:right w:val="nil"/>
            </w:tcBorders>
            <w:shd w:val="clear" w:color="auto" w:fill="auto"/>
            <w:vAlign w:val="bottom"/>
          </w:tcPr>
          <w:p w14:paraId="61019C44" w14:textId="2E57AB55"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68577</w:t>
            </w:r>
          </w:p>
        </w:tc>
        <w:tc>
          <w:tcPr>
            <w:tcW w:w="1439" w:type="dxa"/>
            <w:tcBorders>
              <w:top w:val="nil"/>
              <w:left w:val="nil"/>
              <w:bottom w:val="nil"/>
              <w:right w:val="nil"/>
            </w:tcBorders>
            <w:shd w:val="clear" w:color="auto" w:fill="auto"/>
            <w:vAlign w:val="bottom"/>
          </w:tcPr>
          <w:p w14:paraId="15D4D2DE" w14:textId="7454B1AB"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70838</w:t>
            </w:r>
          </w:p>
        </w:tc>
        <w:tc>
          <w:tcPr>
            <w:tcW w:w="1435" w:type="dxa"/>
            <w:tcBorders>
              <w:top w:val="nil"/>
              <w:left w:val="nil"/>
              <w:bottom w:val="nil"/>
              <w:right w:val="nil"/>
            </w:tcBorders>
            <w:shd w:val="clear" w:color="auto" w:fill="auto"/>
            <w:vAlign w:val="bottom"/>
          </w:tcPr>
          <w:p w14:paraId="20AA5349" w14:textId="7030EC7F"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73097</w:t>
            </w:r>
          </w:p>
        </w:tc>
        <w:tc>
          <w:tcPr>
            <w:tcW w:w="1442" w:type="dxa"/>
            <w:tcBorders>
              <w:top w:val="nil"/>
              <w:left w:val="nil"/>
              <w:bottom w:val="nil"/>
              <w:right w:val="nil"/>
            </w:tcBorders>
            <w:shd w:val="clear" w:color="auto" w:fill="auto"/>
            <w:vAlign w:val="bottom"/>
          </w:tcPr>
          <w:p w14:paraId="4149D9AE" w14:textId="1FEDBC40"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75358</w:t>
            </w:r>
          </w:p>
        </w:tc>
        <w:tc>
          <w:tcPr>
            <w:tcW w:w="1439" w:type="dxa"/>
            <w:tcBorders>
              <w:top w:val="nil"/>
              <w:left w:val="nil"/>
              <w:bottom w:val="nil"/>
              <w:right w:val="nil"/>
            </w:tcBorders>
            <w:shd w:val="clear" w:color="auto" w:fill="auto"/>
            <w:vAlign w:val="bottom"/>
          </w:tcPr>
          <w:p w14:paraId="4930D0F6" w14:textId="7E5B9D5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77618</w:t>
            </w:r>
          </w:p>
        </w:tc>
        <w:tc>
          <w:tcPr>
            <w:tcW w:w="1439" w:type="dxa"/>
            <w:tcBorders>
              <w:top w:val="nil"/>
              <w:left w:val="nil"/>
              <w:bottom w:val="nil"/>
              <w:right w:val="nil"/>
            </w:tcBorders>
            <w:shd w:val="clear" w:color="auto" w:fill="auto"/>
            <w:vAlign w:val="bottom"/>
          </w:tcPr>
          <w:p w14:paraId="70CD44A8" w14:textId="1BAF23DD"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79878</w:t>
            </w:r>
          </w:p>
        </w:tc>
      </w:tr>
      <w:tr w:rsidR="00FE406D" w:rsidRPr="004500A8" w14:paraId="1687CA13" w14:textId="77777777" w:rsidTr="00180DA1">
        <w:tc>
          <w:tcPr>
            <w:tcW w:w="747" w:type="dxa"/>
            <w:shd w:val="clear" w:color="auto" w:fill="auto"/>
            <w:vAlign w:val="bottom"/>
          </w:tcPr>
          <w:p w14:paraId="78C48634"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265D60BE"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(Total net)</w:t>
            </w:r>
          </w:p>
        </w:tc>
        <w:tc>
          <w:tcPr>
            <w:tcW w:w="1438" w:type="dxa"/>
            <w:tcBorders>
              <w:top w:val="nil"/>
              <w:left w:val="nil"/>
              <w:bottom w:val="nil"/>
              <w:right w:val="nil"/>
            </w:tcBorders>
            <w:shd w:val="clear" w:color="auto" w:fill="auto"/>
            <w:vAlign w:val="bottom"/>
          </w:tcPr>
          <w:p w14:paraId="67552992" w14:textId="28FF9D7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52300</w:t>
            </w:r>
          </w:p>
        </w:tc>
        <w:tc>
          <w:tcPr>
            <w:tcW w:w="1439" w:type="dxa"/>
            <w:tcBorders>
              <w:top w:val="nil"/>
              <w:left w:val="nil"/>
              <w:bottom w:val="nil"/>
              <w:right w:val="nil"/>
            </w:tcBorders>
            <w:shd w:val="clear" w:color="auto" w:fill="auto"/>
            <w:vAlign w:val="bottom"/>
          </w:tcPr>
          <w:p w14:paraId="4928A9FE" w14:textId="7147CED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53973</w:t>
            </w:r>
          </w:p>
        </w:tc>
        <w:tc>
          <w:tcPr>
            <w:tcW w:w="1439" w:type="dxa"/>
            <w:tcBorders>
              <w:top w:val="nil"/>
              <w:left w:val="nil"/>
              <w:bottom w:val="nil"/>
              <w:right w:val="nil"/>
            </w:tcBorders>
            <w:shd w:val="clear" w:color="auto" w:fill="auto"/>
            <w:vAlign w:val="bottom"/>
          </w:tcPr>
          <w:p w14:paraId="380E5AF4" w14:textId="6AD60ECD"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55646</w:t>
            </w:r>
          </w:p>
        </w:tc>
        <w:tc>
          <w:tcPr>
            <w:tcW w:w="1435" w:type="dxa"/>
            <w:tcBorders>
              <w:top w:val="nil"/>
              <w:left w:val="nil"/>
              <w:bottom w:val="nil"/>
              <w:right w:val="nil"/>
            </w:tcBorders>
            <w:shd w:val="clear" w:color="auto" w:fill="auto"/>
            <w:vAlign w:val="bottom"/>
          </w:tcPr>
          <w:p w14:paraId="19C408C7" w14:textId="3102B773"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57319</w:t>
            </w:r>
          </w:p>
        </w:tc>
        <w:tc>
          <w:tcPr>
            <w:tcW w:w="1442" w:type="dxa"/>
            <w:tcBorders>
              <w:top w:val="nil"/>
              <w:left w:val="nil"/>
              <w:bottom w:val="nil"/>
              <w:right w:val="nil"/>
            </w:tcBorders>
            <w:shd w:val="clear" w:color="auto" w:fill="auto"/>
            <w:vAlign w:val="bottom"/>
          </w:tcPr>
          <w:p w14:paraId="10916E5F" w14:textId="50447CAF"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58992</w:t>
            </w:r>
          </w:p>
        </w:tc>
        <w:tc>
          <w:tcPr>
            <w:tcW w:w="1439" w:type="dxa"/>
            <w:tcBorders>
              <w:top w:val="nil"/>
              <w:left w:val="nil"/>
              <w:bottom w:val="nil"/>
              <w:right w:val="nil"/>
            </w:tcBorders>
            <w:shd w:val="clear" w:color="auto" w:fill="auto"/>
            <w:vAlign w:val="bottom"/>
          </w:tcPr>
          <w:p w14:paraId="3643EF34" w14:textId="6E703178"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60665</w:t>
            </w:r>
          </w:p>
        </w:tc>
        <w:tc>
          <w:tcPr>
            <w:tcW w:w="1439" w:type="dxa"/>
            <w:tcBorders>
              <w:top w:val="nil"/>
              <w:left w:val="nil"/>
              <w:bottom w:val="nil"/>
              <w:right w:val="nil"/>
            </w:tcBorders>
            <w:shd w:val="clear" w:color="auto" w:fill="auto"/>
            <w:vAlign w:val="bottom"/>
          </w:tcPr>
          <w:p w14:paraId="673C7CAC" w14:textId="6126B803"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62338</w:t>
            </w:r>
          </w:p>
        </w:tc>
      </w:tr>
      <w:tr w:rsidR="00FE406D" w:rsidRPr="004500A8" w14:paraId="69E9E2E7" w14:textId="77777777" w:rsidTr="00180DA1">
        <w:tc>
          <w:tcPr>
            <w:tcW w:w="747" w:type="dxa"/>
            <w:shd w:val="clear" w:color="auto" w:fill="auto"/>
            <w:vAlign w:val="bottom"/>
          </w:tcPr>
          <w:p w14:paraId="725FEA7B"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64B357A2"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(Net pens.)</w:t>
            </w:r>
          </w:p>
        </w:tc>
        <w:tc>
          <w:tcPr>
            <w:tcW w:w="1438" w:type="dxa"/>
            <w:tcBorders>
              <w:top w:val="nil"/>
              <w:left w:val="nil"/>
              <w:bottom w:val="nil"/>
              <w:right w:val="nil"/>
            </w:tcBorders>
            <w:shd w:val="clear" w:color="auto" w:fill="auto"/>
            <w:vAlign w:val="bottom"/>
          </w:tcPr>
          <w:p w14:paraId="4F35D1DE" w14:textId="256E28D4"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52300</w:t>
            </w:r>
          </w:p>
        </w:tc>
        <w:tc>
          <w:tcPr>
            <w:tcW w:w="1439" w:type="dxa"/>
            <w:tcBorders>
              <w:top w:val="nil"/>
              <w:left w:val="nil"/>
              <w:bottom w:val="nil"/>
              <w:right w:val="nil"/>
            </w:tcBorders>
            <w:shd w:val="clear" w:color="auto" w:fill="auto"/>
            <w:vAlign w:val="bottom"/>
          </w:tcPr>
          <w:p w14:paraId="5EC120B1" w14:textId="0E210969"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53973</w:t>
            </w:r>
          </w:p>
        </w:tc>
        <w:tc>
          <w:tcPr>
            <w:tcW w:w="1439" w:type="dxa"/>
            <w:tcBorders>
              <w:top w:val="nil"/>
              <w:left w:val="nil"/>
              <w:bottom w:val="nil"/>
              <w:right w:val="nil"/>
            </w:tcBorders>
            <w:shd w:val="clear" w:color="auto" w:fill="auto"/>
            <w:vAlign w:val="bottom"/>
          </w:tcPr>
          <w:p w14:paraId="3210077C" w14:textId="2472C40F"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55646</w:t>
            </w:r>
          </w:p>
        </w:tc>
        <w:tc>
          <w:tcPr>
            <w:tcW w:w="1435" w:type="dxa"/>
            <w:tcBorders>
              <w:top w:val="nil"/>
              <w:left w:val="nil"/>
              <w:bottom w:val="nil"/>
              <w:right w:val="nil"/>
            </w:tcBorders>
            <w:shd w:val="clear" w:color="auto" w:fill="auto"/>
            <w:vAlign w:val="bottom"/>
          </w:tcPr>
          <w:p w14:paraId="2BFBEA14" w14:textId="61D82ECA"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57319</w:t>
            </w:r>
          </w:p>
        </w:tc>
        <w:tc>
          <w:tcPr>
            <w:tcW w:w="1442" w:type="dxa"/>
            <w:tcBorders>
              <w:top w:val="nil"/>
              <w:left w:val="nil"/>
              <w:bottom w:val="nil"/>
              <w:right w:val="nil"/>
            </w:tcBorders>
            <w:shd w:val="clear" w:color="auto" w:fill="auto"/>
            <w:vAlign w:val="bottom"/>
          </w:tcPr>
          <w:p w14:paraId="7A4FC66C" w14:textId="3D87F63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58992</w:t>
            </w:r>
          </w:p>
        </w:tc>
        <w:tc>
          <w:tcPr>
            <w:tcW w:w="1439" w:type="dxa"/>
            <w:tcBorders>
              <w:top w:val="nil"/>
              <w:left w:val="nil"/>
              <w:bottom w:val="nil"/>
              <w:right w:val="nil"/>
            </w:tcBorders>
            <w:shd w:val="clear" w:color="auto" w:fill="auto"/>
            <w:vAlign w:val="bottom"/>
          </w:tcPr>
          <w:p w14:paraId="617C102C" w14:textId="23FC847A"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60665</w:t>
            </w:r>
          </w:p>
        </w:tc>
        <w:tc>
          <w:tcPr>
            <w:tcW w:w="1439" w:type="dxa"/>
            <w:tcBorders>
              <w:top w:val="nil"/>
              <w:left w:val="nil"/>
              <w:bottom w:val="nil"/>
              <w:right w:val="nil"/>
            </w:tcBorders>
            <w:shd w:val="clear" w:color="auto" w:fill="auto"/>
            <w:vAlign w:val="bottom"/>
          </w:tcPr>
          <w:p w14:paraId="6F855A66" w14:textId="29730B85"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62338</w:t>
            </w:r>
          </w:p>
        </w:tc>
      </w:tr>
      <w:tr w:rsidR="00FE406D" w:rsidRPr="004500A8" w14:paraId="347A1343" w14:textId="77777777" w:rsidTr="00180DA1">
        <w:tc>
          <w:tcPr>
            <w:tcW w:w="747" w:type="dxa"/>
            <w:shd w:val="clear" w:color="auto" w:fill="auto"/>
            <w:vAlign w:val="bottom"/>
          </w:tcPr>
          <w:p w14:paraId="4CB2AED4"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7DE9DEF7"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(NPC)</w:t>
            </w:r>
          </w:p>
        </w:tc>
        <w:tc>
          <w:tcPr>
            <w:tcW w:w="1438" w:type="dxa"/>
            <w:tcBorders>
              <w:top w:val="nil"/>
              <w:left w:val="nil"/>
              <w:bottom w:val="nil"/>
              <w:right w:val="nil"/>
            </w:tcBorders>
            <w:shd w:val="clear" w:color="auto" w:fill="auto"/>
            <w:vAlign w:val="bottom"/>
          </w:tcPr>
          <w:p w14:paraId="101BB5C6" w14:textId="3D8DC6EE"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nil"/>
              <w:right w:val="nil"/>
            </w:tcBorders>
            <w:shd w:val="clear" w:color="auto" w:fill="auto"/>
            <w:vAlign w:val="bottom"/>
          </w:tcPr>
          <w:p w14:paraId="12193324" w14:textId="03157B98"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nil"/>
              <w:right w:val="nil"/>
            </w:tcBorders>
            <w:shd w:val="clear" w:color="auto" w:fill="auto"/>
            <w:vAlign w:val="bottom"/>
          </w:tcPr>
          <w:p w14:paraId="6BCBA71F" w14:textId="6A33359B"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5" w:type="dxa"/>
            <w:tcBorders>
              <w:top w:val="nil"/>
              <w:left w:val="nil"/>
              <w:bottom w:val="nil"/>
              <w:right w:val="nil"/>
            </w:tcBorders>
            <w:shd w:val="clear" w:color="auto" w:fill="auto"/>
            <w:vAlign w:val="bottom"/>
          </w:tcPr>
          <w:p w14:paraId="7ED72F31" w14:textId="499C6EC6"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42" w:type="dxa"/>
            <w:tcBorders>
              <w:top w:val="nil"/>
              <w:left w:val="nil"/>
              <w:bottom w:val="nil"/>
              <w:right w:val="nil"/>
            </w:tcBorders>
            <w:shd w:val="clear" w:color="auto" w:fill="auto"/>
            <w:vAlign w:val="bottom"/>
          </w:tcPr>
          <w:p w14:paraId="203A7066" w14:textId="11528F4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nil"/>
              <w:right w:val="nil"/>
            </w:tcBorders>
            <w:shd w:val="clear" w:color="auto" w:fill="auto"/>
            <w:vAlign w:val="bottom"/>
          </w:tcPr>
          <w:p w14:paraId="7CF6CDCC" w14:textId="274E649E"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nil"/>
              <w:right w:val="nil"/>
            </w:tcBorders>
            <w:shd w:val="clear" w:color="auto" w:fill="auto"/>
            <w:vAlign w:val="bottom"/>
          </w:tcPr>
          <w:p w14:paraId="2341F5A9" w14:textId="0576B720"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r>
      <w:tr w:rsidR="00FE406D" w:rsidRPr="004500A8" w14:paraId="140E0B3D" w14:textId="77777777" w:rsidTr="00180DA1">
        <w:tc>
          <w:tcPr>
            <w:tcW w:w="747" w:type="dxa"/>
            <w:shd w:val="clear" w:color="auto" w:fill="auto"/>
            <w:vAlign w:val="bottom"/>
          </w:tcPr>
          <w:p w14:paraId="4A41B407" w14:textId="77777777" w:rsidR="00FE406D" w:rsidRPr="004500A8" w:rsidRDefault="00FE406D" w:rsidP="008672A4">
            <w:pPr>
              <w:tabs>
                <w:tab w:val="left" w:pos="288"/>
                <w:tab w:val="left" w:pos="576"/>
                <w:tab w:val="left" w:pos="864"/>
                <w:tab w:val="left" w:pos="1152"/>
              </w:tabs>
              <w:spacing w:line="80" w:lineRule="exact"/>
              <w:ind w:right="43"/>
              <w:contextualSpacing/>
              <w:rPr>
                <w:rFonts w:asciiTheme="majorBidi" w:hAnsiTheme="majorBidi" w:cstheme="majorBidi"/>
                <w:sz w:val="16"/>
                <w:szCs w:val="17"/>
              </w:rPr>
            </w:pPr>
          </w:p>
        </w:tc>
        <w:tc>
          <w:tcPr>
            <w:tcW w:w="1422" w:type="dxa"/>
            <w:shd w:val="clear" w:color="auto" w:fill="auto"/>
            <w:vAlign w:val="bottom"/>
          </w:tcPr>
          <w:p w14:paraId="55A43D58" w14:textId="77777777" w:rsidR="00FE406D" w:rsidRPr="004500A8" w:rsidRDefault="00FE406D" w:rsidP="008672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6"/>
                <w:szCs w:val="17"/>
              </w:rPr>
            </w:pPr>
          </w:p>
        </w:tc>
        <w:tc>
          <w:tcPr>
            <w:tcW w:w="1438" w:type="dxa"/>
            <w:tcBorders>
              <w:top w:val="nil"/>
              <w:left w:val="nil"/>
              <w:bottom w:val="nil"/>
              <w:right w:val="nil"/>
            </w:tcBorders>
            <w:shd w:val="clear" w:color="auto" w:fill="auto"/>
            <w:vAlign w:val="bottom"/>
          </w:tcPr>
          <w:p w14:paraId="18D239C7"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53FF54D8"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0566BC3D"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5" w:type="dxa"/>
            <w:tcBorders>
              <w:top w:val="nil"/>
              <w:left w:val="nil"/>
              <w:bottom w:val="nil"/>
              <w:right w:val="nil"/>
            </w:tcBorders>
            <w:shd w:val="clear" w:color="auto" w:fill="auto"/>
            <w:vAlign w:val="bottom"/>
          </w:tcPr>
          <w:p w14:paraId="51501480"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42" w:type="dxa"/>
            <w:tcBorders>
              <w:top w:val="nil"/>
              <w:left w:val="nil"/>
              <w:bottom w:val="nil"/>
              <w:right w:val="nil"/>
            </w:tcBorders>
            <w:shd w:val="clear" w:color="auto" w:fill="auto"/>
            <w:vAlign w:val="bottom"/>
          </w:tcPr>
          <w:p w14:paraId="082F5004"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1A1D50F1"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71B6FCD2"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r>
      <w:tr w:rsidR="00FE406D" w:rsidRPr="004500A8" w14:paraId="60020FD2" w14:textId="77777777" w:rsidTr="00180DA1">
        <w:tc>
          <w:tcPr>
            <w:tcW w:w="747" w:type="dxa"/>
            <w:shd w:val="clear" w:color="auto" w:fill="auto"/>
            <w:vAlign w:val="bottom"/>
          </w:tcPr>
          <w:p w14:paraId="79D1DBE1"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r w:rsidRPr="004500A8">
              <w:rPr>
                <w:rFonts w:asciiTheme="majorBidi" w:hAnsiTheme="majorBidi" w:cstheme="majorBidi"/>
                <w:sz w:val="16"/>
                <w:szCs w:val="17"/>
              </w:rPr>
              <w:t>TC-3</w:t>
            </w:r>
          </w:p>
        </w:tc>
        <w:tc>
          <w:tcPr>
            <w:tcW w:w="1422" w:type="dxa"/>
            <w:shd w:val="clear" w:color="auto" w:fill="auto"/>
            <w:vAlign w:val="bottom"/>
          </w:tcPr>
          <w:p w14:paraId="02ED33D7"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(Gross)</w:t>
            </w:r>
          </w:p>
        </w:tc>
        <w:tc>
          <w:tcPr>
            <w:tcW w:w="1438" w:type="dxa"/>
            <w:tcBorders>
              <w:top w:val="nil"/>
              <w:left w:val="nil"/>
              <w:bottom w:val="nil"/>
              <w:right w:val="nil"/>
            </w:tcBorders>
            <w:shd w:val="clear" w:color="auto" w:fill="auto"/>
            <w:vAlign w:val="bottom"/>
          </w:tcPr>
          <w:p w14:paraId="60EA5E33" w14:textId="27722E85"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62753</w:t>
            </w:r>
          </w:p>
        </w:tc>
        <w:tc>
          <w:tcPr>
            <w:tcW w:w="1439" w:type="dxa"/>
            <w:tcBorders>
              <w:top w:val="nil"/>
              <w:left w:val="nil"/>
              <w:bottom w:val="nil"/>
              <w:right w:val="nil"/>
            </w:tcBorders>
            <w:shd w:val="clear" w:color="auto" w:fill="auto"/>
            <w:vAlign w:val="bottom"/>
          </w:tcPr>
          <w:p w14:paraId="1A2CB2FB" w14:textId="626F6EB8"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64907</w:t>
            </w:r>
          </w:p>
        </w:tc>
        <w:tc>
          <w:tcPr>
            <w:tcW w:w="1439" w:type="dxa"/>
            <w:tcBorders>
              <w:top w:val="nil"/>
              <w:left w:val="nil"/>
              <w:bottom w:val="nil"/>
              <w:right w:val="nil"/>
            </w:tcBorders>
            <w:shd w:val="clear" w:color="auto" w:fill="auto"/>
            <w:vAlign w:val="bottom"/>
          </w:tcPr>
          <w:p w14:paraId="3FDB199B" w14:textId="67F770D8"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67061</w:t>
            </w:r>
          </w:p>
        </w:tc>
        <w:tc>
          <w:tcPr>
            <w:tcW w:w="1435" w:type="dxa"/>
            <w:tcBorders>
              <w:top w:val="nil"/>
              <w:left w:val="nil"/>
              <w:bottom w:val="nil"/>
              <w:right w:val="nil"/>
            </w:tcBorders>
            <w:shd w:val="clear" w:color="auto" w:fill="auto"/>
            <w:vAlign w:val="bottom"/>
          </w:tcPr>
          <w:p w14:paraId="537221A7" w14:textId="1AB0ECCE"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69215</w:t>
            </w:r>
          </w:p>
        </w:tc>
        <w:tc>
          <w:tcPr>
            <w:tcW w:w="1442" w:type="dxa"/>
            <w:tcBorders>
              <w:top w:val="nil"/>
              <w:left w:val="nil"/>
              <w:bottom w:val="nil"/>
              <w:right w:val="nil"/>
            </w:tcBorders>
            <w:shd w:val="clear" w:color="auto" w:fill="auto"/>
            <w:vAlign w:val="bottom"/>
          </w:tcPr>
          <w:p w14:paraId="5C81F568" w14:textId="1079689D"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71369</w:t>
            </w:r>
          </w:p>
        </w:tc>
        <w:tc>
          <w:tcPr>
            <w:tcW w:w="1439" w:type="dxa"/>
            <w:tcBorders>
              <w:top w:val="nil"/>
              <w:left w:val="nil"/>
              <w:bottom w:val="nil"/>
              <w:right w:val="nil"/>
            </w:tcBorders>
            <w:shd w:val="clear" w:color="auto" w:fill="auto"/>
            <w:vAlign w:val="bottom"/>
          </w:tcPr>
          <w:p w14:paraId="00B08CA6" w14:textId="1CAF1758"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73524</w:t>
            </w:r>
          </w:p>
        </w:tc>
        <w:tc>
          <w:tcPr>
            <w:tcW w:w="1439" w:type="dxa"/>
            <w:tcBorders>
              <w:top w:val="nil"/>
              <w:left w:val="nil"/>
              <w:bottom w:val="nil"/>
              <w:right w:val="nil"/>
            </w:tcBorders>
            <w:shd w:val="clear" w:color="auto" w:fill="auto"/>
            <w:vAlign w:val="bottom"/>
          </w:tcPr>
          <w:p w14:paraId="10106512" w14:textId="041F4950"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75678</w:t>
            </w:r>
          </w:p>
        </w:tc>
      </w:tr>
      <w:tr w:rsidR="00FE406D" w:rsidRPr="004500A8" w14:paraId="7F03CB65" w14:textId="77777777" w:rsidTr="00180DA1">
        <w:tc>
          <w:tcPr>
            <w:tcW w:w="747" w:type="dxa"/>
            <w:shd w:val="clear" w:color="auto" w:fill="auto"/>
            <w:vAlign w:val="bottom"/>
          </w:tcPr>
          <w:p w14:paraId="4A25DE0B"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29C419A0"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(Gross pens.)</w:t>
            </w:r>
          </w:p>
        </w:tc>
        <w:tc>
          <w:tcPr>
            <w:tcW w:w="1438" w:type="dxa"/>
            <w:tcBorders>
              <w:top w:val="nil"/>
              <w:left w:val="nil"/>
              <w:bottom w:val="nil"/>
              <w:right w:val="nil"/>
            </w:tcBorders>
            <w:shd w:val="clear" w:color="auto" w:fill="auto"/>
            <w:vAlign w:val="bottom"/>
          </w:tcPr>
          <w:p w14:paraId="6317C97E" w14:textId="3F4C3A56"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61158</w:t>
            </w:r>
          </w:p>
        </w:tc>
        <w:tc>
          <w:tcPr>
            <w:tcW w:w="1439" w:type="dxa"/>
            <w:tcBorders>
              <w:top w:val="nil"/>
              <w:left w:val="nil"/>
              <w:bottom w:val="nil"/>
              <w:right w:val="nil"/>
            </w:tcBorders>
            <w:shd w:val="clear" w:color="auto" w:fill="auto"/>
            <w:vAlign w:val="bottom"/>
          </w:tcPr>
          <w:p w14:paraId="2299D3B9" w14:textId="6A66B887"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63173</w:t>
            </w:r>
          </w:p>
        </w:tc>
        <w:tc>
          <w:tcPr>
            <w:tcW w:w="1439" w:type="dxa"/>
            <w:tcBorders>
              <w:top w:val="nil"/>
              <w:left w:val="nil"/>
              <w:bottom w:val="nil"/>
              <w:right w:val="nil"/>
            </w:tcBorders>
            <w:shd w:val="clear" w:color="auto" w:fill="auto"/>
            <w:vAlign w:val="bottom"/>
          </w:tcPr>
          <w:p w14:paraId="025C17BC" w14:textId="01C1F13B"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65213</w:t>
            </w:r>
          </w:p>
        </w:tc>
        <w:tc>
          <w:tcPr>
            <w:tcW w:w="1435" w:type="dxa"/>
            <w:tcBorders>
              <w:top w:val="nil"/>
              <w:left w:val="nil"/>
              <w:bottom w:val="nil"/>
              <w:right w:val="nil"/>
            </w:tcBorders>
            <w:shd w:val="clear" w:color="auto" w:fill="auto"/>
            <w:vAlign w:val="bottom"/>
          </w:tcPr>
          <w:p w14:paraId="22072B44" w14:textId="08502447"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67308</w:t>
            </w:r>
          </w:p>
        </w:tc>
        <w:tc>
          <w:tcPr>
            <w:tcW w:w="1442" w:type="dxa"/>
            <w:tcBorders>
              <w:top w:val="nil"/>
              <w:left w:val="nil"/>
              <w:bottom w:val="nil"/>
              <w:right w:val="nil"/>
            </w:tcBorders>
            <w:shd w:val="clear" w:color="auto" w:fill="auto"/>
            <w:vAlign w:val="bottom"/>
          </w:tcPr>
          <w:p w14:paraId="08138A61" w14:textId="058C61FC"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69405</w:t>
            </w:r>
          </w:p>
        </w:tc>
        <w:tc>
          <w:tcPr>
            <w:tcW w:w="1439" w:type="dxa"/>
            <w:tcBorders>
              <w:top w:val="nil"/>
              <w:left w:val="nil"/>
              <w:bottom w:val="nil"/>
              <w:right w:val="nil"/>
            </w:tcBorders>
            <w:shd w:val="clear" w:color="auto" w:fill="auto"/>
            <w:vAlign w:val="bottom"/>
          </w:tcPr>
          <w:p w14:paraId="70B057F8" w14:textId="7597AEC4"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71500</w:t>
            </w:r>
          </w:p>
        </w:tc>
        <w:tc>
          <w:tcPr>
            <w:tcW w:w="1439" w:type="dxa"/>
            <w:tcBorders>
              <w:top w:val="nil"/>
              <w:left w:val="nil"/>
              <w:bottom w:val="nil"/>
              <w:right w:val="nil"/>
            </w:tcBorders>
            <w:shd w:val="clear" w:color="auto" w:fill="auto"/>
            <w:vAlign w:val="bottom"/>
          </w:tcPr>
          <w:p w14:paraId="382BAFCB" w14:textId="571888EB"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73596</w:t>
            </w:r>
          </w:p>
        </w:tc>
      </w:tr>
      <w:tr w:rsidR="00FE406D" w:rsidRPr="004500A8" w14:paraId="2C4A1CE0" w14:textId="77777777" w:rsidTr="00180DA1">
        <w:tc>
          <w:tcPr>
            <w:tcW w:w="747" w:type="dxa"/>
            <w:shd w:val="clear" w:color="auto" w:fill="auto"/>
            <w:vAlign w:val="bottom"/>
          </w:tcPr>
          <w:p w14:paraId="4F9EDAED"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1C418C0B"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(Total net)</w:t>
            </w:r>
          </w:p>
        </w:tc>
        <w:tc>
          <w:tcPr>
            <w:tcW w:w="1438" w:type="dxa"/>
            <w:tcBorders>
              <w:top w:val="nil"/>
              <w:left w:val="nil"/>
              <w:bottom w:val="nil"/>
              <w:right w:val="nil"/>
            </w:tcBorders>
            <w:shd w:val="clear" w:color="auto" w:fill="auto"/>
            <w:vAlign w:val="bottom"/>
          </w:tcPr>
          <w:p w14:paraId="19A64296" w14:textId="63499216"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48382</w:t>
            </w:r>
          </w:p>
        </w:tc>
        <w:tc>
          <w:tcPr>
            <w:tcW w:w="1439" w:type="dxa"/>
            <w:tcBorders>
              <w:top w:val="nil"/>
              <w:left w:val="nil"/>
              <w:bottom w:val="nil"/>
              <w:right w:val="nil"/>
            </w:tcBorders>
            <w:shd w:val="clear" w:color="auto" w:fill="auto"/>
            <w:vAlign w:val="bottom"/>
          </w:tcPr>
          <w:p w14:paraId="1A553E00" w14:textId="1876335B"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49933</w:t>
            </w:r>
          </w:p>
        </w:tc>
        <w:tc>
          <w:tcPr>
            <w:tcW w:w="1439" w:type="dxa"/>
            <w:tcBorders>
              <w:top w:val="nil"/>
              <w:left w:val="nil"/>
              <w:bottom w:val="nil"/>
              <w:right w:val="nil"/>
            </w:tcBorders>
            <w:shd w:val="clear" w:color="auto" w:fill="auto"/>
            <w:vAlign w:val="bottom"/>
          </w:tcPr>
          <w:p w14:paraId="533840BE" w14:textId="099CE9FA"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51484</w:t>
            </w:r>
          </w:p>
        </w:tc>
        <w:tc>
          <w:tcPr>
            <w:tcW w:w="1435" w:type="dxa"/>
            <w:tcBorders>
              <w:top w:val="nil"/>
              <w:left w:val="nil"/>
              <w:bottom w:val="nil"/>
              <w:right w:val="nil"/>
            </w:tcBorders>
            <w:shd w:val="clear" w:color="auto" w:fill="auto"/>
            <w:vAlign w:val="bottom"/>
          </w:tcPr>
          <w:p w14:paraId="3018A273" w14:textId="63C8CCF9"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53035</w:t>
            </w:r>
          </w:p>
        </w:tc>
        <w:tc>
          <w:tcPr>
            <w:tcW w:w="1442" w:type="dxa"/>
            <w:tcBorders>
              <w:top w:val="nil"/>
              <w:left w:val="nil"/>
              <w:bottom w:val="nil"/>
              <w:right w:val="nil"/>
            </w:tcBorders>
            <w:shd w:val="clear" w:color="auto" w:fill="auto"/>
            <w:vAlign w:val="bottom"/>
          </w:tcPr>
          <w:p w14:paraId="3C1CDF0F" w14:textId="296C4C4B"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54586</w:t>
            </w:r>
          </w:p>
        </w:tc>
        <w:tc>
          <w:tcPr>
            <w:tcW w:w="1439" w:type="dxa"/>
            <w:tcBorders>
              <w:top w:val="nil"/>
              <w:left w:val="nil"/>
              <w:bottom w:val="nil"/>
              <w:right w:val="nil"/>
            </w:tcBorders>
            <w:shd w:val="clear" w:color="auto" w:fill="auto"/>
            <w:vAlign w:val="bottom"/>
          </w:tcPr>
          <w:p w14:paraId="3AA60EA7" w14:textId="3AB798F0"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56137</w:t>
            </w:r>
          </w:p>
        </w:tc>
        <w:tc>
          <w:tcPr>
            <w:tcW w:w="1439" w:type="dxa"/>
            <w:tcBorders>
              <w:top w:val="nil"/>
              <w:left w:val="nil"/>
              <w:bottom w:val="nil"/>
              <w:right w:val="nil"/>
            </w:tcBorders>
            <w:shd w:val="clear" w:color="auto" w:fill="auto"/>
            <w:vAlign w:val="bottom"/>
          </w:tcPr>
          <w:p w14:paraId="0F8CEC18" w14:textId="3072F1CD"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57688</w:t>
            </w:r>
          </w:p>
        </w:tc>
      </w:tr>
      <w:tr w:rsidR="00FE406D" w:rsidRPr="004500A8" w14:paraId="2BD41331" w14:textId="77777777" w:rsidTr="00180DA1">
        <w:tc>
          <w:tcPr>
            <w:tcW w:w="747" w:type="dxa"/>
            <w:shd w:val="clear" w:color="auto" w:fill="auto"/>
            <w:vAlign w:val="bottom"/>
          </w:tcPr>
          <w:p w14:paraId="32429425"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3F3A0FF4"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(Net pens.)</w:t>
            </w:r>
          </w:p>
        </w:tc>
        <w:tc>
          <w:tcPr>
            <w:tcW w:w="1438" w:type="dxa"/>
            <w:tcBorders>
              <w:top w:val="nil"/>
              <w:left w:val="nil"/>
              <w:bottom w:val="nil"/>
              <w:right w:val="nil"/>
            </w:tcBorders>
            <w:shd w:val="clear" w:color="auto" w:fill="auto"/>
            <w:vAlign w:val="bottom"/>
          </w:tcPr>
          <w:p w14:paraId="3182EC8B" w14:textId="44B30B4E"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48382</w:t>
            </w:r>
          </w:p>
        </w:tc>
        <w:tc>
          <w:tcPr>
            <w:tcW w:w="1439" w:type="dxa"/>
            <w:tcBorders>
              <w:top w:val="nil"/>
              <w:left w:val="nil"/>
              <w:bottom w:val="nil"/>
              <w:right w:val="nil"/>
            </w:tcBorders>
            <w:shd w:val="clear" w:color="auto" w:fill="auto"/>
            <w:vAlign w:val="bottom"/>
          </w:tcPr>
          <w:p w14:paraId="06B94F5D" w14:textId="23C59444"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49933</w:t>
            </w:r>
          </w:p>
        </w:tc>
        <w:tc>
          <w:tcPr>
            <w:tcW w:w="1439" w:type="dxa"/>
            <w:tcBorders>
              <w:top w:val="nil"/>
              <w:left w:val="nil"/>
              <w:bottom w:val="nil"/>
              <w:right w:val="nil"/>
            </w:tcBorders>
            <w:shd w:val="clear" w:color="auto" w:fill="auto"/>
            <w:vAlign w:val="bottom"/>
          </w:tcPr>
          <w:p w14:paraId="0E26657A" w14:textId="6DD5C1E0"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51484</w:t>
            </w:r>
          </w:p>
        </w:tc>
        <w:tc>
          <w:tcPr>
            <w:tcW w:w="1435" w:type="dxa"/>
            <w:tcBorders>
              <w:top w:val="nil"/>
              <w:left w:val="nil"/>
              <w:bottom w:val="nil"/>
              <w:right w:val="nil"/>
            </w:tcBorders>
            <w:shd w:val="clear" w:color="auto" w:fill="auto"/>
            <w:vAlign w:val="bottom"/>
          </w:tcPr>
          <w:p w14:paraId="720F9FC1" w14:textId="3C7BB206"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53035</w:t>
            </w:r>
          </w:p>
        </w:tc>
        <w:tc>
          <w:tcPr>
            <w:tcW w:w="1442" w:type="dxa"/>
            <w:tcBorders>
              <w:top w:val="nil"/>
              <w:left w:val="nil"/>
              <w:bottom w:val="nil"/>
              <w:right w:val="nil"/>
            </w:tcBorders>
            <w:shd w:val="clear" w:color="auto" w:fill="auto"/>
            <w:vAlign w:val="bottom"/>
          </w:tcPr>
          <w:p w14:paraId="5C70B648" w14:textId="70696F90"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54586</w:t>
            </w:r>
          </w:p>
        </w:tc>
        <w:tc>
          <w:tcPr>
            <w:tcW w:w="1439" w:type="dxa"/>
            <w:tcBorders>
              <w:top w:val="nil"/>
              <w:left w:val="nil"/>
              <w:bottom w:val="nil"/>
              <w:right w:val="nil"/>
            </w:tcBorders>
            <w:shd w:val="clear" w:color="auto" w:fill="auto"/>
            <w:vAlign w:val="bottom"/>
          </w:tcPr>
          <w:p w14:paraId="6B0DDC11" w14:textId="17E9C9EC"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56137</w:t>
            </w:r>
          </w:p>
        </w:tc>
        <w:tc>
          <w:tcPr>
            <w:tcW w:w="1439" w:type="dxa"/>
            <w:tcBorders>
              <w:top w:val="nil"/>
              <w:left w:val="nil"/>
              <w:bottom w:val="nil"/>
              <w:right w:val="nil"/>
            </w:tcBorders>
            <w:shd w:val="clear" w:color="auto" w:fill="auto"/>
            <w:vAlign w:val="bottom"/>
          </w:tcPr>
          <w:p w14:paraId="0DC0784E" w14:textId="7EF417B5"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57688</w:t>
            </w:r>
          </w:p>
        </w:tc>
      </w:tr>
      <w:tr w:rsidR="00FE406D" w:rsidRPr="004500A8" w14:paraId="260508C5" w14:textId="77777777" w:rsidTr="00180DA1">
        <w:tc>
          <w:tcPr>
            <w:tcW w:w="747" w:type="dxa"/>
            <w:shd w:val="clear" w:color="auto" w:fill="auto"/>
            <w:vAlign w:val="bottom"/>
          </w:tcPr>
          <w:p w14:paraId="01F103E4"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162EE113"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(NPC)</w:t>
            </w:r>
          </w:p>
        </w:tc>
        <w:tc>
          <w:tcPr>
            <w:tcW w:w="1438" w:type="dxa"/>
            <w:tcBorders>
              <w:top w:val="nil"/>
              <w:left w:val="nil"/>
              <w:bottom w:val="nil"/>
              <w:right w:val="nil"/>
            </w:tcBorders>
            <w:shd w:val="clear" w:color="auto" w:fill="auto"/>
            <w:vAlign w:val="bottom"/>
          </w:tcPr>
          <w:p w14:paraId="1F7D65EE" w14:textId="753E64B3"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nil"/>
              <w:right w:val="nil"/>
            </w:tcBorders>
            <w:shd w:val="clear" w:color="auto" w:fill="auto"/>
            <w:vAlign w:val="bottom"/>
          </w:tcPr>
          <w:p w14:paraId="28BC25A4" w14:textId="75AA213C"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nil"/>
              <w:right w:val="nil"/>
            </w:tcBorders>
            <w:shd w:val="clear" w:color="auto" w:fill="auto"/>
            <w:vAlign w:val="bottom"/>
          </w:tcPr>
          <w:p w14:paraId="54FCD7AC" w14:textId="1AC9DE87"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5" w:type="dxa"/>
            <w:tcBorders>
              <w:top w:val="nil"/>
              <w:left w:val="nil"/>
              <w:bottom w:val="nil"/>
              <w:right w:val="nil"/>
            </w:tcBorders>
            <w:shd w:val="clear" w:color="auto" w:fill="auto"/>
            <w:vAlign w:val="bottom"/>
          </w:tcPr>
          <w:p w14:paraId="02EACC30" w14:textId="4D6AB1E4"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42" w:type="dxa"/>
            <w:tcBorders>
              <w:top w:val="nil"/>
              <w:left w:val="nil"/>
              <w:bottom w:val="nil"/>
              <w:right w:val="nil"/>
            </w:tcBorders>
            <w:shd w:val="clear" w:color="auto" w:fill="auto"/>
            <w:vAlign w:val="bottom"/>
          </w:tcPr>
          <w:p w14:paraId="04A7F3BB" w14:textId="1137514C"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nil"/>
              <w:right w:val="nil"/>
            </w:tcBorders>
            <w:shd w:val="clear" w:color="auto" w:fill="auto"/>
            <w:vAlign w:val="bottom"/>
          </w:tcPr>
          <w:p w14:paraId="3A3DF972" w14:textId="12367F7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nil"/>
              <w:right w:val="nil"/>
            </w:tcBorders>
            <w:shd w:val="clear" w:color="auto" w:fill="auto"/>
            <w:vAlign w:val="bottom"/>
          </w:tcPr>
          <w:p w14:paraId="769750D6" w14:textId="4FC3D9AE"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r>
      <w:tr w:rsidR="00FE406D" w:rsidRPr="004500A8" w14:paraId="30BEBEE0" w14:textId="77777777" w:rsidTr="00180DA1">
        <w:tc>
          <w:tcPr>
            <w:tcW w:w="747" w:type="dxa"/>
            <w:shd w:val="clear" w:color="auto" w:fill="auto"/>
            <w:vAlign w:val="bottom"/>
          </w:tcPr>
          <w:p w14:paraId="2A2E3E1E" w14:textId="77777777" w:rsidR="00FE406D" w:rsidRPr="004500A8" w:rsidRDefault="00FE406D" w:rsidP="008672A4">
            <w:pPr>
              <w:tabs>
                <w:tab w:val="left" w:pos="288"/>
                <w:tab w:val="left" w:pos="576"/>
                <w:tab w:val="left" w:pos="864"/>
                <w:tab w:val="left" w:pos="1152"/>
              </w:tabs>
              <w:spacing w:line="80" w:lineRule="exact"/>
              <w:ind w:right="43"/>
              <w:contextualSpacing/>
              <w:rPr>
                <w:rFonts w:asciiTheme="majorBidi" w:hAnsiTheme="majorBidi" w:cstheme="majorBidi"/>
                <w:sz w:val="16"/>
                <w:szCs w:val="17"/>
              </w:rPr>
            </w:pPr>
          </w:p>
        </w:tc>
        <w:tc>
          <w:tcPr>
            <w:tcW w:w="1422" w:type="dxa"/>
            <w:shd w:val="clear" w:color="auto" w:fill="auto"/>
            <w:vAlign w:val="bottom"/>
          </w:tcPr>
          <w:p w14:paraId="4B11C27D" w14:textId="77777777" w:rsidR="00FE406D" w:rsidRPr="004500A8" w:rsidRDefault="00FE406D" w:rsidP="008672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6"/>
                <w:szCs w:val="17"/>
              </w:rPr>
            </w:pPr>
          </w:p>
        </w:tc>
        <w:tc>
          <w:tcPr>
            <w:tcW w:w="1438" w:type="dxa"/>
            <w:tcBorders>
              <w:top w:val="nil"/>
              <w:left w:val="nil"/>
              <w:bottom w:val="nil"/>
              <w:right w:val="nil"/>
            </w:tcBorders>
            <w:shd w:val="clear" w:color="auto" w:fill="auto"/>
            <w:vAlign w:val="bottom"/>
          </w:tcPr>
          <w:p w14:paraId="035F1B18"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729F077C"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59EF20D9"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5" w:type="dxa"/>
            <w:tcBorders>
              <w:top w:val="nil"/>
              <w:left w:val="nil"/>
              <w:bottom w:val="nil"/>
              <w:right w:val="nil"/>
            </w:tcBorders>
            <w:shd w:val="clear" w:color="auto" w:fill="auto"/>
            <w:vAlign w:val="bottom"/>
          </w:tcPr>
          <w:p w14:paraId="45CC07F6"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42" w:type="dxa"/>
            <w:tcBorders>
              <w:top w:val="nil"/>
              <w:left w:val="nil"/>
              <w:bottom w:val="nil"/>
              <w:right w:val="nil"/>
            </w:tcBorders>
            <w:shd w:val="clear" w:color="auto" w:fill="auto"/>
            <w:vAlign w:val="bottom"/>
          </w:tcPr>
          <w:p w14:paraId="3F5A4E1F"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0673C85E"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22DA6E1B"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r>
      <w:tr w:rsidR="00FE406D" w:rsidRPr="004500A8" w14:paraId="5040C1C4" w14:textId="77777777" w:rsidTr="00180DA1">
        <w:tc>
          <w:tcPr>
            <w:tcW w:w="747" w:type="dxa"/>
            <w:shd w:val="clear" w:color="auto" w:fill="auto"/>
            <w:vAlign w:val="bottom"/>
          </w:tcPr>
          <w:p w14:paraId="20AD72A4"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r w:rsidRPr="004500A8">
              <w:rPr>
                <w:rFonts w:asciiTheme="majorBidi" w:hAnsiTheme="majorBidi" w:cstheme="majorBidi"/>
                <w:sz w:val="16"/>
                <w:szCs w:val="17"/>
              </w:rPr>
              <w:t>TC-2</w:t>
            </w:r>
          </w:p>
        </w:tc>
        <w:tc>
          <w:tcPr>
            <w:tcW w:w="1422" w:type="dxa"/>
            <w:shd w:val="clear" w:color="auto" w:fill="auto"/>
            <w:vAlign w:val="bottom"/>
          </w:tcPr>
          <w:p w14:paraId="3913BA32"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(Gross)</w:t>
            </w:r>
          </w:p>
        </w:tc>
        <w:tc>
          <w:tcPr>
            <w:tcW w:w="1438" w:type="dxa"/>
            <w:tcBorders>
              <w:top w:val="nil"/>
              <w:left w:val="nil"/>
              <w:bottom w:val="nil"/>
              <w:right w:val="nil"/>
            </w:tcBorders>
            <w:shd w:val="clear" w:color="auto" w:fill="auto"/>
            <w:vAlign w:val="bottom"/>
          </w:tcPr>
          <w:p w14:paraId="44DAE7FB" w14:textId="0A24A210"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57412</w:t>
            </w:r>
          </w:p>
        </w:tc>
        <w:tc>
          <w:tcPr>
            <w:tcW w:w="1439" w:type="dxa"/>
            <w:tcBorders>
              <w:top w:val="nil"/>
              <w:left w:val="nil"/>
              <w:bottom w:val="nil"/>
              <w:right w:val="nil"/>
            </w:tcBorders>
            <w:shd w:val="clear" w:color="auto" w:fill="auto"/>
            <w:vAlign w:val="bottom"/>
          </w:tcPr>
          <w:p w14:paraId="1D025D88" w14:textId="3A6A08F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59332</w:t>
            </w:r>
          </w:p>
        </w:tc>
        <w:tc>
          <w:tcPr>
            <w:tcW w:w="1439" w:type="dxa"/>
            <w:tcBorders>
              <w:top w:val="nil"/>
              <w:left w:val="nil"/>
              <w:bottom w:val="nil"/>
              <w:right w:val="nil"/>
            </w:tcBorders>
            <w:shd w:val="clear" w:color="auto" w:fill="auto"/>
            <w:vAlign w:val="bottom"/>
          </w:tcPr>
          <w:p w14:paraId="7ECAD99C" w14:textId="10E5EA2F"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61288</w:t>
            </w:r>
          </w:p>
        </w:tc>
        <w:tc>
          <w:tcPr>
            <w:tcW w:w="1435" w:type="dxa"/>
            <w:tcBorders>
              <w:top w:val="nil"/>
              <w:left w:val="nil"/>
              <w:bottom w:val="nil"/>
              <w:right w:val="nil"/>
            </w:tcBorders>
            <w:shd w:val="clear" w:color="auto" w:fill="auto"/>
            <w:vAlign w:val="bottom"/>
          </w:tcPr>
          <w:p w14:paraId="470B2025" w14:textId="5F55BE60"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63261</w:t>
            </w:r>
          </w:p>
        </w:tc>
        <w:tc>
          <w:tcPr>
            <w:tcW w:w="1442" w:type="dxa"/>
            <w:tcBorders>
              <w:top w:val="nil"/>
              <w:left w:val="nil"/>
              <w:bottom w:val="nil"/>
              <w:right w:val="nil"/>
            </w:tcBorders>
            <w:shd w:val="clear" w:color="auto" w:fill="auto"/>
            <w:vAlign w:val="bottom"/>
          </w:tcPr>
          <w:p w14:paraId="10DD09A1" w14:textId="777556A4"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65235</w:t>
            </w:r>
          </w:p>
        </w:tc>
        <w:tc>
          <w:tcPr>
            <w:tcW w:w="1439" w:type="dxa"/>
            <w:tcBorders>
              <w:top w:val="nil"/>
              <w:left w:val="nil"/>
              <w:bottom w:val="nil"/>
              <w:right w:val="nil"/>
            </w:tcBorders>
            <w:shd w:val="clear" w:color="auto" w:fill="auto"/>
            <w:vAlign w:val="bottom"/>
          </w:tcPr>
          <w:p w14:paraId="0AC72555" w14:textId="6B89D5C0"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67208</w:t>
            </w:r>
          </w:p>
        </w:tc>
        <w:tc>
          <w:tcPr>
            <w:tcW w:w="1439" w:type="dxa"/>
            <w:tcBorders>
              <w:top w:val="nil"/>
              <w:left w:val="nil"/>
              <w:bottom w:val="nil"/>
              <w:right w:val="nil"/>
            </w:tcBorders>
            <w:shd w:val="clear" w:color="auto" w:fill="auto"/>
            <w:vAlign w:val="bottom"/>
          </w:tcPr>
          <w:p w14:paraId="14EFD811" w14:textId="21DA107A"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69182</w:t>
            </w:r>
          </w:p>
        </w:tc>
      </w:tr>
      <w:tr w:rsidR="00FE406D" w:rsidRPr="004500A8" w14:paraId="3C047D34" w14:textId="77777777" w:rsidTr="00180DA1">
        <w:tc>
          <w:tcPr>
            <w:tcW w:w="747" w:type="dxa"/>
            <w:shd w:val="clear" w:color="auto" w:fill="auto"/>
            <w:vAlign w:val="bottom"/>
          </w:tcPr>
          <w:p w14:paraId="5F5661E1"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0FF5E13D"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(Gross pens.)</w:t>
            </w:r>
          </w:p>
        </w:tc>
        <w:tc>
          <w:tcPr>
            <w:tcW w:w="1438" w:type="dxa"/>
            <w:tcBorders>
              <w:top w:val="nil"/>
              <w:left w:val="nil"/>
              <w:bottom w:val="nil"/>
              <w:right w:val="nil"/>
            </w:tcBorders>
            <w:shd w:val="clear" w:color="auto" w:fill="auto"/>
            <w:vAlign w:val="bottom"/>
          </w:tcPr>
          <w:p w14:paraId="66CE953C" w14:textId="45B6D72F"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56094</w:t>
            </w:r>
          </w:p>
        </w:tc>
        <w:tc>
          <w:tcPr>
            <w:tcW w:w="1439" w:type="dxa"/>
            <w:tcBorders>
              <w:top w:val="nil"/>
              <w:left w:val="nil"/>
              <w:bottom w:val="nil"/>
              <w:right w:val="nil"/>
            </w:tcBorders>
            <w:shd w:val="clear" w:color="auto" w:fill="auto"/>
            <w:vAlign w:val="bottom"/>
          </w:tcPr>
          <w:p w14:paraId="1E4001DB" w14:textId="126A0F20"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57939</w:t>
            </w:r>
          </w:p>
        </w:tc>
        <w:tc>
          <w:tcPr>
            <w:tcW w:w="1439" w:type="dxa"/>
            <w:tcBorders>
              <w:top w:val="nil"/>
              <w:left w:val="nil"/>
              <w:bottom w:val="nil"/>
              <w:right w:val="nil"/>
            </w:tcBorders>
            <w:shd w:val="clear" w:color="auto" w:fill="auto"/>
            <w:vAlign w:val="bottom"/>
          </w:tcPr>
          <w:p w14:paraId="1893E6FB" w14:textId="09D30B6E"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59787</w:t>
            </w:r>
          </w:p>
        </w:tc>
        <w:tc>
          <w:tcPr>
            <w:tcW w:w="1435" w:type="dxa"/>
            <w:tcBorders>
              <w:top w:val="nil"/>
              <w:left w:val="nil"/>
              <w:bottom w:val="nil"/>
              <w:right w:val="nil"/>
            </w:tcBorders>
            <w:shd w:val="clear" w:color="auto" w:fill="auto"/>
            <w:vAlign w:val="bottom"/>
          </w:tcPr>
          <w:p w14:paraId="7D10FC67" w14:textId="006A3569"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61633</w:t>
            </w:r>
          </w:p>
        </w:tc>
        <w:tc>
          <w:tcPr>
            <w:tcW w:w="1442" w:type="dxa"/>
            <w:tcBorders>
              <w:top w:val="nil"/>
              <w:left w:val="nil"/>
              <w:bottom w:val="nil"/>
              <w:right w:val="nil"/>
            </w:tcBorders>
            <w:shd w:val="clear" w:color="auto" w:fill="auto"/>
            <w:vAlign w:val="bottom"/>
          </w:tcPr>
          <w:p w14:paraId="0FAFF7BA" w14:textId="058FA456"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63478</w:t>
            </w:r>
          </w:p>
        </w:tc>
        <w:tc>
          <w:tcPr>
            <w:tcW w:w="1439" w:type="dxa"/>
            <w:tcBorders>
              <w:top w:val="nil"/>
              <w:left w:val="nil"/>
              <w:bottom w:val="nil"/>
              <w:right w:val="nil"/>
            </w:tcBorders>
            <w:shd w:val="clear" w:color="auto" w:fill="auto"/>
            <w:vAlign w:val="bottom"/>
          </w:tcPr>
          <w:p w14:paraId="6CBF5B3B" w14:textId="72A02AA4"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65356</w:t>
            </w:r>
          </w:p>
        </w:tc>
        <w:tc>
          <w:tcPr>
            <w:tcW w:w="1439" w:type="dxa"/>
            <w:tcBorders>
              <w:top w:val="nil"/>
              <w:left w:val="nil"/>
              <w:bottom w:val="nil"/>
              <w:right w:val="nil"/>
            </w:tcBorders>
            <w:shd w:val="clear" w:color="auto" w:fill="auto"/>
            <w:vAlign w:val="bottom"/>
          </w:tcPr>
          <w:p w14:paraId="041BDD46" w14:textId="0590D225"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67277</w:t>
            </w:r>
          </w:p>
        </w:tc>
      </w:tr>
      <w:tr w:rsidR="00FE406D" w:rsidRPr="004500A8" w14:paraId="70FA909E" w14:textId="77777777" w:rsidTr="00180DA1">
        <w:tc>
          <w:tcPr>
            <w:tcW w:w="747" w:type="dxa"/>
            <w:shd w:val="clear" w:color="auto" w:fill="auto"/>
            <w:vAlign w:val="bottom"/>
          </w:tcPr>
          <w:p w14:paraId="13440544"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338ABF38"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(Total net)</w:t>
            </w:r>
          </w:p>
        </w:tc>
        <w:tc>
          <w:tcPr>
            <w:tcW w:w="1438" w:type="dxa"/>
            <w:tcBorders>
              <w:top w:val="nil"/>
              <w:left w:val="nil"/>
              <w:bottom w:val="nil"/>
              <w:right w:val="nil"/>
            </w:tcBorders>
            <w:shd w:val="clear" w:color="auto" w:fill="auto"/>
            <w:vAlign w:val="bottom"/>
          </w:tcPr>
          <w:p w14:paraId="6CD6A60D" w14:textId="1FDA93B6"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44485</w:t>
            </w:r>
          </w:p>
        </w:tc>
        <w:tc>
          <w:tcPr>
            <w:tcW w:w="1439" w:type="dxa"/>
            <w:tcBorders>
              <w:top w:val="nil"/>
              <w:left w:val="nil"/>
              <w:bottom w:val="nil"/>
              <w:right w:val="nil"/>
            </w:tcBorders>
            <w:shd w:val="clear" w:color="auto" w:fill="auto"/>
            <w:vAlign w:val="bottom"/>
          </w:tcPr>
          <w:p w14:paraId="01AD3158" w14:textId="1F615E6C"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45906</w:t>
            </w:r>
          </w:p>
        </w:tc>
        <w:tc>
          <w:tcPr>
            <w:tcW w:w="1439" w:type="dxa"/>
            <w:tcBorders>
              <w:top w:val="nil"/>
              <w:left w:val="nil"/>
              <w:bottom w:val="nil"/>
              <w:right w:val="nil"/>
            </w:tcBorders>
            <w:shd w:val="clear" w:color="auto" w:fill="auto"/>
            <w:vAlign w:val="bottom"/>
          </w:tcPr>
          <w:p w14:paraId="6C4AB0BE" w14:textId="75701CA3"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47327</w:t>
            </w:r>
          </w:p>
        </w:tc>
        <w:tc>
          <w:tcPr>
            <w:tcW w:w="1435" w:type="dxa"/>
            <w:tcBorders>
              <w:top w:val="nil"/>
              <w:left w:val="nil"/>
              <w:bottom w:val="nil"/>
              <w:right w:val="nil"/>
            </w:tcBorders>
            <w:shd w:val="clear" w:color="auto" w:fill="auto"/>
            <w:vAlign w:val="bottom"/>
          </w:tcPr>
          <w:p w14:paraId="086B5693" w14:textId="69079D63"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48748</w:t>
            </w:r>
          </w:p>
        </w:tc>
        <w:tc>
          <w:tcPr>
            <w:tcW w:w="1442" w:type="dxa"/>
            <w:tcBorders>
              <w:top w:val="nil"/>
              <w:left w:val="nil"/>
              <w:bottom w:val="nil"/>
              <w:right w:val="nil"/>
            </w:tcBorders>
            <w:shd w:val="clear" w:color="auto" w:fill="auto"/>
            <w:vAlign w:val="bottom"/>
          </w:tcPr>
          <w:p w14:paraId="18E4FF06" w14:textId="642DC8B0"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50169</w:t>
            </w:r>
          </w:p>
        </w:tc>
        <w:tc>
          <w:tcPr>
            <w:tcW w:w="1439" w:type="dxa"/>
            <w:tcBorders>
              <w:top w:val="nil"/>
              <w:left w:val="nil"/>
              <w:bottom w:val="nil"/>
              <w:right w:val="nil"/>
            </w:tcBorders>
            <w:shd w:val="clear" w:color="auto" w:fill="auto"/>
            <w:vAlign w:val="bottom"/>
          </w:tcPr>
          <w:p w14:paraId="241856CF" w14:textId="4B78ED17"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51590</w:t>
            </w:r>
          </w:p>
        </w:tc>
        <w:tc>
          <w:tcPr>
            <w:tcW w:w="1439" w:type="dxa"/>
            <w:tcBorders>
              <w:top w:val="nil"/>
              <w:left w:val="nil"/>
              <w:bottom w:val="nil"/>
              <w:right w:val="nil"/>
            </w:tcBorders>
            <w:shd w:val="clear" w:color="auto" w:fill="auto"/>
            <w:vAlign w:val="bottom"/>
          </w:tcPr>
          <w:p w14:paraId="54C6FD91" w14:textId="792C6D6F"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53011</w:t>
            </w:r>
          </w:p>
        </w:tc>
      </w:tr>
      <w:tr w:rsidR="00FE406D" w:rsidRPr="004500A8" w14:paraId="78A3C745" w14:textId="77777777" w:rsidTr="00180DA1">
        <w:tc>
          <w:tcPr>
            <w:tcW w:w="747" w:type="dxa"/>
            <w:shd w:val="clear" w:color="auto" w:fill="auto"/>
            <w:vAlign w:val="bottom"/>
          </w:tcPr>
          <w:p w14:paraId="578B01A5"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0ACB07B6"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(Net pens.)</w:t>
            </w:r>
          </w:p>
        </w:tc>
        <w:tc>
          <w:tcPr>
            <w:tcW w:w="1438" w:type="dxa"/>
            <w:tcBorders>
              <w:top w:val="nil"/>
              <w:left w:val="nil"/>
              <w:bottom w:val="nil"/>
              <w:right w:val="nil"/>
            </w:tcBorders>
            <w:shd w:val="clear" w:color="auto" w:fill="auto"/>
            <w:vAlign w:val="bottom"/>
          </w:tcPr>
          <w:p w14:paraId="29F392C2" w14:textId="386F329C"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44485</w:t>
            </w:r>
          </w:p>
        </w:tc>
        <w:tc>
          <w:tcPr>
            <w:tcW w:w="1439" w:type="dxa"/>
            <w:tcBorders>
              <w:top w:val="nil"/>
              <w:left w:val="nil"/>
              <w:bottom w:val="nil"/>
              <w:right w:val="nil"/>
            </w:tcBorders>
            <w:shd w:val="clear" w:color="auto" w:fill="auto"/>
            <w:vAlign w:val="bottom"/>
          </w:tcPr>
          <w:p w14:paraId="0051D474" w14:textId="1CF56B1B"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45906</w:t>
            </w:r>
          </w:p>
        </w:tc>
        <w:tc>
          <w:tcPr>
            <w:tcW w:w="1439" w:type="dxa"/>
            <w:tcBorders>
              <w:top w:val="nil"/>
              <w:left w:val="nil"/>
              <w:bottom w:val="nil"/>
              <w:right w:val="nil"/>
            </w:tcBorders>
            <w:shd w:val="clear" w:color="auto" w:fill="auto"/>
            <w:vAlign w:val="bottom"/>
          </w:tcPr>
          <w:p w14:paraId="5E500D8D" w14:textId="0E1ABBE2"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47327</w:t>
            </w:r>
          </w:p>
        </w:tc>
        <w:tc>
          <w:tcPr>
            <w:tcW w:w="1435" w:type="dxa"/>
            <w:tcBorders>
              <w:top w:val="nil"/>
              <w:left w:val="nil"/>
              <w:bottom w:val="nil"/>
              <w:right w:val="nil"/>
            </w:tcBorders>
            <w:shd w:val="clear" w:color="auto" w:fill="auto"/>
            <w:vAlign w:val="bottom"/>
          </w:tcPr>
          <w:p w14:paraId="4024C8E5" w14:textId="32A6951C"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48748</w:t>
            </w:r>
          </w:p>
        </w:tc>
        <w:tc>
          <w:tcPr>
            <w:tcW w:w="1442" w:type="dxa"/>
            <w:tcBorders>
              <w:top w:val="nil"/>
              <w:left w:val="nil"/>
              <w:bottom w:val="nil"/>
              <w:right w:val="nil"/>
            </w:tcBorders>
            <w:shd w:val="clear" w:color="auto" w:fill="auto"/>
            <w:vAlign w:val="bottom"/>
          </w:tcPr>
          <w:p w14:paraId="5E3BC5EB" w14:textId="3BB31C0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50169</w:t>
            </w:r>
          </w:p>
        </w:tc>
        <w:tc>
          <w:tcPr>
            <w:tcW w:w="1439" w:type="dxa"/>
            <w:tcBorders>
              <w:top w:val="nil"/>
              <w:left w:val="nil"/>
              <w:bottom w:val="nil"/>
              <w:right w:val="nil"/>
            </w:tcBorders>
            <w:shd w:val="clear" w:color="auto" w:fill="auto"/>
            <w:vAlign w:val="bottom"/>
          </w:tcPr>
          <w:p w14:paraId="3624A236" w14:textId="61461B1E"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51590</w:t>
            </w:r>
          </w:p>
        </w:tc>
        <w:tc>
          <w:tcPr>
            <w:tcW w:w="1439" w:type="dxa"/>
            <w:tcBorders>
              <w:top w:val="nil"/>
              <w:left w:val="nil"/>
              <w:bottom w:val="nil"/>
              <w:right w:val="nil"/>
            </w:tcBorders>
            <w:shd w:val="clear" w:color="auto" w:fill="auto"/>
            <w:vAlign w:val="bottom"/>
          </w:tcPr>
          <w:p w14:paraId="366FC34A" w14:textId="598B360C"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53011</w:t>
            </w:r>
          </w:p>
        </w:tc>
      </w:tr>
      <w:tr w:rsidR="00FE406D" w:rsidRPr="004500A8" w14:paraId="0AAAF6F6" w14:textId="77777777" w:rsidTr="00180DA1">
        <w:tc>
          <w:tcPr>
            <w:tcW w:w="747" w:type="dxa"/>
            <w:shd w:val="clear" w:color="auto" w:fill="auto"/>
            <w:vAlign w:val="bottom"/>
          </w:tcPr>
          <w:p w14:paraId="3E2096A8"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034076CA"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(NPC)</w:t>
            </w:r>
          </w:p>
        </w:tc>
        <w:tc>
          <w:tcPr>
            <w:tcW w:w="1438" w:type="dxa"/>
            <w:tcBorders>
              <w:top w:val="nil"/>
              <w:left w:val="nil"/>
              <w:bottom w:val="nil"/>
              <w:right w:val="nil"/>
            </w:tcBorders>
            <w:shd w:val="clear" w:color="auto" w:fill="auto"/>
            <w:vAlign w:val="bottom"/>
          </w:tcPr>
          <w:p w14:paraId="5B19C8FF" w14:textId="4CA556A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nil"/>
              <w:right w:val="nil"/>
            </w:tcBorders>
            <w:shd w:val="clear" w:color="auto" w:fill="auto"/>
            <w:vAlign w:val="bottom"/>
          </w:tcPr>
          <w:p w14:paraId="0740BF86" w14:textId="7DF94A62"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nil"/>
              <w:right w:val="nil"/>
            </w:tcBorders>
            <w:shd w:val="clear" w:color="auto" w:fill="auto"/>
            <w:vAlign w:val="bottom"/>
          </w:tcPr>
          <w:p w14:paraId="5A003CD6" w14:textId="5FA78105"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5" w:type="dxa"/>
            <w:tcBorders>
              <w:top w:val="nil"/>
              <w:left w:val="nil"/>
              <w:bottom w:val="nil"/>
              <w:right w:val="nil"/>
            </w:tcBorders>
            <w:shd w:val="clear" w:color="auto" w:fill="auto"/>
            <w:vAlign w:val="bottom"/>
          </w:tcPr>
          <w:p w14:paraId="562AD0AE" w14:textId="380D7A8D"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42" w:type="dxa"/>
            <w:tcBorders>
              <w:top w:val="nil"/>
              <w:left w:val="nil"/>
              <w:bottom w:val="nil"/>
              <w:right w:val="nil"/>
            </w:tcBorders>
            <w:shd w:val="clear" w:color="auto" w:fill="auto"/>
            <w:vAlign w:val="bottom"/>
          </w:tcPr>
          <w:p w14:paraId="4394957A" w14:textId="782355FA"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nil"/>
              <w:right w:val="nil"/>
            </w:tcBorders>
            <w:shd w:val="clear" w:color="auto" w:fill="auto"/>
            <w:vAlign w:val="bottom"/>
          </w:tcPr>
          <w:p w14:paraId="3637433C" w14:textId="7EA64117"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nil"/>
              <w:right w:val="nil"/>
            </w:tcBorders>
            <w:shd w:val="clear" w:color="auto" w:fill="auto"/>
            <w:vAlign w:val="bottom"/>
          </w:tcPr>
          <w:p w14:paraId="011B2D71" w14:textId="4B1C1780"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r>
      <w:tr w:rsidR="00FE406D" w:rsidRPr="004500A8" w14:paraId="002D1B8F" w14:textId="77777777" w:rsidTr="00180DA1">
        <w:tc>
          <w:tcPr>
            <w:tcW w:w="747" w:type="dxa"/>
            <w:shd w:val="clear" w:color="auto" w:fill="auto"/>
            <w:vAlign w:val="bottom"/>
          </w:tcPr>
          <w:p w14:paraId="5BD0E39A" w14:textId="77777777" w:rsidR="00FE406D" w:rsidRPr="004500A8" w:rsidRDefault="00FE406D" w:rsidP="008672A4">
            <w:pPr>
              <w:tabs>
                <w:tab w:val="left" w:pos="288"/>
                <w:tab w:val="left" w:pos="576"/>
                <w:tab w:val="left" w:pos="864"/>
                <w:tab w:val="left" w:pos="1152"/>
              </w:tabs>
              <w:spacing w:line="80" w:lineRule="exact"/>
              <w:ind w:right="43"/>
              <w:contextualSpacing/>
              <w:rPr>
                <w:rFonts w:asciiTheme="majorBidi" w:hAnsiTheme="majorBidi" w:cstheme="majorBidi"/>
                <w:sz w:val="16"/>
                <w:szCs w:val="17"/>
              </w:rPr>
            </w:pPr>
          </w:p>
        </w:tc>
        <w:tc>
          <w:tcPr>
            <w:tcW w:w="1422" w:type="dxa"/>
            <w:shd w:val="clear" w:color="auto" w:fill="auto"/>
            <w:vAlign w:val="bottom"/>
          </w:tcPr>
          <w:p w14:paraId="77B8850A" w14:textId="77777777" w:rsidR="00FE406D" w:rsidRPr="004500A8" w:rsidRDefault="00FE406D" w:rsidP="008672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6"/>
                <w:szCs w:val="17"/>
              </w:rPr>
            </w:pPr>
          </w:p>
        </w:tc>
        <w:tc>
          <w:tcPr>
            <w:tcW w:w="1438" w:type="dxa"/>
            <w:tcBorders>
              <w:top w:val="nil"/>
              <w:left w:val="nil"/>
              <w:bottom w:val="nil"/>
              <w:right w:val="nil"/>
            </w:tcBorders>
            <w:shd w:val="clear" w:color="auto" w:fill="auto"/>
            <w:vAlign w:val="bottom"/>
          </w:tcPr>
          <w:p w14:paraId="7CD4BCFA"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0862B5D7"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4DE6A5B0"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5" w:type="dxa"/>
            <w:tcBorders>
              <w:top w:val="nil"/>
              <w:left w:val="nil"/>
              <w:bottom w:val="nil"/>
              <w:right w:val="nil"/>
            </w:tcBorders>
            <w:shd w:val="clear" w:color="auto" w:fill="auto"/>
            <w:vAlign w:val="bottom"/>
          </w:tcPr>
          <w:p w14:paraId="246F2DB3"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42" w:type="dxa"/>
            <w:tcBorders>
              <w:top w:val="nil"/>
              <w:left w:val="nil"/>
              <w:bottom w:val="nil"/>
              <w:right w:val="nil"/>
            </w:tcBorders>
            <w:shd w:val="clear" w:color="auto" w:fill="auto"/>
            <w:vAlign w:val="bottom"/>
          </w:tcPr>
          <w:p w14:paraId="583900EC"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1DE52FDC"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7C69C164" w14:textId="77777777" w:rsidR="00FE406D" w:rsidRPr="004500A8" w:rsidRDefault="00FE406D" w:rsidP="008672A4">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r>
      <w:tr w:rsidR="00FE406D" w:rsidRPr="004500A8" w14:paraId="49E19344" w14:textId="77777777" w:rsidTr="00180DA1">
        <w:tc>
          <w:tcPr>
            <w:tcW w:w="747" w:type="dxa"/>
            <w:shd w:val="clear" w:color="auto" w:fill="auto"/>
            <w:vAlign w:val="bottom"/>
          </w:tcPr>
          <w:p w14:paraId="5D86E4BC"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r w:rsidRPr="004500A8">
              <w:rPr>
                <w:rFonts w:asciiTheme="majorBidi" w:hAnsiTheme="majorBidi" w:cstheme="majorBidi"/>
                <w:sz w:val="16"/>
                <w:szCs w:val="17"/>
              </w:rPr>
              <w:t>TC-1</w:t>
            </w:r>
          </w:p>
        </w:tc>
        <w:tc>
          <w:tcPr>
            <w:tcW w:w="1422" w:type="dxa"/>
            <w:shd w:val="clear" w:color="auto" w:fill="auto"/>
            <w:vAlign w:val="bottom"/>
          </w:tcPr>
          <w:p w14:paraId="1B01EB73"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(Gross)</w:t>
            </w:r>
          </w:p>
        </w:tc>
        <w:tc>
          <w:tcPr>
            <w:tcW w:w="1438" w:type="dxa"/>
            <w:tcBorders>
              <w:top w:val="nil"/>
              <w:left w:val="nil"/>
              <w:bottom w:val="nil"/>
              <w:right w:val="nil"/>
            </w:tcBorders>
            <w:shd w:val="clear" w:color="auto" w:fill="auto"/>
            <w:vAlign w:val="bottom"/>
          </w:tcPr>
          <w:p w14:paraId="33B252E6" w14:textId="6633566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52091</w:t>
            </w:r>
          </w:p>
        </w:tc>
        <w:tc>
          <w:tcPr>
            <w:tcW w:w="1439" w:type="dxa"/>
            <w:tcBorders>
              <w:top w:val="nil"/>
              <w:left w:val="nil"/>
              <w:bottom w:val="nil"/>
              <w:right w:val="nil"/>
            </w:tcBorders>
            <w:shd w:val="clear" w:color="auto" w:fill="auto"/>
            <w:vAlign w:val="bottom"/>
          </w:tcPr>
          <w:p w14:paraId="5B231D44" w14:textId="5A85C604"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53843</w:t>
            </w:r>
          </w:p>
        </w:tc>
        <w:tc>
          <w:tcPr>
            <w:tcW w:w="1439" w:type="dxa"/>
            <w:tcBorders>
              <w:top w:val="nil"/>
              <w:left w:val="nil"/>
              <w:bottom w:val="nil"/>
              <w:right w:val="nil"/>
            </w:tcBorders>
            <w:shd w:val="clear" w:color="auto" w:fill="auto"/>
            <w:vAlign w:val="bottom"/>
          </w:tcPr>
          <w:p w14:paraId="6D26A021" w14:textId="590A6E2E"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55596</w:t>
            </w:r>
          </w:p>
        </w:tc>
        <w:tc>
          <w:tcPr>
            <w:tcW w:w="1435" w:type="dxa"/>
            <w:tcBorders>
              <w:top w:val="nil"/>
              <w:left w:val="nil"/>
              <w:bottom w:val="nil"/>
              <w:right w:val="nil"/>
            </w:tcBorders>
            <w:shd w:val="clear" w:color="auto" w:fill="auto"/>
            <w:vAlign w:val="bottom"/>
          </w:tcPr>
          <w:p w14:paraId="7DD9F770" w14:textId="0031B5AE"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57349</w:t>
            </w:r>
          </w:p>
        </w:tc>
        <w:tc>
          <w:tcPr>
            <w:tcW w:w="1442" w:type="dxa"/>
            <w:tcBorders>
              <w:top w:val="nil"/>
              <w:left w:val="nil"/>
              <w:bottom w:val="nil"/>
              <w:right w:val="nil"/>
            </w:tcBorders>
            <w:shd w:val="clear" w:color="auto" w:fill="auto"/>
            <w:vAlign w:val="bottom"/>
          </w:tcPr>
          <w:p w14:paraId="2DF681CB" w14:textId="0E1374F5"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59101</w:t>
            </w:r>
          </w:p>
        </w:tc>
        <w:tc>
          <w:tcPr>
            <w:tcW w:w="1439" w:type="dxa"/>
            <w:tcBorders>
              <w:top w:val="nil"/>
              <w:left w:val="nil"/>
              <w:bottom w:val="nil"/>
              <w:right w:val="nil"/>
            </w:tcBorders>
            <w:shd w:val="clear" w:color="auto" w:fill="auto"/>
            <w:vAlign w:val="bottom"/>
          </w:tcPr>
          <w:p w14:paraId="64DE1732" w14:textId="1B7A9CF2"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60878</w:t>
            </w:r>
          </w:p>
        </w:tc>
        <w:tc>
          <w:tcPr>
            <w:tcW w:w="1439" w:type="dxa"/>
            <w:tcBorders>
              <w:top w:val="nil"/>
              <w:left w:val="nil"/>
              <w:bottom w:val="nil"/>
              <w:right w:val="nil"/>
            </w:tcBorders>
            <w:shd w:val="clear" w:color="auto" w:fill="auto"/>
            <w:vAlign w:val="bottom"/>
          </w:tcPr>
          <w:p w14:paraId="372CB9D3" w14:textId="49E3ABC3"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62679</w:t>
            </w:r>
          </w:p>
        </w:tc>
      </w:tr>
      <w:tr w:rsidR="00FE406D" w:rsidRPr="004500A8" w14:paraId="40FB6779" w14:textId="77777777" w:rsidTr="00180DA1">
        <w:tc>
          <w:tcPr>
            <w:tcW w:w="747" w:type="dxa"/>
            <w:shd w:val="clear" w:color="auto" w:fill="auto"/>
            <w:vAlign w:val="bottom"/>
          </w:tcPr>
          <w:p w14:paraId="6DDB79B5"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17D90513"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(Gross pens.)</w:t>
            </w:r>
          </w:p>
        </w:tc>
        <w:tc>
          <w:tcPr>
            <w:tcW w:w="1438" w:type="dxa"/>
            <w:tcBorders>
              <w:top w:val="nil"/>
              <w:left w:val="nil"/>
              <w:bottom w:val="nil"/>
              <w:right w:val="nil"/>
            </w:tcBorders>
            <w:shd w:val="clear" w:color="auto" w:fill="auto"/>
            <w:vAlign w:val="bottom"/>
          </w:tcPr>
          <w:p w14:paraId="7BA4682A" w14:textId="3E413E9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50980</w:t>
            </w:r>
          </w:p>
        </w:tc>
        <w:tc>
          <w:tcPr>
            <w:tcW w:w="1439" w:type="dxa"/>
            <w:tcBorders>
              <w:top w:val="nil"/>
              <w:left w:val="nil"/>
              <w:bottom w:val="nil"/>
              <w:right w:val="nil"/>
            </w:tcBorders>
            <w:shd w:val="clear" w:color="auto" w:fill="auto"/>
            <w:vAlign w:val="bottom"/>
          </w:tcPr>
          <w:p w14:paraId="6D3D1149" w14:textId="680A1BA3"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52665</w:t>
            </w:r>
          </w:p>
        </w:tc>
        <w:tc>
          <w:tcPr>
            <w:tcW w:w="1439" w:type="dxa"/>
            <w:tcBorders>
              <w:top w:val="nil"/>
              <w:left w:val="nil"/>
              <w:bottom w:val="nil"/>
              <w:right w:val="nil"/>
            </w:tcBorders>
            <w:shd w:val="clear" w:color="auto" w:fill="auto"/>
            <w:vAlign w:val="bottom"/>
          </w:tcPr>
          <w:p w14:paraId="5ACD0B70" w14:textId="66D329AF"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54350</w:t>
            </w:r>
          </w:p>
        </w:tc>
        <w:tc>
          <w:tcPr>
            <w:tcW w:w="1435" w:type="dxa"/>
            <w:tcBorders>
              <w:top w:val="nil"/>
              <w:left w:val="nil"/>
              <w:bottom w:val="nil"/>
              <w:right w:val="nil"/>
            </w:tcBorders>
            <w:shd w:val="clear" w:color="auto" w:fill="auto"/>
            <w:vAlign w:val="bottom"/>
          </w:tcPr>
          <w:p w14:paraId="073CB383" w14:textId="4DF306E0"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56035</w:t>
            </w:r>
          </w:p>
        </w:tc>
        <w:tc>
          <w:tcPr>
            <w:tcW w:w="1442" w:type="dxa"/>
            <w:tcBorders>
              <w:top w:val="nil"/>
              <w:left w:val="nil"/>
              <w:bottom w:val="nil"/>
              <w:right w:val="nil"/>
            </w:tcBorders>
            <w:shd w:val="clear" w:color="auto" w:fill="auto"/>
            <w:vAlign w:val="bottom"/>
          </w:tcPr>
          <w:p w14:paraId="3EBF6AAD" w14:textId="7F5B9337"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57721</w:t>
            </w:r>
          </w:p>
        </w:tc>
        <w:tc>
          <w:tcPr>
            <w:tcW w:w="1439" w:type="dxa"/>
            <w:tcBorders>
              <w:top w:val="nil"/>
              <w:left w:val="nil"/>
              <w:bottom w:val="nil"/>
              <w:right w:val="nil"/>
            </w:tcBorders>
            <w:shd w:val="clear" w:color="auto" w:fill="auto"/>
            <w:vAlign w:val="bottom"/>
          </w:tcPr>
          <w:p w14:paraId="506C50A1" w14:textId="772BAEFF"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59405</w:t>
            </w:r>
          </w:p>
        </w:tc>
        <w:tc>
          <w:tcPr>
            <w:tcW w:w="1439" w:type="dxa"/>
            <w:tcBorders>
              <w:top w:val="nil"/>
              <w:left w:val="nil"/>
              <w:bottom w:val="nil"/>
              <w:right w:val="nil"/>
            </w:tcBorders>
            <w:shd w:val="clear" w:color="auto" w:fill="auto"/>
            <w:vAlign w:val="bottom"/>
          </w:tcPr>
          <w:p w14:paraId="665E0BE6" w14:textId="61E55CF4"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61090</w:t>
            </w:r>
          </w:p>
        </w:tc>
      </w:tr>
      <w:tr w:rsidR="00FE406D" w:rsidRPr="004500A8" w14:paraId="3A543818" w14:textId="77777777" w:rsidTr="00180DA1">
        <w:tc>
          <w:tcPr>
            <w:tcW w:w="747" w:type="dxa"/>
            <w:shd w:val="clear" w:color="auto" w:fill="auto"/>
            <w:vAlign w:val="bottom"/>
          </w:tcPr>
          <w:p w14:paraId="07BD5C89"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0693A381"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(Total net)</w:t>
            </w:r>
          </w:p>
        </w:tc>
        <w:tc>
          <w:tcPr>
            <w:tcW w:w="1438" w:type="dxa"/>
            <w:tcBorders>
              <w:top w:val="nil"/>
              <w:left w:val="nil"/>
              <w:bottom w:val="nil"/>
              <w:right w:val="nil"/>
            </w:tcBorders>
            <w:shd w:val="clear" w:color="auto" w:fill="auto"/>
            <w:vAlign w:val="bottom"/>
          </w:tcPr>
          <w:p w14:paraId="68F43406" w14:textId="372BE145"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40547</w:t>
            </w:r>
          </w:p>
        </w:tc>
        <w:tc>
          <w:tcPr>
            <w:tcW w:w="1439" w:type="dxa"/>
            <w:tcBorders>
              <w:top w:val="nil"/>
              <w:left w:val="nil"/>
              <w:bottom w:val="nil"/>
              <w:right w:val="nil"/>
            </w:tcBorders>
            <w:shd w:val="clear" w:color="auto" w:fill="auto"/>
            <w:vAlign w:val="bottom"/>
          </w:tcPr>
          <w:p w14:paraId="7B7CB1CD" w14:textId="296DEBBC"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41844</w:t>
            </w:r>
          </w:p>
        </w:tc>
        <w:tc>
          <w:tcPr>
            <w:tcW w:w="1439" w:type="dxa"/>
            <w:tcBorders>
              <w:top w:val="nil"/>
              <w:left w:val="nil"/>
              <w:bottom w:val="nil"/>
              <w:right w:val="nil"/>
            </w:tcBorders>
            <w:shd w:val="clear" w:color="auto" w:fill="auto"/>
            <w:vAlign w:val="bottom"/>
          </w:tcPr>
          <w:p w14:paraId="79BE0DB0" w14:textId="78F952B3"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43141</w:t>
            </w:r>
          </w:p>
        </w:tc>
        <w:tc>
          <w:tcPr>
            <w:tcW w:w="1435" w:type="dxa"/>
            <w:tcBorders>
              <w:top w:val="nil"/>
              <w:left w:val="nil"/>
              <w:bottom w:val="nil"/>
              <w:right w:val="nil"/>
            </w:tcBorders>
            <w:shd w:val="clear" w:color="auto" w:fill="auto"/>
            <w:vAlign w:val="bottom"/>
          </w:tcPr>
          <w:p w14:paraId="0B2021D6" w14:textId="0FE6A134"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44438</w:t>
            </w:r>
          </w:p>
        </w:tc>
        <w:tc>
          <w:tcPr>
            <w:tcW w:w="1442" w:type="dxa"/>
            <w:tcBorders>
              <w:top w:val="nil"/>
              <w:left w:val="nil"/>
              <w:bottom w:val="nil"/>
              <w:right w:val="nil"/>
            </w:tcBorders>
            <w:shd w:val="clear" w:color="auto" w:fill="auto"/>
            <w:vAlign w:val="bottom"/>
          </w:tcPr>
          <w:p w14:paraId="6ABEBCD2" w14:textId="1DC30B4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45735</w:t>
            </w:r>
          </w:p>
        </w:tc>
        <w:tc>
          <w:tcPr>
            <w:tcW w:w="1439" w:type="dxa"/>
            <w:tcBorders>
              <w:top w:val="nil"/>
              <w:left w:val="nil"/>
              <w:bottom w:val="nil"/>
              <w:right w:val="nil"/>
            </w:tcBorders>
            <w:shd w:val="clear" w:color="auto" w:fill="auto"/>
            <w:vAlign w:val="bottom"/>
          </w:tcPr>
          <w:p w14:paraId="325EB954" w14:textId="5E937B67"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47032</w:t>
            </w:r>
          </w:p>
        </w:tc>
        <w:tc>
          <w:tcPr>
            <w:tcW w:w="1439" w:type="dxa"/>
            <w:tcBorders>
              <w:top w:val="nil"/>
              <w:left w:val="nil"/>
              <w:bottom w:val="nil"/>
              <w:right w:val="nil"/>
            </w:tcBorders>
            <w:shd w:val="clear" w:color="auto" w:fill="auto"/>
            <w:vAlign w:val="bottom"/>
          </w:tcPr>
          <w:p w14:paraId="76F89AB6" w14:textId="5AF2007F"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4500A8">
              <w:rPr>
                <w:b/>
                <w:bCs/>
                <w:sz w:val="15"/>
                <w:szCs w:val="15"/>
              </w:rPr>
              <w:t>48329</w:t>
            </w:r>
          </w:p>
        </w:tc>
      </w:tr>
      <w:tr w:rsidR="00FE406D" w:rsidRPr="004500A8" w14:paraId="4BEDC0EA" w14:textId="77777777" w:rsidTr="00180DA1">
        <w:tc>
          <w:tcPr>
            <w:tcW w:w="747" w:type="dxa"/>
            <w:shd w:val="clear" w:color="auto" w:fill="auto"/>
            <w:vAlign w:val="bottom"/>
          </w:tcPr>
          <w:p w14:paraId="4BF8D3D9"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23E41196"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(Net pens.)</w:t>
            </w:r>
          </w:p>
        </w:tc>
        <w:tc>
          <w:tcPr>
            <w:tcW w:w="1438" w:type="dxa"/>
            <w:tcBorders>
              <w:top w:val="nil"/>
              <w:left w:val="nil"/>
              <w:right w:val="nil"/>
            </w:tcBorders>
            <w:shd w:val="clear" w:color="auto" w:fill="auto"/>
            <w:vAlign w:val="bottom"/>
          </w:tcPr>
          <w:p w14:paraId="7F837497" w14:textId="1109FF6D"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40547</w:t>
            </w:r>
          </w:p>
        </w:tc>
        <w:tc>
          <w:tcPr>
            <w:tcW w:w="1439" w:type="dxa"/>
            <w:tcBorders>
              <w:top w:val="nil"/>
              <w:left w:val="nil"/>
              <w:right w:val="nil"/>
            </w:tcBorders>
            <w:shd w:val="clear" w:color="auto" w:fill="auto"/>
            <w:vAlign w:val="bottom"/>
          </w:tcPr>
          <w:p w14:paraId="711CC189" w14:textId="4798B2AB"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41844</w:t>
            </w:r>
          </w:p>
        </w:tc>
        <w:tc>
          <w:tcPr>
            <w:tcW w:w="1439" w:type="dxa"/>
            <w:tcBorders>
              <w:top w:val="nil"/>
              <w:left w:val="nil"/>
              <w:right w:val="nil"/>
            </w:tcBorders>
            <w:shd w:val="clear" w:color="auto" w:fill="auto"/>
            <w:vAlign w:val="bottom"/>
          </w:tcPr>
          <w:p w14:paraId="77398832" w14:textId="480B1B31"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43141</w:t>
            </w:r>
          </w:p>
        </w:tc>
        <w:tc>
          <w:tcPr>
            <w:tcW w:w="1435" w:type="dxa"/>
            <w:tcBorders>
              <w:top w:val="nil"/>
              <w:left w:val="nil"/>
              <w:right w:val="nil"/>
            </w:tcBorders>
            <w:shd w:val="clear" w:color="auto" w:fill="auto"/>
            <w:vAlign w:val="bottom"/>
          </w:tcPr>
          <w:p w14:paraId="752AE7DD" w14:textId="6D1F152B"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44438</w:t>
            </w:r>
          </w:p>
        </w:tc>
        <w:tc>
          <w:tcPr>
            <w:tcW w:w="1442" w:type="dxa"/>
            <w:tcBorders>
              <w:top w:val="nil"/>
              <w:left w:val="nil"/>
              <w:right w:val="nil"/>
            </w:tcBorders>
            <w:shd w:val="clear" w:color="auto" w:fill="auto"/>
            <w:vAlign w:val="bottom"/>
          </w:tcPr>
          <w:p w14:paraId="0A0DF350" w14:textId="5C7C01D0"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45735</w:t>
            </w:r>
          </w:p>
        </w:tc>
        <w:tc>
          <w:tcPr>
            <w:tcW w:w="1439" w:type="dxa"/>
            <w:tcBorders>
              <w:top w:val="nil"/>
              <w:left w:val="nil"/>
              <w:right w:val="nil"/>
            </w:tcBorders>
            <w:shd w:val="clear" w:color="auto" w:fill="auto"/>
            <w:vAlign w:val="bottom"/>
          </w:tcPr>
          <w:p w14:paraId="543BF870" w14:textId="1C5E77AF"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47032</w:t>
            </w:r>
          </w:p>
        </w:tc>
        <w:tc>
          <w:tcPr>
            <w:tcW w:w="1439" w:type="dxa"/>
            <w:tcBorders>
              <w:top w:val="nil"/>
              <w:left w:val="nil"/>
              <w:right w:val="nil"/>
            </w:tcBorders>
            <w:shd w:val="clear" w:color="auto" w:fill="auto"/>
            <w:vAlign w:val="bottom"/>
          </w:tcPr>
          <w:p w14:paraId="1BB6B941" w14:textId="6F22365C"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48329</w:t>
            </w:r>
          </w:p>
        </w:tc>
      </w:tr>
      <w:tr w:rsidR="00FE406D" w:rsidRPr="004500A8" w14:paraId="49A0D349" w14:textId="77777777" w:rsidTr="00180DA1">
        <w:tc>
          <w:tcPr>
            <w:tcW w:w="747" w:type="dxa"/>
            <w:tcBorders>
              <w:bottom w:val="single" w:sz="12" w:space="0" w:color="auto"/>
            </w:tcBorders>
            <w:shd w:val="clear" w:color="auto" w:fill="auto"/>
            <w:vAlign w:val="bottom"/>
          </w:tcPr>
          <w:p w14:paraId="7B0EA3BA" w14:textId="77777777" w:rsidR="00FE406D" w:rsidRPr="004500A8" w:rsidRDefault="00FE406D" w:rsidP="00FE406D">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tcBorders>
              <w:bottom w:val="single" w:sz="12" w:space="0" w:color="auto"/>
            </w:tcBorders>
            <w:shd w:val="clear" w:color="auto" w:fill="auto"/>
            <w:vAlign w:val="bottom"/>
          </w:tcPr>
          <w:p w14:paraId="7BAC04C9" w14:textId="77777777" w:rsidR="00FE406D" w:rsidRPr="004500A8" w:rsidRDefault="00FE406D" w:rsidP="00FE4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4500A8">
              <w:rPr>
                <w:rFonts w:asciiTheme="majorBidi" w:hAnsiTheme="majorBidi" w:cstheme="majorBidi"/>
                <w:sz w:val="16"/>
                <w:szCs w:val="17"/>
              </w:rPr>
              <w:t>(NPC)</w:t>
            </w:r>
          </w:p>
        </w:tc>
        <w:tc>
          <w:tcPr>
            <w:tcW w:w="1438" w:type="dxa"/>
            <w:tcBorders>
              <w:top w:val="nil"/>
              <w:left w:val="nil"/>
              <w:bottom w:val="single" w:sz="12" w:space="0" w:color="auto"/>
              <w:right w:val="nil"/>
            </w:tcBorders>
            <w:shd w:val="clear" w:color="auto" w:fill="auto"/>
            <w:vAlign w:val="bottom"/>
          </w:tcPr>
          <w:p w14:paraId="11409AB8" w14:textId="0E8C53B2"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single" w:sz="12" w:space="0" w:color="auto"/>
              <w:right w:val="nil"/>
            </w:tcBorders>
            <w:shd w:val="clear" w:color="auto" w:fill="auto"/>
            <w:vAlign w:val="bottom"/>
          </w:tcPr>
          <w:p w14:paraId="767C3685" w14:textId="38739946"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single" w:sz="12" w:space="0" w:color="auto"/>
              <w:right w:val="nil"/>
            </w:tcBorders>
            <w:shd w:val="clear" w:color="auto" w:fill="auto"/>
            <w:vAlign w:val="bottom"/>
          </w:tcPr>
          <w:p w14:paraId="16447691" w14:textId="45CBE274"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5" w:type="dxa"/>
            <w:tcBorders>
              <w:top w:val="nil"/>
              <w:left w:val="nil"/>
              <w:bottom w:val="single" w:sz="12" w:space="0" w:color="auto"/>
              <w:right w:val="nil"/>
            </w:tcBorders>
            <w:shd w:val="clear" w:color="auto" w:fill="auto"/>
            <w:vAlign w:val="bottom"/>
          </w:tcPr>
          <w:p w14:paraId="5B856207" w14:textId="39BB55AE"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42" w:type="dxa"/>
            <w:tcBorders>
              <w:top w:val="nil"/>
              <w:left w:val="nil"/>
              <w:bottom w:val="single" w:sz="12" w:space="0" w:color="auto"/>
              <w:right w:val="nil"/>
            </w:tcBorders>
            <w:shd w:val="clear" w:color="auto" w:fill="auto"/>
            <w:vAlign w:val="bottom"/>
          </w:tcPr>
          <w:p w14:paraId="270EA014" w14:textId="62D2D05F"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single" w:sz="12" w:space="0" w:color="auto"/>
              <w:right w:val="nil"/>
            </w:tcBorders>
            <w:shd w:val="clear" w:color="auto" w:fill="auto"/>
            <w:vAlign w:val="bottom"/>
          </w:tcPr>
          <w:p w14:paraId="771FEA91" w14:textId="4C90B663"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c>
          <w:tcPr>
            <w:tcW w:w="1439" w:type="dxa"/>
            <w:tcBorders>
              <w:top w:val="nil"/>
              <w:left w:val="nil"/>
              <w:bottom w:val="single" w:sz="12" w:space="0" w:color="auto"/>
              <w:right w:val="nil"/>
            </w:tcBorders>
            <w:shd w:val="clear" w:color="auto" w:fill="auto"/>
            <w:vAlign w:val="bottom"/>
          </w:tcPr>
          <w:p w14:paraId="1E76AB92" w14:textId="66B1C0B0" w:rsidR="00FE406D" w:rsidRPr="004500A8" w:rsidRDefault="00FE406D" w:rsidP="00FE406D">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4500A8">
              <w:rPr>
                <w:sz w:val="15"/>
                <w:szCs w:val="15"/>
              </w:rPr>
              <w:t>0</w:t>
            </w:r>
          </w:p>
        </w:tc>
      </w:tr>
    </w:tbl>
    <w:p w14:paraId="7FE2BB82" w14:textId="77777777" w:rsidR="00C36A52" w:rsidRPr="004500A8" w:rsidRDefault="00C36A52" w:rsidP="00A0452F">
      <w:pPr>
        <w:pStyle w:val="FootnoteText"/>
        <w:tabs>
          <w:tab w:val="clear" w:pos="418"/>
          <w:tab w:val="right" w:pos="216"/>
          <w:tab w:val="left" w:pos="288"/>
          <w:tab w:val="right" w:pos="576"/>
          <w:tab w:val="left" w:pos="648"/>
        </w:tabs>
        <w:ind w:left="288" w:hanging="288"/>
      </w:pPr>
      <w:r w:rsidRPr="004500A8">
        <w:lastRenderedPageBreak/>
        <w:tab/>
        <w:t>*</w:t>
      </w:r>
      <w:r w:rsidRPr="004500A8">
        <w:tab/>
        <w:t>Long-service step:</w:t>
      </w:r>
    </w:p>
    <w:p w14:paraId="38405DEB" w14:textId="77777777" w:rsidR="00C36A52" w:rsidRPr="004500A8" w:rsidRDefault="00C36A52" w:rsidP="00A0452F">
      <w:pPr>
        <w:pStyle w:val="FootnoteText"/>
        <w:tabs>
          <w:tab w:val="clear" w:pos="418"/>
          <w:tab w:val="right" w:pos="216"/>
          <w:tab w:val="left" w:pos="288"/>
          <w:tab w:val="right" w:pos="576"/>
          <w:tab w:val="left" w:pos="648"/>
        </w:tabs>
        <w:ind w:left="288" w:hanging="288"/>
      </w:pPr>
      <w:r w:rsidRPr="004500A8">
        <w:tab/>
      </w:r>
      <w:r w:rsidRPr="004500A8">
        <w:tab/>
        <w:t>The qualifying criteria for in-grade increases to the long-service step are as follows:</w:t>
      </w:r>
    </w:p>
    <w:p w14:paraId="456CCBA1" w14:textId="77777777" w:rsidR="00A0452F" w:rsidRPr="004500A8" w:rsidRDefault="00A0452F" w:rsidP="00A0452F">
      <w:pPr>
        <w:pStyle w:val="FootnoteText"/>
        <w:tabs>
          <w:tab w:val="clear" w:pos="418"/>
          <w:tab w:val="right" w:pos="216"/>
          <w:tab w:val="left" w:pos="288"/>
          <w:tab w:val="right" w:pos="576"/>
          <w:tab w:val="left" w:pos="648"/>
        </w:tabs>
        <w:spacing w:line="120" w:lineRule="exact"/>
        <w:ind w:left="288" w:hanging="288"/>
        <w:rPr>
          <w:sz w:val="10"/>
        </w:rPr>
      </w:pPr>
    </w:p>
    <w:p w14:paraId="59449843" w14:textId="77777777" w:rsidR="00C26107" w:rsidRPr="004500A8" w:rsidRDefault="00C36A52" w:rsidP="00A0452F">
      <w:pPr>
        <w:pStyle w:val="FootnoteText"/>
        <w:tabs>
          <w:tab w:val="clear" w:pos="418"/>
          <w:tab w:val="right" w:pos="216"/>
          <w:tab w:val="left" w:pos="288"/>
          <w:tab w:val="right" w:pos="576"/>
          <w:tab w:val="left" w:pos="648"/>
        </w:tabs>
        <w:ind w:left="648" w:hanging="648"/>
      </w:pPr>
      <w:r w:rsidRPr="004500A8">
        <w:tab/>
      </w:r>
      <w:r w:rsidRPr="004500A8">
        <w:tab/>
        <w:t>•</w:t>
      </w:r>
      <w:r w:rsidRPr="004500A8">
        <w:tab/>
      </w:r>
      <w:r w:rsidRPr="004500A8">
        <w:tab/>
        <w:t>The staff member should have had at least 20 years of service within the United Nations common system and 5 years of service at the top regular step of the current grade</w:t>
      </w:r>
    </w:p>
    <w:p w14:paraId="7C76EDE2" w14:textId="47DBE09C" w:rsidR="00C36A52" w:rsidRPr="004500A8" w:rsidRDefault="00C36A52" w:rsidP="00A0452F">
      <w:pPr>
        <w:pStyle w:val="FootnoteText"/>
        <w:tabs>
          <w:tab w:val="clear" w:pos="418"/>
          <w:tab w:val="right" w:pos="216"/>
          <w:tab w:val="left" w:pos="288"/>
          <w:tab w:val="right" w:pos="576"/>
          <w:tab w:val="left" w:pos="648"/>
        </w:tabs>
        <w:ind w:left="288" w:hanging="288"/>
      </w:pPr>
      <w:r w:rsidRPr="004500A8">
        <w:tab/>
      </w:r>
      <w:r w:rsidRPr="004500A8">
        <w:tab/>
        <w:t>•</w:t>
      </w:r>
      <w:r w:rsidRPr="004500A8">
        <w:tab/>
      </w:r>
      <w:r w:rsidRPr="004500A8">
        <w:tab/>
        <w:t>The staff member’s service should have been satisfactory</w:t>
      </w:r>
    </w:p>
    <w:p w14:paraId="400DE4BF" w14:textId="77777777" w:rsidR="00A0452F" w:rsidRPr="004500A8" w:rsidRDefault="00A0452F" w:rsidP="00A0452F">
      <w:pPr>
        <w:pStyle w:val="FootnoteText"/>
        <w:tabs>
          <w:tab w:val="clear" w:pos="418"/>
          <w:tab w:val="right" w:pos="216"/>
          <w:tab w:val="left" w:pos="288"/>
          <w:tab w:val="right" w:pos="576"/>
          <w:tab w:val="left" w:pos="648"/>
        </w:tabs>
        <w:spacing w:line="120" w:lineRule="exact"/>
        <w:ind w:left="288" w:hanging="288"/>
        <w:rPr>
          <w:i/>
          <w:iCs/>
          <w:sz w:val="10"/>
        </w:rPr>
      </w:pPr>
    </w:p>
    <w:p w14:paraId="49359F77" w14:textId="79CCC77C" w:rsidR="00C36A52" w:rsidRPr="004500A8" w:rsidRDefault="00C36A52" w:rsidP="00A0452F">
      <w:pPr>
        <w:pStyle w:val="FootnoteText"/>
        <w:tabs>
          <w:tab w:val="clear" w:pos="418"/>
          <w:tab w:val="right" w:pos="216"/>
          <w:tab w:val="left" w:pos="288"/>
          <w:tab w:val="right" w:pos="576"/>
          <w:tab w:val="left" w:pos="648"/>
        </w:tabs>
        <w:ind w:left="288" w:hanging="288"/>
      </w:pPr>
      <w:r w:rsidRPr="004500A8">
        <w:rPr>
          <w:i/>
          <w:iCs/>
        </w:rPr>
        <w:t>Notes</w:t>
      </w:r>
      <w:r w:rsidRPr="004500A8">
        <w:t>:</w:t>
      </w:r>
    </w:p>
    <w:p w14:paraId="29337345" w14:textId="77777777" w:rsidR="00C36A52" w:rsidRPr="004500A8" w:rsidRDefault="00C36A52" w:rsidP="00A0452F">
      <w:pPr>
        <w:pStyle w:val="FootnoteText"/>
        <w:tabs>
          <w:tab w:val="clear" w:pos="418"/>
          <w:tab w:val="right" w:pos="216"/>
          <w:tab w:val="left" w:pos="288"/>
          <w:tab w:val="right" w:pos="576"/>
          <w:tab w:val="left" w:pos="648"/>
        </w:tabs>
        <w:ind w:left="288" w:hanging="288"/>
      </w:pPr>
      <w:r w:rsidRPr="004500A8">
        <w:t>Salary increments within the levels shall be awarded annually on the basis of satisfactory service.</w:t>
      </w:r>
    </w:p>
    <w:p w14:paraId="45D5C417" w14:textId="7AE95760" w:rsidR="00A0452F" w:rsidRPr="004500A8" w:rsidRDefault="001E1CC7" w:rsidP="00A0452F">
      <w:pPr>
        <w:pStyle w:val="SingleTxt"/>
        <w:spacing w:after="0" w:line="120" w:lineRule="exact"/>
        <w:rPr>
          <w:sz w:val="10"/>
        </w:rPr>
      </w:pPr>
      <w:r w:rsidRPr="004500A8">
        <w:rPr>
          <w:noProof/>
          <w:w w:val="100"/>
        </w:rPr>
        <mc:AlternateContent>
          <mc:Choice Requires="wps">
            <w:drawing>
              <wp:anchor distT="0" distB="0" distL="114300" distR="114300" simplePos="0" relativeHeight="251661312" behindDoc="0" locked="0" layoutInCell="1" allowOverlap="1" wp14:anchorId="2D286659" wp14:editId="009B377F">
                <wp:simplePos x="0" y="0"/>
                <wp:positionH relativeFrom="margin">
                  <wp:posOffset>-276225</wp:posOffset>
                </wp:positionH>
                <wp:positionV relativeFrom="margin">
                  <wp:posOffset>2666365</wp:posOffset>
                </wp:positionV>
                <wp:extent cx="0" cy="914400"/>
                <wp:effectExtent l="0" t="0" r="38100" b="19050"/>
                <wp:wrapNone/>
                <wp:docPr id="7" name="Straight Connector 7"/>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7EB46"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1.75pt,209.95pt" to="-21.75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7b2QEAAAwEAAAOAAAAZHJzL2Uyb0RvYy54bWysU02P0zAQvSPxHyzfaZJloRA13UNXywVB&#10;xcIPcJ1xYslfGpum/feMnTa7AiQEIgfHHs97M+/Z3tydrGFHwKi963izqjkDJ32v3dDxb18fXr3j&#10;LCbhemG8g46fIfK77csXmym0cONHb3pARiQutlPo+JhSaKsqyhGsiCsfwNGm8mhFoiUOVY9iInZr&#10;qpu6fltNHvuAXkKMFL2fN/m28CsFMn1WKkJipuPUWyojlvGQx2q7Ee2AIoxaXtoQ/9CFFdpR0YXq&#10;XiTBvqP+hcpqiT56lVbS28orpSUUDaSmqX9S8ziKAEULmRPDYlP8f7Ty03GPTPcdX3PmhKUjekwo&#10;9DAmtvPOkYEe2Tr7NIXYUvrO7fGyimGPWfRJoc1/ksNOxdvz4i2cEpNzUFL0fXN7WxfbqydcwJg+&#10;gLcsTzputMuqRSuOH2OiWpR6Tclh49jU8dfN+k3Jit7o/kEbk/ciDoedQXYU+cCbmr7cOzE8S6OV&#10;cRTMimYNZZbOBmb+L6DIE+q6mSvk2wgLrZASXGouvMZRdoYpamEB1n8GXvIzFMpN/RvwgiiVvUsL&#10;2Grn8XfV0+nasprzrw7MurMFB9+fy+kWa+jKFecuzyPf6efrAn96xNsfAAAA//8DAFBLAwQUAAYA&#10;CAAAACEAfvaqiuIAAAALAQAADwAAAGRycy9kb3ducmV2LnhtbEyPwU7CQBCG7ya+w2ZMvMEWgaat&#10;nRIj0YR4AiWE29Id2sbubNNdoPL0rvGgx5n58s/354vBtOJMvWssI0zGEQji0uqGK4SP95dRAsJ5&#10;xVq1lgnhixwsitubXGXaXnhN542vRAhhlymE2vsuk9KVNRnlxrYjDrej7Y3yYewrqXt1CeGmlQ9R&#10;FEujGg4fatXRc03l5+ZkEJLrTi9X+i1ZDtvj67VL9vF6u0K8vxueHkF4GvwfDD/6QR2K4HSwJ9ZO&#10;tAij2XQeUITZJE1BBOJ3c0CYx9MUZJHL/x2KbwAAAP//AwBQSwECLQAUAAYACAAAACEAtoM4kv4A&#10;AADhAQAAEwAAAAAAAAAAAAAAAAAAAAAAW0NvbnRlbnRfVHlwZXNdLnhtbFBLAQItABQABgAIAAAA&#10;IQA4/SH/1gAAAJQBAAALAAAAAAAAAAAAAAAAAC8BAABfcmVscy8ucmVsc1BLAQItABQABgAIAAAA&#10;IQDpMa7b2QEAAAwEAAAOAAAAAAAAAAAAAAAAAC4CAABkcnMvZTJvRG9jLnhtbFBLAQItABQABgAI&#10;AAAAIQB+9qqK4gAAAAsBAAAPAAAAAAAAAAAAAAAAADMEAABkcnMvZG93bnJldi54bWxQSwUGAAAA&#10;AAQABADzAAAAQgUAAAAA&#10;" strokecolor="#010000" strokeweight=".25pt">
                <w10:wrap anchorx="margin" anchory="margin"/>
              </v:line>
            </w:pict>
          </mc:Fallback>
        </mc:AlternateContent>
      </w:r>
    </w:p>
    <w:tbl>
      <w:tblPr>
        <w:tblW w:w="13219" w:type="dxa"/>
        <w:tblCellMar>
          <w:left w:w="0" w:type="dxa"/>
          <w:right w:w="0" w:type="dxa"/>
        </w:tblCellMar>
        <w:tblLook w:val="0000" w:firstRow="0" w:lastRow="0" w:firstColumn="0" w:lastColumn="0" w:noHBand="0" w:noVBand="0"/>
      </w:tblPr>
      <w:tblGrid>
        <w:gridCol w:w="4763"/>
        <w:gridCol w:w="1289"/>
        <w:gridCol w:w="1706"/>
        <w:gridCol w:w="2246"/>
        <w:gridCol w:w="3215"/>
      </w:tblGrid>
      <w:tr w:rsidR="00A0452F" w:rsidRPr="004500A8" w14:paraId="4A1FDF58" w14:textId="77777777" w:rsidTr="00180DA1">
        <w:tc>
          <w:tcPr>
            <w:tcW w:w="7758" w:type="dxa"/>
            <w:gridSpan w:val="3"/>
            <w:shd w:val="clear" w:color="auto" w:fill="auto"/>
          </w:tcPr>
          <w:p w14:paraId="34D071A9" w14:textId="77777777" w:rsidR="00A0452F" w:rsidRPr="004500A8" w:rsidRDefault="00A0452F" w:rsidP="001B12FE">
            <w:pPr>
              <w:pStyle w:val="FootnoteText"/>
              <w:keepNext/>
              <w:keepLines/>
              <w:tabs>
                <w:tab w:val="clear" w:pos="418"/>
                <w:tab w:val="right" w:pos="270"/>
                <w:tab w:val="left" w:pos="576"/>
                <w:tab w:val="left" w:pos="648"/>
                <w:tab w:val="left" w:pos="864"/>
                <w:tab w:val="left" w:pos="1152"/>
              </w:tabs>
              <w:ind w:left="0" w:right="43" w:firstLine="0"/>
              <w:rPr>
                <w:szCs w:val="18"/>
              </w:rPr>
            </w:pPr>
            <w:r w:rsidRPr="004500A8">
              <w:rPr>
                <w:szCs w:val="18"/>
              </w:rPr>
              <w:tab/>
              <w:t>Dependency allowances (US$ net per annum, payable effective 1 November 2016):</w:t>
            </w:r>
          </w:p>
        </w:tc>
        <w:tc>
          <w:tcPr>
            <w:tcW w:w="5461" w:type="dxa"/>
            <w:gridSpan w:val="2"/>
            <w:shd w:val="clear" w:color="auto" w:fill="auto"/>
          </w:tcPr>
          <w:p w14:paraId="3BA528ED" w14:textId="779645E2"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Language allowances (US$ net per annum, to be included in pensionable remuneration):</w:t>
            </w:r>
          </w:p>
        </w:tc>
      </w:tr>
      <w:tr w:rsidR="00A0452F" w:rsidRPr="004500A8" w14:paraId="3A516F17" w14:textId="77777777" w:rsidTr="00180DA1">
        <w:tc>
          <w:tcPr>
            <w:tcW w:w="4763" w:type="dxa"/>
            <w:shd w:val="clear" w:color="auto" w:fill="auto"/>
            <w:vAlign w:val="bottom"/>
          </w:tcPr>
          <w:p w14:paraId="43C8053D" w14:textId="77777777" w:rsidR="00A0452F" w:rsidRPr="004500A8" w:rsidRDefault="00A0452F" w:rsidP="008672A4">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r w:rsidRPr="004500A8">
              <w:rPr>
                <w:szCs w:val="18"/>
              </w:rPr>
              <w:tab/>
            </w:r>
            <w:r w:rsidRPr="004500A8">
              <w:rPr>
                <w:szCs w:val="18"/>
              </w:rPr>
              <w:tab/>
            </w:r>
            <w:r w:rsidRPr="004500A8">
              <w:rPr>
                <w:szCs w:val="18"/>
              </w:rPr>
              <w:tab/>
              <w:t>Child</w:t>
            </w:r>
          </w:p>
        </w:tc>
        <w:tc>
          <w:tcPr>
            <w:tcW w:w="1289" w:type="dxa"/>
            <w:shd w:val="clear" w:color="auto" w:fill="auto"/>
            <w:vAlign w:val="bottom"/>
          </w:tcPr>
          <w:p w14:paraId="6B7DDFEE"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706" w:type="dxa"/>
            <w:shd w:val="clear" w:color="auto" w:fill="auto"/>
            <w:vAlign w:val="bottom"/>
          </w:tcPr>
          <w:p w14:paraId="5704A771"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t>2 389</w:t>
            </w:r>
          </w:p>
        </w:tc>
        <w:tc>
          <w:tcPr>
            <w:tcW w:w="2246" w:type="dxa"/>
            <w:shd w:val="clear" w:color="auto" w:fill="auto"/>
            <w:vAlign w:val="bottom"/>
          </w:tcPr>
          <w:p w14:paraId="68988F29"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3215" w:type="dxa"/>
            <w:shd w:val="clear" w:color="auto" w:fill="auto"/>
            <w:vAlign w:val="bottom"/>
          </w:tcPr>
          <w:p w14:paraId="3FB9146D"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A0452F" w:rsidRPr="004500A8" w14:paraId="620EC539" w14:textId="77777777" w:rsidTr="00180DA1">
        <w:tc>
          <w:tcPr>
            <w:tcW w:w="4763" w:type="dxa"/>
            <w:shd w:val="clear" w:color="auto" w:fill="auto"/>
            <w:vAlign w:val="bottom"/>
          </w:tcPr>
          <w:p w14:paraId="611FA8DC" w14:textId="77777777" w:rsidR="00A0452F" w:rsidRPr="004500A8" w:rsidRDefault="00A0452F" w:rsidP="008672A4">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p>
        </w:tc>
        <w:tc>
          <w:tcPr>
            <w:tcW w:w="1289" w:type="dxa"/>
            <w:shd w:val="clear" w:color="auto" w:fill="auto"/>
            <w:vAlign w:val="bottom"/>
          </w:tcPr>
          <w:p w14:paraId="169DE228"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706" w:type="dxa"/>
            <w:shd w:val="clear" w:color="auto" w:fill="auto"/>
            <w:vAlign w:val="bottom"/>
          </w:tcPr>
          <w:p w14:paraId="41F9D107"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pPr>
          </w:p>
        </w:tc>
        <w:tc>
          <w:tcPr>
            <w:tcW w:w="2246" w:type="dxa"/>
            <w:shd w:val="clear" w:color="auto" w:fill="auto"/>
            <w:vAlign w:val="bottom"/>
          </w:tcPr>
          <w:p w14:paraId="27D4D1BC"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ab/>
            </w:r>
            <w:r w:rsidRPr="004500A8">
              <w:rPr>
                <w:szCs w:val="18"/>
              </w:rPr>
              <w:tab/>
            </w:r>
            <w:r w:rsidRPr="004500A8">
              <w:rPr>
                <w:szCs w:val="18"/>
              </w:rPr>
              <w:tab/>
              <w:t>First language</w:t>
            </w:r>
          </w:p>
        </w:tc>
        <w:tc>
          <w:tcPr>
            <w:tcW w:w="3215" w:type="dxa"/>
            <w:shd w:val="clear" w:color="auto" w:fill="auto"/>
            <w:vAlign w:val="bottom"/>
          </w:tcPr>
          <w:p w14:paraId="2A7EEB1F" w14:textId="7735786B"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2 310</w:t>
            </w:r>
          </w:p>
        </w:tc>
      </w:tr>
      <w:tr w:rsidR="00A0452F" w:rsidRPr="004500A8" w14:paraId="5558C1EB" w14:textId="77777777" w:rsidTr="00180DA1">
        <w:tc>
          <w:tcPr>
            <w:tcW w:w="4763" w:type="dxa"/>
            <w:shd w:val="clear" w:color="auto" w:fill="auto"/>
            <w:vAlign w:val="bottom"/>
          </w:tcPr>
          <w:p w14:paraId="6BB1080D" w14:textId="77777777" w:rsidR="00A0452F" w:rsidRPr="004500A8" w:rsidRDefault="00A0452F" w:rsidP="008672A4">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p>
        </w:tc>
        <w:tc>
          <w:tcPr>
            <w:tcW w:w="1289" w:type="dxa"/>
            <w:shd w:val="clear" w:color="auto" w:fill="auto"/>
            <w:vAlign w:val="bottom"/>
          </w:tcPr>
          <w:p w14:paraId="018ECD98"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706" w:type="dxa"/>
            <w:shd w:val="clear" w:color="auto" w:fill="auto"/>
            <w:vAlign w:val="bottom"/>
          </w:tcPr>
          <w:p w14:paraId="5E71DEDD"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pPr>
          </w:p>
        </w:tc>
        <w:tc>
          <w:tcPr>
            <w:tcW w:w="2246" w:type="dxa"/>
            <w:shd w:val="clear" w:color="auto" w:fill="auto"/>
            <w:vAlign w:val="bottom"/>
          </w:tcPr>
          <w:p w14:paraId="517FA94A"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ab/>
            </w:r>
            <w:r w:rsidRPr="004500A8">
              <w:rPr>
                <w:szCs w:val="18"/>
              </w:rPr>
              <w:tab/>
            </w:r>
            <w:r w:rsidRPr="004500A8">
              <w:rPr>
                <w:szCs w:val="18"/>
              </w:rPr>
              <w:tab/>
              <w:t>Second language</w:t>
            </w:r>
          </w:p>
        </w:tc>
        <w:tc>
          <w:tcPr>
            <w:tcW w:w="3215" w:type="dxa"/>
            <w:shd w:val="clear" w:color="auto" w:fill="auto"/>
            <w:vAlign w:val="bottom"/>
          </w:tcPr>
          <w:p w14:paraId="298E5B7E" w14:textId="11489782"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rPr>
                <w:szCs w:val="18"/>
              </w:rPr>
              <w:t>1 155</w:t>
            </w:r>
          </w:p>
        </w:tc>
      </w:tr>
      <w:tr w:rsidR="00A0452F" w:rsidRPr="004500A8" w14:paraId="5ABA8334" w14:textId="77777777" w:rsidTr="00180DA1">
        <w:tc>
          <w:tcPr>
            <w:tcW w:w="4763" w:type="dxa"/>
            <w:shd w:val="clear" w:color="auto" w:fill="auto"/>
            <w:vAlign w:val="bottom"/>
          </w:tcPr>
          <w:p w14:paraId="491449B5" w14:textId="77777777" w:rsidR="00A0452F" w:rsidRPr="004500A8" w:rsidRDefault="00A0452F" w:rsidP="008672A4">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r w:rsidRPr="004500A8">
              <w:rPr>
                <w:szCs w:val="18"/>
              </w:rPr>
              <w:tab/>
            </w:r>
            <w:r w:rsidRPr="004500A8">
              <w:rPr>
                <w:szCs w:val="18"/>
              </w:rPr>
              <w:tab/>
            </w:r>
            <w:r w:rsidRPr="004500A8">
              <w:rPr>
                <w:szCs w:val="18"/>
              </w:rPr>
              <w:tab/>
            </w:r>
            <w:r w:rsidRPr="004500A8">
              <w:rPr>
                <w:szCs w:val="18"/>
              </w:rPr>
              <w:tab/>
              <w:t>Except for the first dependent child of a single,</w:t>
            </w:r>
          </w:p>
        </w:tc>
        <w:tc>
          <w:tcPr>
            <w:tcW w:w="1289" w:type="dxa"/>
            <w:shd w:val="clear" w:color="auto" w:fill="auto"/>
            <w:vAlign w:val="bottom"/>
          </w:tcPr>
          <w:p w14:paraId="2A5C8FD4"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706" w:type="dxa"/>
            <w:shd w:val="clear" w:color="auto" w:fill="auto"/>
            <w:vAlign w:val="bottom"/>
          </w:tcPr>
          <w:p w14:paraId="3C068125"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t>3 575</w:t>
            </w:r>
          </w:p>
        </w:tc>
        <w:tc>
          <w:tcPr>
            <w:tcW w:w="5461" w:type="dxa"/>
            <w:gridSpan w:val="2"/>
            <w:shd w:val="clear" w:color="auto" w:fill="auto"/>
            <w:vAlign w:val="bottom"/>
          </w:tcPr>
          <w:p w14:paraId="60954D12"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A0452F" w:rsidRPr="004500A8" w14:paraId="6B5517AB" w14:textId="77777777" w:rsidTr="00180DA1">
        <w:tc>
          <w:tcPr>
            <w:tcW w:w="4763" w:type="dxa"/>
            <w:shd w:val="clear" w:color="auto" w:fill="auto"/>
            <w:vAlign w:val="bottom"/>
          </w:tcPr>
          <w:p w14:paraId="40484FA9" w14:textId="77777777" w:rsidR="00A0452F" w:rsidRPr="004500A8" w:rsidRDefault="00A0452F" w:rsidP="008672A4">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r w:rsidRPr="004500A8">
              <w:rPr>
                <w:szCs w:val="18"/>
              </w:rPr>
              <w:tab/>
            </w:r>
            <w:r w:rsidRPr="004500A8">
              <w:rPr>
                <w:szCs w:val="18"/>
              </w:rPr>
              <w:tab/>
            </w:r>
            <w:r w:rsidRPr="004500A8">
              <w:rPr>
                <w:szCs w:val="18"/>
              </w:rPr>
              <w:tab/>
            </w:r>
            <w:r w:rsidRPr="004500A8">
              <w:rPr>
                <w:szCs w:val="18"/>
              </w:rPr>
              <w:tab/>
              <w:t>widowed or divorced staff member</w:t>
            </w:r>
          </w:p>
        </w:tc>
        <w:tc>
          <w:tcPr>
            <w:tcW w:w="1289" w:type="dxa"/>
            <w:shd w:val="clear" w:color="auto" w:fill="auto"/>
            <w:vAlign w:val="bottom"/>
          </w:tcPr>
          <w:p w14:paraId="3124E435"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706" w:type="dxa"/>
            <w:shd w:val="clear" w:color="auto" w:fill="auto"/>
            <w:vAlign w:val="bottom"/>
          </w:tcPr>
          <w:p w14:paraId="6F53889D"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461" w:type="dxa"/>
            <w:gridSpan w:val="2"/>
            <w:shd w:val="clear" w:color="auto" w:fill="auto"/>
            <w:vAlign w:val="bottom"/>
          </w:tcPr>
          <w:p w14:paraId="72ACD430"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A0452F" w:rsidRPr="004500A8" w14:paraId="52456A92" w14:textId="77777777" w:rsidTr="00180DA1">
        <w:tc>
          <w:tcPr>
            <w:tcW w:w="4763" w:type="dxa"/>
            <w:shd w:val="clear" w:color="auto" w:fill="auto"/>
            <w:vAlign w:val="bottom"/>
          </w:tcPr>
          <w:p w14:paraId="3A79DA0E" w14:textId="77777777" w:rsidR="00A0452F" w:rsidRPr="004500A8" w:rsidRDefault="00A0452F" w:rsidP="008672A4">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p>
        </w:tc>
        <w:tc>
          <w:tcPr>
            <w:tcW w:w="1289" w:type="dxa"/>
            <w:shd w:val="clear" w:color="auto" w:fill="auto"/>
            <w:vAlign w:val="bottom"/>
          </w:tcPr>
          <w:p w14:paraId="6FAF2A51"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706" w:type="dxa"/>
            <w:shd w:val="clear" w:color="auto" w:fill="auto"/>
            <w:vAlign w:val="bottom"/>
          </w:tcPr>
          <w:p w14:paraId="2DF76076"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461" w:type="dxa"/>
            <w:gridSpan w:val="2"/>
            <w:shd w:val="clear" w:color="auto" w:fill="auto"/>
            <w:vAlign w:val="bottom"/>
          </w:tcPr>
          <w:p w14:paraId="063C4C3D"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A0452F" w:rsidRPr="004500A8" w14:paraId="4C08173A" w14:textId="77777777" w:rsidTr="00180DA1">
        <w:tc>
          <w:tcPr>
            <w:tcW w:w="4763" w:type="dxa"/>
            <w:shd w:val="clear" w:color="auto" w:fill="auto"/>
            <w:vAlign w:val="bottom"/>
          </w:tcPr>
          <w:p w14:paraId="4C163589" w14:textId="77777777" w:rsidR="00A0452F" w:rsidRPr="004500A8" w:rsidRDefault="00A0452F" w:rsidP="008672A4">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r w:rsidRPr="004500A8">
              <w:rPr>
                <w:szCs w:val="18"/>
              </w:rPr>
              <w:tab/>
            </w:r>
            <w:r w:rsidRPr="004500A8">
              <w:rPr>
                <w:szCs w:val="18"/>
              </w:rPr>
              <w:tab/>
            </w:r>
            <w:r w:rsidRPr="004500A8">
              <w:rPr>
                <w:szCs w:val="18"/>
              </w:rPr>
              <w:tab/>
              <w:t>Dependent spouse</w:t>
            </w:r>
          </w:p>
        </w:tc>
        <w:tc>
          <w:tcPr>
            <w:tcW w:w="1289" w:type="dxa"/>
            <w:shd w:val="clear" w:color="auto" w:fill="auto"/>
            <w:vAlign w:val="bottom"/>
          </w:tcPr>
          <w:p w14:paraId="0B10A216"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706" w:type="dxa"/>
            <w:shd w:val="clear" w:color="auto" w:fill="auto"/>
            <w:vAlign w:val="bottom"/>
          </w:tcPr>
          <w:p w14:paraId="1826ED40"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t>3 727</w:t>
            </w:r>
          </w:p>
        </w:tc>
        <w:tc>
          <w:tcPr>
            <w:tcW w:w="5461" w:type="dxa"/>
            <w:gridSpan w:val="2"/>
            <w:shd w:val="clear" w:color="auto" w:fill="auto"/>
            <w:vAlign w:val="bottom"/>
          </w:tcPr>
          <w:p w14:paraId="28688020"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A0452F" w:rsidRPr="004500A8" w14:paraId="1CAFA9B6" w14:textId="77777777" w:rsidTr="00180DA1">
        <w:tc>
          <w:tcPr>
            <w:tcW w:w="4763" w:type="dxa"/>
            <w:shd w:val="clear" w:color="auto" w:fill="auto"/>
            <w:vAlign w:val="bottom"/>
          </w:tcPr>
          <w:p w14:paraId="6D6FF079" w14:textId="77777777" w:rsidR="00A0452F" w:rsidRPr="004500A8" w:rsidRDefault="00A0452F" w:rsidP="008672A4">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p>
        </w:tc>
        <w:tc>
          <w:tcPr>
            <w:tcW w:w="1289" w:type="dxa"/>
            <w:shd w:val="clear" w:color="auto" w:fill="auto"/>
            <w:vAlign w:val="bottom"/>
          </w:tcPr>
          <w:p w14:paraId="7A693B14"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706" w:type="dxa"/>
            <w:shd w:val="clear" w:color="auto" w:fill="auto"/>
            <w:vAlign w:val="bottom"/>
          </w:tcPr>
          <w:p w14:paraId="320C687A"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461" w:type="dxa"/>
            <w:gridSpan w:val="2"/>
            <w:shd w:val="clear" w:color="auto" w:fill="auto"/>
            <w:vAlign w:val="bottom"/>
          </w:tcPr>
          <w:p w14:paraId="2110CDB0"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A0452F" w:rsidRPr="004500A8" w14:paraId="453AFB8E" w14:textId="77777777" w:rsidTr="00180DA1">
        <w:tc>
          <w:tcPr>
            <w:tcW w:w="4763" w:type="dxa"/>
            <w:shd w:val="clear" w:color="auto" w:fill="auto"/>
            <w:vAlign w:val="bottom"/>
          </w:tcPr>
          <w:p w14:paraId="1A0E7D9E" w14:textId="77777777" w:rsidR="00A0452F" w:rsidRPr="004500A8" w:rsidRDefault="00A0452F" w:rsidP="008672A4">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p>
        </w:tc>
        <w:tc>
          <w:tcPr>
            <w:tcW w:w="1289" w:type="dxa"/>
            <w:shd w:val="clear" w:color="auto" w:fill="auto"/>
            <w:vAlign w:val="bottom"/>
          </w:tcPr>
          <w:p w14:paraId="38F5C95A"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706" w:type="dxa"/>
            <w:shd w:val="clear" w:color="auto" w:fill="auto"/>
            <w:vAlign w:val="bottom"/>
          </w:tcPr>
          <w:p w14:paraId="483A48F4"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461" w:type="dxa"/>
            <w:gridSpan w:val="2"/>
            <w:shd w:val="clear" w:color="auto" w:fill="auto"/>
            <w:vAlign w:val="bottom"/>
          </w:tcPr>
          <w:p w14:paraId="7F0D8883"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A0452F" w:rsidRPr="004500A8" w14:paraId="515CC161" w14:textId="77777777" w:rsidTr="00180DA1">
        <w:tc>
          <w:tcPr>
            <w:tcW w:w="4763" w:type="dxa"/>
            <w:shd w:val="clear" w:color="auto" w:fill="auto"/>
            <w:vAlign w:val="bottom"/>
          </w:tcPr>
          <w:p w14:paraId="02D15B12" w14:textId="77777777" w:rsidR="00A0452F" w:rsidRPr="004500A8" w:rsidRDefault="00A0452F" w:rsidP="008672A4">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r w:rsidRPr="004500A8">
              <w:rPr>
                <w:szCs w:val="18"/>
              </w:rPr>
              <w:tab/>
            </w:r>
            <w:r w:rsidRPr="004500A8">
              <w:rPr>
                <w:szCs w:val="18"/>
              </w:rPr>
              <w:tab/>
            </w:r>
            <w:r w:rsidRPr="004500A8">
              <w:rPr>
                <w:szCs w:val="18"/>
              </w:rPr>
              <w:tab/>
              <w:t>Secondary dependant</w:t>
            </w:r>
          </w:p>
        </w:tc>
        <w:tc>
          <w:tcPr>
            <w:tcW w:w="1289" w:type="dxa"/>
            <w:shd w:val="clear" w:color="auto" w:fill="auto"/>
            <w:vAlign w:val="bottom"/>
          </w:tcPr>
          <w:p w14:paraId="349F64E8"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706" w:type="dxa"/>
            <w:shd w:val="clear" w:color="auto" w:fill="auto"/>
            <w:vAlign w:val="bottom"/>
          </w:tcPr>
          <w:p w14:paraId="61EEE7EE"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4500A8">
              <w:t>1 359</w:t>
            </w:r>
          </w:p>
        </w:tc>
        <w:tc>
          <w:tcPr>
            <w:tcW w:w="5461" w:type="dxa"/>
            <w:gridSpan w:val="2"/>
            <w:shd w:val="clear" w:color="auto" w:fill="auto"/>
            <w:vAlign w:val="bottom"/>
          </w:tcPr>
          <w:p w14:paraId="25448987" w14:textId="77777777" w:rsidR="00A0452F" w:rsidRPr="004500A8" w:rsidRDefault="00A0452F" w:rsidP="008672A4">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bl>
    <w:p w14:paraId="10FA9AFC" w14:textId="158E427F" w:rsidR="00A0452F" w:rsidRPr="004500A8" w:rsidRDefault="00A0452F" w:rsidP="00A0452F">
      <w:pPr>
        <w:pStyle w:val="SingleTxt"/>
        <w:spacing w:after="0" w:line="120" w:lineRule="exact"/>
        <w:rPr>
          <w:sz w:val="10"/>
        </w:rPr>
      </w:pPr>
    </w:p>
    <w:p w14:paraId="3B421D2B" w14:textId="339CDCC8" w:rsidR="00A0452F" w:rsidRPr="004500A8" w:rsidRDefault="00A0452F" w:rsidP="00A0452F">
      <w:pPr>
        <w:pStyle w:val="SingleTxt"/>
        <w:spacing w:after="0" w:line="120" w:lineRule="exact"/>
        <w:rPr>
          <w:sz w:val="10"/>
        </w:rPr>
      </w:pPr>
    </w:p>
    <w:p w14:paraId="45B19A44" w14:textId="77777777" w:rsidR="00A0452F" w:rsidRPr="004500A8" w:rsidRDefault="00A0452F" w:rsidP="00A0452F">
      <w:pPr>
        <w:pStyle w:val="SingleTxt"/>
        <w:spacing w:after="0" w:line="120" w:lineRule="exact"/>
        <w:rPr>
          <w:sz w:val="10"/>
        </w:rPr>
      </w:pPr>
    </w:p>
    <w:p w14:paraId="79C971C4" w14:textId="0FEC64F2" w:rsidR="00A0452F" w:rsidRPr="004500A8" w:rsidRDefault="00A0452F" w:rsidP="00A0452F">
      <w:pPr>
        <w:pStyle w:val="FootnoteText"/>
        <w:tabs>
          <w:tab w:val="clear" w:pos="418"/>
          <w:tab w:val="right" w:pos="216"/>
          <w:tab w:val="left" w:pos="288"/>
          <w:tab w:val="right" w:pos="576"/>
          <w:tab w:val="left" w:pos="648"/>
        </w:tabs>
        <w:ind w:left="1425" w:hanging="1425"/>
      </w:pPr>
      <w:r w:rsidRPr="004500A8">
        <w:t>Gross:</w:t>
      </w:r>
      <w:r w:rsidRPr="004500A8">
        <w:tab/>
      </w:r>
      <w:r w:rsidRPr="004500A8">
        <w:tab/>
      </w:r>
      <w:r w:rsidRPr="004500A8">
        <w:tab/>
        <w:t>Gross salaries have been derived through the application of staff assessment to total net salaries. Gross salaries are established for purposes of separation payments and as the basis for calculating tax reimbursements whenever United Nations salaries are taxed.</w:t>
      </w:r>
    </w:p>
    <w:p w14:paraId="401E5F25" w14:textId="77777777" w:rsidR="00A0452F" w:rsidRPr="004500A8" w:rsidRDefault="00A0452F" w:rsidP="00A0452F">
      <w:pPr>
        <w:pStyle w:val="SingleTxt"/>
        <w:spacing w:after="0" w:line="120" w:lineRule="exact"/>
        <w:rPr>
          <w:sz w:val="10"/>
        </w:rPr>
      </w:pPr>
    </w:p>
    <w:p w14:paraId="6834DA7E" w14:textId="77777777" w:rsidR="00A0452F" w:rsidRPr="004500A8" w:rsidRDefault="00A0452F" w:rsidP="00A0452F">
      <w:pPr>
        <w:pStyle w:val="FootnoteText"/>
        <w:tabs>
          <w:tab w:val="clear" w:pos="418"/>
          <w:tab w:val="right" w:pos="216"/>
          <w:tab w:val="left" w:pos="288"/>
          <w:tab w:val="right" w:pos="576"/>
          <w:tab w:val="left" w:pos="648"/>
        </w:tabs>
        <w:ind w:left="1425" w:hanging="1425"/>
      </w:pPr>
      <w:r w:rsidRPr="004500A8">
        <w:t>Gross pens.:</w:t>
      </w:r>
      <w:r w:rsidRPr="004500A8">
        <w:tab/>
        <w:t>Gross pensionable salaries have been derived through the application of staff assessment to net pensionable salaries. Gross pensionable is the basis for determining Pension Fund contributions under article 25 of the Regulations of the United Nations Joint Staff Pension Fund and for determining pension benefits.</w:t>
      </w:r>
    </w:p>
    <w:p w14:paraId="4EAEFBA0" w14:textId="77777777" w:rsidR="00A0452F" w:rsidRPr="004500A8" w:rsidRDefault="00A0452F" w:rsidP="00A0452F">
      <w:pPr>
        <w:pStyle w:val="SingleTxt"/>
        <w:spacing w:after="0" w:line="120" w:lineRule="exact"/>
        <w:rPr>
          <w:sz w:val="10"/>
        </w:rPr>
      </w:pPr>
    </w:p>
    <w:p w14:paraId="29F7F986" w14:textId="77777777" w:rsidR="00A0452F" w:rsidRPr="004500A8" w:rsidRDefault="00A0452F" w:rsidP="00A0452F">
      <w:pPr>
        <w:pStyle w:val="FootnoteText"/>
        <w:tabs>
          <w:tab w:val="clear" w:pos="418"/>
          <w:tab w:val="right" w:pos="216"/>
          <w:tab w:val="left" w:pos="288"/>
          <w:tab w:val="right" w:pos="576"/>
          <w:tab w:val="left" w:pos="648"/>
        </w:tabs>
        <w:ind w:left="288" w:hanging="288"/>
      </w:pPr>
      <w:r w:rsidRPr="004500A8">
        <w:t>Total net:</w:t>
      </w:r>
      <w:r w:rsidRPr="004500A8">
        <w:tab/>
      </w:r>
      <w:r w:rsidRPr="004500A8">
        <w:tab/>
        <w:t>Total net remuneration is the sum of the non-pensionable component and the net pensionable salary.</w:t>
      </w:r>
    </w:p>
    <w:p w14:paraId="292C5FB3" w14:textId="77777777" w:rsidR="00A0452F" w:rsidRPr="004500A8" w:rsidRDefault="00A0452F" w:rsidP="00A0452F">
      <w:pPr>
        <w:pStyle w:val="SingleTxt"/>
        <w:spacing w:after="0" w:line="120" w:lineRule="exact"/>
        <w:rPr>
          <w:sz w:val="10"/>
        </w:rPr>
      </w:pPr>
    </w:p>
    <w:p w14:paraId="26601D96" w14:textId="77777777" w:rsidR="00A0452F" w:rsidRPr="004500A8" w:rsidRDefault="00A0452F" w:rsidP="00A0452F">
      <w:pPr>
        <w:pStyle w:val="FootnoteText"/>
        <w:tabs>
          <w:tab w:val="clear" w:pos="418"/>
          <w:tab w:val="right" w:pos="216"/>
          <w:tab w:val="left" w:pos="288"/>
          <w:tab w:val="right" w:pos="576"/>
          <w:tab w:val="left" w:pos="648"/>
        </w:tabs>
        <w:ind w:left="1425" w:hanging="1425"/>
      </w:pPr>
      <w:r w:rsidRPr="004500A8">
        <w:t>Net pens.:</w:t>
      </w:r>
      <w:r w:rsidRPr="004500A8">
        <w:tab/>
        <w:t>Net pensionable is that part of net salary which is used to derive the gross pensionable salary. Net pensionable salary is the total net salary less the non</w:t>
      </w:r>
      <w:r w:rsidRPr="004500A8">
        <w:noBreakHyphen/>
        <w:t>pensionable component, i.e., 100 per cent of total net salaries.</w:t>
      </w:r>
    </w:p>
    <w:p w14:paraId="505BC8E0" w14:textId="77777777" w:rsidR="00A0452F" w:rsidRPr="004500A8" w:rsidRDefault="00A0452F" w:rsidP="00A0452F">
      <w:pPr>
        <w:pStyle w:val="SingleTxt"/>
        <w:spacing w:after="0" w:line="120" w:lineRule="exact"/>
        <w:rPr>
          <w:sz w:val="10"/>
        </w:rPr>
      </w:pPr>
    </w:p>
    <w:p w14:paraId="6DC4348F" w14:textId="7F845C2A" w:rsidR="00C36A52" w:rsidRPr="004500A8" w:rsidRDefault="00A0452F" w:rsidP="008672A4">
      <w:pPr>
        <w:pStyle w:val="FootnoteText"/>
        <w:tabs>
          <w:tab w:val="clear" w:pos="418"/>
          <w:tab w:val="right" w:pos="216"/>
          <w:tab w:val="left" w:pos="288"/>
          <w:tab w:val="right" w:pos="576"/>
          <w:tab w:val="left" w:pos="648"/>
        </w:tabs>
        <w:ind w:left="1425" w:hanging="1425"/>
        <w:sectPr w:rsidR="00C36A52" w:rsidRPr="004500A8" w:rsidSect="00C36A52">
          <w:headerReference w:type="even" r:id="rId15"/>
          <w:headerReference w:type="default" r:id="rId16"/>
          <w:footerReference w:type="even" r:id="rId17"/>
          <w:footerReference w:type="default" r:id="rId18"/>
          <w:endnotePr>
            <w:numFmt w:val="decimal"/>
          </w:endnotePr>
          <w:pgSz w:w="15840" w:h="12240" w:orient="landscape"/>
          <w:pgMar w:top="1195" w:right="1440" w:bottom="1195" w:left="1152" w:header="576" w:footer="1037" w:gutter="0"/>
          <w:cols w:space="720"/>
          <w:noEndnote/>
          <w:bidi/>
          <w:rtlGutter/>
          <w:docGrid w:linePitch="360"/>
        </w:sectPr>
      </w:pPr>
      <w:r w:rsidRPr="004500A8">
        <w:t>NPC:</w:t>
      </w:r>
      <w:r w:rsidRPr="004500A8">
        <w:tab/>
      </w:r>
      <w:r w:rsidRPr="004500A8">
        <w:tab/>
      </w:r>
      <w:r w:rsidRPr="004500A8">
        <w:tab/>
        <w:t>Non-pensionable component is that part of net salary excluded from application of staff assessment in determination of the gross pensionable salary. The non-pensionable component has been established at 0 per cent.</w:t>
      </w:r>
    </w:p>
    <w:p w14:paraId="64854016" w14:textId="284F72A4" w:rsidR="00C36A52" w:rsidRPr="004500A8" w:rsidRDefault="00C36A52">
      <w:pPr>
        <w:suppressAutoHyphens w:val="0"/>
        <w:spacing w:after="200" w:line="276" w:lineRule="auto"/>
      </w:pPr>
    </w:p>
    <w:sectPr w:rsidR="00C36A52" w:rsidRPr="004500A8" w:rsidSect="00180DA1">
      <w:headerReference w:type="even" r:id="rId19"/>
      <w:headerReference w:type="default" r:id="rId20"/>
      <w:footerReference w:type="even" r:id="rId21"/>
      <w:footerReference w:type="default" r:id="rId22"/>
      <w:endnotePr>
        <w:numFmt w:val="decimal"/>
      </w:endnotePr>
      <w:type w:val="continuous"/>
      <w:pgSz w:w="15840" w:h="12240" w:orient="landscape"/>
      <w:pgMar w:top="1200" w:right="1440" w:bottom="1200" w:left="115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9C4DE" w14:textId="77777777" w:rsidR="00F1660F" w:rsidRDefault="00F1660F" w:rsidP="00556720">
      <w:r>
        <w:separator/>
      </w:r>
    </w:p>
  </w:endnote>
  <w:endnote w:type="continuationSeparator" w:id="0">
    <w:p w14:paraId="7636B97B" w14:textId="77777777" w:rsidR="00F1660F" w:rsidRDefault="00F1660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34558" w14:paraId="295CB9E0" w14:textId="77777777" w:rsidTr="007B7669">
      <w:tc>
        <w:tcPr>
          <w:tcW w:w="4920" w:type="dxa"/>
          <w:shd w:val="clear" w:color="auto" w:fill="auto"/>
        </w:tcPr>
        <w:p w14:paraId="65E78F60" w14:textId="7C5F9E3A" w:rsidR="00D34558" w:rsidRPr="007B7669" w:rsidRDefault="00D34558" w:rsidP="007B766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0608">
            <w:rPr>
              <w:b w:val="0"/>
              <w:w w:val="103"/>
              <w:sz w:val="14"/>
            </w:rPr>
            <w:t>20-00511</w:t>
          </w:r>
          <w:r>
            <w:rPr>
              <w:b w:val="0"/>
              <w:w w:val="103"/>
              <w:sz w:val="14"/>
            </w:rPr>
            <w:fldChar w:fldCharType="end"/>
          </w:r>
        </w:p>
      </w:tc>
      <w:tc>
        <w:tcPr>
          <w:tcW w:w="4920" w:type="dxa"/>
          <w:shd w:val="clear" w:color="auto" w:fill="auto"/>
        </w:tcPr>
        <w:p w14:paraId="7F743D33" w14:textId="77777777" w:rsidR="00D34558" w:rsidRPr="007B7669" w:rsidRDefault="00D34558" w:rsidP="007B766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5539306" w14:textId="77777777" w:rsidR="00D34558" w:rsidRPr="007B7669" w:rsidRDefault="00D34558" w:rsidP="007B7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34558" w14:paraId="3ADC2BA8" w14:textId="77777777" w:rsidTr="007B7669">
      <w:tc>
        <w:tcPr>
          <w:tcW w:w="4920" w:type="dxa"/>
          <w:shd w:val="clear" w:color="auto" w:fill="auto"/>
        </w:tcPr>
        <w:p w14:paraId="6D66264C" w14:textId="77777777" w:rsidR="00D34558" w:rsidRPr="007B7669" w:rsidRDefault="00D34558" w:rsidP="007B766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02D830FE" w14:textId="4B64E543" w:rsidR="00D34558" w:rsidRPr="007B7669" w:rsidRDefault="00D34558" w:rsidP="007B766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0608">
            <w:rPr>
              <w:b w:val="0"/>
              <w:w w:val="103"/>
              <w:sz w:val="14"/>
            </w:rPr>
            <w:t>20-00511</w:t>
          </w:r>
          <w:r>
            <w:rPr>
              <w:b w:val="0"/>
              <w:w w:val="103"/>
              <w:sz w:val="14"/>
            </w:rPr>
            <w:fldChar w:fldCharType="end"/>
          </w:r>
        </w:p>
      </w:tc>
    </w:tr>
  </w:tbl>
  <w:p w14:paraId="2B83AC65" w14:textId="77777777" w:rsidR="00D34558" w:rsidRPr="007B7669" w:rsidRDefault="00D34558" w:rsidP="007B7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D34558" w14:paraId="205DAF7E" w14:textId="77777777" w:rsidTr="007B7669">
      <w:tc>
        <w:tcPr>
          <w:tcW w:w="3801" w:type="dxa"/>
        </w:tcPr>
        <w:p w14:paraId="7AA9B6C9" w14:textId="52261439" w:rsidR="00D34558" w:rsidRDefault="00D34558" w:rsidP="007B7669">
          <w:pPr>
            <w:pStyle w:val="ReleaseDate0"/>
          </w:pPr>
          <w:r>
            <w:rPr>
              <w:noProof/>
            </w:rPr>
            <w:drawing>
              <wp:anchor distT="0" distB="0" distL="114300" distR="114300" simplePos="0" relativeHeight="251658240" behindDoc="0" locked="0" layoutInCell="1" allowOverlap="1" wp14:anchorId="60817D7C" wp14:editId="62B7FA0D">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20/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20/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20-00511 (E)    160120</w:t>
          </w:r>
        </w:p>
        <w:p w14:paraId="5BD62A0A" w14:textId="77777777" w:rsidR="00D34558" w:rsidRPr="007B7669" w:rsidRDefault="00D34558" w:rsidP="007B7669">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*2000511*</w:t>
          </w:r>
        </w:p>
      </w:tc>
      <w:tc>
        <w:tcPr>
          <w:tcW w:w="4920" w:type="dxa"/>
        </w:tcPr>
        <w:p w14:paraId="4217A690" w14:textId="77777777" w:rsidR="00D34558" w:rsidRDefault="00D34558" w:rsidP="007B7669">
          <w:pPr>
            <w:pStyle w:val="Footer"/>
            <w:jc w:val="right"/>
            <w:rPr>
              <w:b w:val="0"/>
              <w:sz w:val="20"/>
            </w:rPr>
          </w:pPr>
          <w:r>
            <w:rPr>
              <w:b w:val="0"/>
              <w:sz w:val="20"/>
            </w:rPr>
            <w:drawing>
              <wp:inline distT="0" distB="0" distL="0" distR="0" wp14:anchorId="4700B62A" wp14:editId="0159434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5222BB2" w14:textId="77777777" w:rsidR="00D34558" w:rsidRPr="007B7669" w:rsidRDefault="00D34558" w:rsidP="007B7669">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34558" w:rsidRPr="00C36A52" w14:paraId="500BA319" w14:textId="77777777" w:rsidTr="00C36A52">
      <w:trPr>
        <w:cantSplit/>
        <w:trHeight w:val="4925"/>
      </w:trPr>
      <w:tc>
        <w:tcPr>
          <w:tcW w:w="9830" w:type="dxa"/>
          <w:shd w:val="clear" w:color="auto" w:fill="auto"/>
          <w:textDirection w:val="tbRl"/>
        </w:tcPr>
        <w:p w14:paraId="109C1CDA" w14:textId="7E75AFA8" w:rsidR="00D34558" w:rsidRPr="00C36A52" w:rsidRDefault="00D34558" w:rsidP="00C36A52">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11</w:t>
          </w:r>
          <w:r>
            <w:rPr>
              <w:w w:val="103"/>
            </w:rPr>
            <w:fldChar w:fldCharType="end"/>
          </w:r>
        </w:p>
      </w:tc>
    </w:tr>
    <w:tr w:rsidR="00D34558" w:rsidRPr="00C36A52" w14:paraId="74444246" w14:textId="77777777" w:rsidTr="00C36A52">
      <w:trPr>
        <w:cantSplit/>
        <w:trHeight w:val="4925"/>
      </w:trPr>
      <w:tc>
        <w:tcPr>
          <w:tcW w:w="9830" w:type="dxa"/>
          <w:shd w:val="clear" w:color="auto" w:fill="auto"/>
          <w:textDirection w:val="tbRl"/>
        </w:tcPr>
        <w:p w14:paraId="697CCFFE" w14:textId="58AD69C0" w:rsidR="00D34558" w:rsidRPr="00C36A52" w:rsidRDefault="00D34558" w:rsidP="00C36A5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0608">
            <w:rPr>
              <w:b w:val="0"/>
              <w:w w:val="103"/>
              <w:sz w:val="14"/>
            </w:rPr>
            <w:t>20-00511</w:t>
          </w:r>
          <w:r>
            <w:rPr>
              <w:b w:val="0"/>
              <w:w w:val="103"/>
              <w:sz w:val="14"/>
            </w:rPr>
            <w:fldChar w:fldCharType="end"/>
          </w:r>
        </w:p>
      </w:tc>
    </w:tr>
  </w:tbl>
  <w:p w14:paraId="148C1DCB" w14:textId="77777777" w:rsidR="00D34558" w:rsidRPr="00C36A52" w:rsidRDefault="00D34558" w:rsidP="00C36A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34558" w:rsidRPr="00C36A52" w14:paraId="75A4E580" w14:textId="77777777" w:rsidTr="00C36A52">
      <w:trPr>
        <w:cantSplit/>
        <w:trHeight w:val="4925"/>
      </w:trPr>
      <w:tc>
        <w:tcPr>
          <w:tcW w:w="9830" w:type="dxa"/>
          <w:shd w:val="clear" w:color="auto" w:fill="auto"/>
          <w:textDirection w:val="tbRl"/>
        </w:tcPr>
        <w:p w14:paraId="10A71A34" w14:textId="25CD77EA" w:rsidR="00D34558" w:rsidRPr="00C36A52" w:rsidRDefault="00D34558" w:rsidP="00C36A5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0608">
            <w:rPr>
              <w:b w:val="0"/>
              <w:w w:val="103"/>
              <w:sz w:val="14"/>
            </w:rPr>
            <w:t>20-00511</w:t>
          </w:r>
          <w:r>
            <w:rPr>
              <w:b w:val="0"/>
              <w:w w:val="103"/>
              <w:sz w:val="14"/>
            </w:rPr>
            <w:fldChar w:fldCharType="end"/>
          </w:r>
        </w:p>
      </w:tc>
    </w:tr>
    <w:tr w:rsidR="00D34558" w:rsidRPr="00C36A52" w14:paraId="300AB29C" w14:textId="77777777" w:rsidTr="00C36A52">
      <w:trPr>
        <w:cantSplit/>
        <w:trHeight w:val="4925"/>
      </w:trPr>
      <w:tc>
        <w:tcPr>
          <w:tcW w:w="9830" w:type="dxa"/>
          <w:shd w:val="clear" w:color="auto" w:fill="auto"/>
          <w:textDirection w:val="tbRl"/>
        </w:tcPr>
        <w:p w14:paraId="52054A92" w14:textId="42A7F11A" w:rsidR="00D34558" w:rsidRPr="00C36A52" w:rsidRDefault="00D34558" w:rsidP="00C36A52">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11</w:t>
          </w:r>
          <w:r>
            <w:rPr>
              <w:w w:val="103"/>
            </w:rPr>
            <w:fldChar w:fldCharType="end"/>
          </w:r>
        </w:p>
      </w:tc>
    </w:tr>
  </w:tbl>
  <w:p w14:paraId="181E54DD" w14:textId="77777777" w:rsidR="00D34558" w:rsidRPr="00C36A52" w:rsidRDefault="00D34558" w:rsidP="00C36A5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34558" w14:paraId="09FA45C2" w14:textId="77777777" w:rsidTr="007B7669">
      <w:tc>
        <w:tcPr>
          <w:tcW w:w="4920" w:type="dxa"/>
          <w:shd w:val="clear" w:color="auto" w:fill="auto"/>
        </w:tcPr>
        <w:p w14:paraId="352B06FF" w14:textId="1FAC3B41" w:rsidR="00D34558" w:rsidRPr="007B7669" w:rsidRDefault="00D34558" w:rsidP="007B766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0608">
            <w:rPr>
              <w:b w:val="0"/>
              <w:w w:val="103"/>
              <w:sz w:val="14"/>
            </w:rPr>
            <w:t>20-00511</w:t>
          </w:r>
          <w:r>
            <w:rPr>
              <w:b w:val="0"/>
              <w:w w:val="103"/>
              <w:sz w:val="14"/>
            </w:rPr>
            <w:fldChar w:fldCharType="end"/>
          </w:r>
        </w:p>
      </w:tc>
      <w:tc>
        <w:tcPr>
          <w:tcW w:w="4920" w:type="dxa"/>
          <w:shd w:val="clear" w:color="auto" w:fill="auto"/>
        </w:tcPr>
        <w:p w14:paraId="4EB82899" w14:textId="77777777" w:rsidR="00D34558" w:rsidRPr="007B7669" w:rsidRDefault="00D34558" w:rsidP="007B766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152E496" w14:textId="77777777" w:rsidR="00D34558" w:rsidRPr="007B7669" w:rsidRDefault="00D34558" w:rsidP="007B766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34558" w14:paraId="128D0498" w14:textId="77777777" w:rsidTr="007B7669">
      <w:tc>
        <w:tcPr>
          <w:tcW w:w="4920" w:type="dxa"/>
          <w:shd w:val="clear" w:color="auto" w:fill="auto"/>
        </w:tcPr>
        <w:p w14:paraId="6FC065CC" w14:textId="77777777" w:rsidR="00D34558" w:rsidRPr="007B7669" w:rsidRDefault="00D34558" w:rsidP="007B766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430E317B" w14:textId="564FEFC7" w:rsidR="00D34558" w:rsidRPr="007B7669" w:rsidRDefault="00D34558" w:rsidP="007B766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0608">
            <w:rPr>
              <w:b w:val="0"/>
              <w:w w:val="103"/>
              <w:sz w:val="14"/>
            </w:rPr>
            <w:t>20-00511</w:t>
          </w:r>
          <w:r>
            <w:rPr>
              <w:b w:val="0"/>
              <w:w w:val="103"/>
              <w:sz w:val="14"/>
            </w:rPr>
            <w:fldChar w:fldCharType="end"/>
          </w:r>
        </w:p>
      </w:tc>
    </w:tr>
  </w:tbl>
  <w:p w14:paraId="46F5E494" w14:textId="77777777" w:rsidR="00D34558" w:rsidRPr="007B7669" w:rsidRDefault="00D34558" w:rsidP="007B7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732E3" w14:textId="77777777" w:rsidR="00F1660F" w:rsidRDefault="00F1660F" w:rsidP="00556720">
      <w:r>
        <w:separator/>
      </w:r>
    </w:p>
  </w:footnote>
  <w:footnote w:type="continuationSeparator" w:id="0">
    <w:p w14:paraId="15E748CA" w14:textId="77777777" w:rsidR="00F1660F" w:rsidRDefault="00F1660F"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34558" w14:paraId="781713F6" w14:textId="77777777" w:rsidTr="007B7669">
      <w:trPr>
        <w:trHeight w:hRule="exact" w:val="864"/>
      </w:trPr>
      <w:tc>
        <w:tcPr>
          <w:tcW w:w="4920" w:type="dxa"/>
          <w:shd w:val="clear" w:color="auto" w:fill="auto"/>
          <w:vAlign w:val="bottom"/>
        </w:tcPr>
        <w:p w14:paraId="75DB0549" w14:textId="2CDD32E5" w:rsidR="00D34558" w:rsidRPr="007B7669" w:rsidRDefault="00D34558" w:rsidP="007B7669">
          <w:pPr>
            <w:pStyle w:val="Header"/>
            <w:spacing w:after="80"/>
            <w:rPr>
              <w:b/>
            </w:rPr>
          </w:pPr>
          <w:r>
            <w:rPr>
              <w:b/>
            </w:rPr>
            <w:fldChar w:fldCharType="begin"/>
          </w:r>
          <w:r>
            <w:rPr>
              <w:b/>
            </w:rPr>
            <w:instrText xml:space="preserve"> DOCVARIABLE "sss1" \* MERGEFORMAT </w:instrText>
          </w:r>
          <w:r>
            <w:rPr>
              <w:b/>
            </w:rPr>
            <w:fldChar w:fldCharType="separate"/>
          </w:r>
          <w:r w:rsidR="006C0608">
            <w:rPr>
              <w:b/>
            </w:rPr>
            <w:t>ST/IC/2020/3</w:t>
          </w:r>
          <w:r>
            <w:rPr>
              <w:b/>
            </w:rPr>
            <w:fldChar w:fldCharType="end"/>
          </w:r>
        </w:p>
      </w:tc>
      <w:tc>
        <w:tcPr>
          <w:tcW w:w="4920" w:type="dxa"/>
          <w:shd w:val="clear" w:color="auto" w:fill="auto"/>
          <w:vAlign w:val="bottom"/>
        </w:tcPr>
        <w:p w14:paraId="6E66C817" w14:textId="77777777" w:rsidR="00D34558" w:rsidRDefault="00D34558" w:rsidP="007B7669">
          <w:pPr>
            <w:pStyle w:val="Header"/>
          </w:pPr>
        </w:p>
      </w:tc>
    </w:tr>
  </w:tbl>
  <w:p w14:paraId="2865BD14" w14:textId="77777777" w:rsidR="00D34558" w:rsidRPr="007B7669" w:rsidRDefault="00D34558" w:rsidP="007B7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34558" w14:paraId="0538B733" w14:textId="77777777" w:rsidTr="007B7669">
      <w:trPr>
        <w:trHeight w:hRule="exact" w:val="864"/>
      </w:trPr>
      <w:tc>
        <w:tcPr>
          <w:tcW w:w="4920" w:type="dxa"/>
          <w:shd w:val="clear" w:color="auto" w:fill="auto"/>
          <w:vAlign w:val="bottom"/>
        </w:tcPr>
        <w:p w14:paraId="1F4B3050" w14:textId="77777777" w:rsidR="00D34558" w:rsidRDefault="00D34558" w:rsidP="007B7669">
          <w:pPr>
            <w:pStyle w:val="Header"/>
          </w:pPr>
        </w:p>
      </w:tc>
      <w:tc>
        <w:tcPr>
          <w:tcW w:w="4920" w:type="dxa"/>
          <w:shd w:val="clear" w:color="auto" w:fill="auto"/>
          <w:vAlign w:val="bottom"/>
        </w:tcPr>
        <w:p w14:paraId="22893811" w14:textId="4F06BE26" w:rsidR="00D34558" w:rsidRPr="007B7669" w:rsidRDefault="00D34558" w:rsidP="007B7669">
          <w:pPr>
            <w:pStyle w:val="Header"/>
            <w:spacing w:after="80"/>
            <w:jc w:val="right"/>
            <w:rPr>
              <w:b/>
            </w:rPr>
          </w:pPr>
          <w:r>
            <w:rPr>
              <w:b/>
            </w:rPr>
            <w:fldChar w:fldCharType="begin"/>
          </w:r>
          <w:r>
            <w:rPr>
              <w:b/>
            </w:rPr>
            <w:instrText xml:space="preserve"> DOCVARIABLE "sss1" \* MERGEFORMAT </w:instrText>
          </w:r>
          <w:r>
            <w:rPr>
              <w:b/>
            </w:rPr>
            <w:fldChar w:fldCharType="separate"/>
          </w:r>
          <w:r w:rsidR="006C0608">
            <w:rPr>
              <w:b/>
            </w:rPr>
            <w:t>ST/IC/2020/3</w:t>
          </w:r>
          <w:r>
            <w:rPr>
              <w:b/>
            </w:rPr>
            <w:fldChar w:fldCharType="end"/>
          </w:r>
        </w:p>
      </w:tc>
    </w:tr>
  </w:tbl>
  <w:p w14:paraId="6BD8DCE4" w14:textId="77777777" w:rsidR="00D34558" w:rsidRPr="007B7669" w:rsidRDefault="00D34558" w:rsidP="007B7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34558" w14:paraId="6D4A44F0" w14:textId="77777777" w:rsidTr="007B7669">
      <w:trPr>
        <w:trHeight w:hRule="exact" w:val="864"/>
      </w:trPr>
      <w:tc>
        <w:tcPr>
          <w:tcW w:w="1267" w:type="dxa"/>
          <w:tcBorders>
            <w:bottom w:val="single" w:sz="4" w:space="0" w:color="auto"/>
          </w:tcBorders>
          <w:shd w:val="clear" w:color="auto" w:fill="auto"/>
          <w:vAlign w:val="bottom"/>
        </w:tcPr>
        <w:p w14:paraId="4B68E0BF" w14:textId="77777777" w:rsidR="00D34558" w:rsidRDefault="00D34558" w:rsidP="007B7669">
          <w:pPr>
            <w:pStyle w:val="Header"/>
            <w:spacing w:after="120"/>
          </w:pPr>
        </w:p>
      </w:tc>
      <w:tc>
        <w:tcPr>
          <w:tcW w:w="1872" w:type="dxa"/>
          <w:tcBorders>
            <w:bottom w:val="single" w:sz="4" w:space="0" w:color="auto"/>
          </w:tcBorders>
          <w:shd w:val="clear" w:color="auto" w:fill="auto"/>
          <w:vAlign w:val="bottom"/>
        </w:tcPr>
        <w:p w14:paraId="1182EF1C" w14:textId="77777777" w:rsidR="00D34558" w:rsidRPr="007B7669" w:rsidRDefault="00D34558" w:rsidP="007B766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71BB1FA" w14:textId="77777777" w:rsidR="00D34558" w:rsidRDefault="00D34558" w:rsidP="007B7669">
          <w:pPr>
            <w:pStyle w:val="Header"/>
            <w:spacing w:after="120"/>
          </w:pPr>
        </w:p>
      </w:tc>
      <w:tc>
        <w:tcPr>
          <w:tcW w:w="6466" w:type="dxa"/>
          <w:gridSpan w:val="4"/>
          <w:tcBorders>
            <w:bottom w:val="single" w:sz="4" w:space="0" w:color="auto"/>
          </w:tcBorders>
          <w:shd w:val="clear" w:color="auto" w:fill="auto"/>
          <w:vAlign w:val="bottom"/>
        </w:tcPr>
        <w:p w14:paraId="2C87B57D" w14:textId="77777777" w:rsidR="00D34558" w:rsidRPr="007B7669" w:rsidRDefault="00D34558" w:rsidP="007B7669">
          <w:pPr>
            <w:spacing w:after="80" w:line="240" w:lineRule="auto"/>
            <w:jc w:val="right"/>
            <w:rPr>
              <w:position w:val="-4"/>
            </w:rPr>
          </w:pPr>
          <w:r>
            <w:rPr>
              <w:position w:val="-4"/>
              <w:sz w:val="40"/>
            </w:rPr>
            <w:t>ST</w:t>
          </w:r>
          <w:r>
            <w:rPr>
              <w:position w:val="-4"/>
            </w:rPr>
            <w:t>/IC/2020/3</w:t>
          </w:r>
        </w:p>
      </w:tc>
    </w:tr>
    <w:tr w:rsidR="00D34558" w:rsidRPr="007B7669" w14:paraId="1E126788" w14:textId="77777777" w:rsidTr="007B7669">
      <w:trPr>
        <w:gridAfter w:val="1"/>
        <w:wAfter w:w="15" w:type="dxa"/>
        <w:trHeight w:hRule="exact" w:val="2880"/>
      </w:trPr>
      <w:tc>
        <w:tcPr>
          <w:tcW w:w="1267" w:type="dxa"/>
          <w:tcBorders>
            <w:top w:val="single" w:sz="4" w:space="0" w:color="auto"/>
            <w:bottom w:val="single" w:sz="12" w:space="0" w:color="auto"/>
          </w:tcBorders>
          <w:shd w:val="clear" w:color="auto" w:fill="auto"/>
        </w:tcPr>
        <w:p w14:paraId="5543A4CC" w14:textId="77777777" w:rsidR="00D34558" w:rsidRPr="007B7669" w:rsidRDefault="00D34558" w:rsidP="007B7669">
          <w:pPr>
            <w:pStyle w:val="Header"/>
            <w:spacing w:before="120"/>
            <w:jc w:val="center"/>
          </w:pPr>
          <w:r>
            <w:t xml:space="preserve"> </w:t>
          </w:r>
          <w:r>
            <w:drawing>
              <wp:inline distT="0" distB="0" distL="0" distR="0" wp14:anchorId="4A9C9D78" wp14:editId="7551DC6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F15F875" w14:textId="77777777" w:rsidR="00D34558" w:rsidRPr="007B7669" w:rsidRDefault="00D34558" w:rsidP="007B7669">
          <w:pPr>
            <w:pStyle w:val="XLarge"/>
            <w:spacing w:before="109"/>
          </w:pPr>
          <w:r>
            <w:t>Secretariat</w:t>
          </w:r>
        </w:p>
      </w:tc>
      <w:tc>
        <w:tcPr>
          <w:tcW w:w="245" w:type="dxa"/>
          <w:tcBorders>
            <w:top w:val="single" w:sz="4" w:space="0" w:color="auto"/>
            <w:bottom w:val="single" w:sz="12" w:space="0" w:color="auto"/>
          </w:tcBorders>
          <w:shd w:val="clear" w:color="auto" w:fill="auto"/>
        </w:tcPr>
        <w:p w14:paraId="28E96BE2" w14:textId="77777777" w:rsidR="00D34558" w:rsidRPr="007B7669" w:rsidRDefault="00D34558" w:rsidP="007B7669">
          <w:pPr>
            <w:pStyle w:val="Header"/>
            <w:spacing w:before="109"/>
          </w:pPr>
        </w:p>
      </w:tc>
      <w:tc>
        <w:tcPr>
          <w:tcW w:w="3096" w:type="dxa"/>
          <w:tcBorders>
            <w:top w:val="single" w:sz="4" w:space="0" w:color="auto"/>
            <w:bottom w:val="single" w:sz="12" w:space="0" w:color="auto"/>
          </w:tcBorders>
          <w:shd w:val="clear" w:color="auto" w:fill="auto"/>
        </w:tcPr>
        <w:p w14:paraId="1DDC8C9A" w14:textId="76491C64" w:rsidR="00D34558" w:rsidRDefault="00D34558" w:rsidP="007B7669">
          <w:pPr>
            <w:pStyle w:val="Publication"/>
            <w:spacing w:before="240"/>
            <w:rPr>
              <w:color w:val="010000"/>
            </w:rPr>
          </w:pPr>
        </w:p>
        <w:p w14:paraId="2EE83A54" w14:textId="60B05443" w:rsidR="00D34558" w:rsidRPr="007B7669" w:rsidRDefault="00D34558" w:rsidP="00B54242">
          <w:r>
            <w:t>14 January 2020</w:t>
          </w:r>
        </w:p>
      </w:tc>
    </w:tr>
  </w:tbl>
  <w:p w14:paraId="431A9D07" w14:textId="77777777" w:rsidR="00D34558" w:rsidRPr="007B7669" w:rsidRDefault="00D34558" w:rsidP="007B7669">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34558" w:rsidRPr="00C36A52" w14:paraId="607F95DB" w14:textId="77777777" w:rsidTr="00C36A52">
      <w:trPr>
        <w:cantSplit/>
        <w:trHeight w:val="4925"/>
      </w:trPr>
      <w:tc>
        <w:tcPr>
          <w:tcW w:w="9830" w:type="dxa"/>
          <w:shd w:val="clear" w:color="auto" w:fill="auto"/>
          <w:textDirection w:val="tbRl"/>
          <w:vAlign w:val="bottom"/>
        </w:tcPr>
        <w:p w14:paraId="5FFBF8AB" w14:textId="6309916F" w:rsidR="00D34558" w:rsidRPr="00C36A52" w:rsidRDefault="00D34558" w:rsidP="00C36A52">
          <w:pPr>
            <w:pStyle w:val="Header"/>
            <w:ind w:left="14" w:right="14"/>
            <w:rPr>
              <w:b/>
              <w:w w:val="103"/>
            </w:rPr>
          </w:pPr>
          <w:r w:rsidRPr="00C36A52">
            <w:rPr>
              <w:b/>
              <w:w w:val="103"/>
            </w:rPr>
            <w:fldChar w:fldCharType="begin"/>
          </w:r>
          <w:r w:rsidRPr="00C36A52">
            <w:rPr>
              <w:b/>
              <w:w w:val="103"/>
            </w:rPr>
            <w:instrText xml:space="preserve"> DOCVARIABLE "sss1" \* MERGEFORMAT </w:instrText>
          </w:r>
          <w:r w:rsidRPr="00C36A52">
            <w:rPr>
              <w:b/>
              <w:w w:val="103"/>
            </w:rPr>
            <w:fldChar w:fldCharType="separate"/>
          </w:r>
          <w:r w:rsidR="006C0608">
            <w:rPr>
              <w:b/>
              <w:w w:val="103"/>
            </w:rPr>
            <w:t>ST/IC/2020/3</w:t>
          </w:r>
          <w:r w:rsidRPr="00C36A52">
            <w:rPr>
              <w:b/>
              <w:w w:val="103"/>
            </w:rPr>
            <w:fldChar w:fldCharType="end"/>
          </w:r>
        </w:p>
      </w:tc>
    </w:tr>
    <w:tr w:rsidR="00D34558" w:rsidRPr="00C36A52" w14:paraId="63984756" w14:textId="77777777" w:rsidTr="00C36A52">
      <w:trPr>
        <w:cantSplit/>
        <w:trHeight w:val="4925"/>
      </w:trPr>
      <w:tc>
        <w:tcPr>
          <w:tcW w:w="9830" w:type="dxa"/>
          <w:shd w:val="clear" w:color="auto" w:fill="auto"/>
          <w:textDirection w:val="tbRl"/>
          <w:vAlign w:val="bottom"/>
        </w:tcPr>
        <w:p w14:paraId="19A4D551" w14:textId="77777777" w:rsidR="00D34558" w:rsidRPr="00C36A52" w:rsidRDefault="00D34558" w:rsidP="00C36A52">
          <w:pPr>
            <w:pStyle w:val="Header"/>
            <w:ind w:left="14" w:right="14"/>
            <w:rPr>
              <w:b/>
              <w:w w:val="103"/>
            </w:rPr>
          </w:pPr>
        </w:p>
      </w:tc>
    </w:tr>
  </w:tbl>
  <w:p w14:paraId="4625C1B9" w14:textId="77777777" w:rsidR="00D34558" w:rsidRPr="00C36A52" w:rsidRDefault="00D34558" w:rsidP="00C36A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34558" w:rsidRPr="00C36A52" w14:paraId="69F7E80A" w14:textId="77777777" w:rsidTr="00C36A52">
      <w:trPr>
        <w:trHeight w:val="4925"/>
      </w:trPr>
      <w:tc>
        <w:tcPr>
          <w:tcW w:w="9830" w:type="dxa"/>
          <w:shd w:val="clear" w:color="auto" w:fill="auto"/>
          <w:vAlign w:val="bottom"/>
        </w:tcPr>
        <w:p w14:paraId="5566F5FE" w14:textId="77777777" w:rsidR="00D34558" w:rsidRPr="00C36A52" w:rsidRDefault="00D34558" w:rsidP="00C36A52">
          <w:pPr>
            <w:pStyle w:val="Header"/>
            <w:ind w:left="14" w:right="14"/>
            <w:jc w:val="right"/>
            <w:rPr>
              <w:b/>
              <w:bCs/>
              <w:w w:val="103"/>
              <w:szCs w:val="26"/>
            </w:rPr>
          </w:pPr>
        </w:p>
      </w:tc>
    </w:tr>
    <w:tr w:rsidR="00D34558" w:rsidRPr="00C36A52" w14:paraId="646C9A20" w14:textId="77777777" w:rsidTr="00C36A52">
      <w:trPr>
        <w:cantSplit/>
        <w:trHeight w:val="4925"/>
      </w:trPr>
      <w:tc>
        <w:tcPr>
          <w:tcW w:w="9830" w:type="dxa"/>
          <w:shd w:val="clear" w:color="auto" w:fill="auto"/>
          <w:textDirection w:val="tbRl"/>
          <w:vAlign w:val="bottom"/>
        </w:tcPr>
        <w:p w14:paraId="668DAE82" w14:textId="5705FED3" w:rsidR="00D34558" w:rsidRPr="00C36A52" w:rsidRDefault="00D34558" w:rsidP="00C36A52">
          <w:pPr>
            <w:pStyle w:val="Header"/>
            <w:ind w:left="14" w:right="14"/>
            <w:jc w:val="right"/>
            <w:rPr>
              <w:b/>
              <w:bCs/>
              <w:w w:val="103"/>
              <w:szCs w:val="26"/>
            </w:rPr>
          </w:pPr>
          <w:r w:rsidRPr="00C36A52">
            <w:rPr>
              <w:b/>
              <w:bCs/>
              <w:w w:val="103"/>
              <w:szCs w:val="26"/>
            </w:rPr>
            <w:fldChar w:fldCharType="begin"/>
          </w:r>
          <w:r w:rsidRPr="00C36A52">
            <w:rPr>
              <w:b/>
              <w:bCs/>
              <w:w w:val="103"/>
              <w:szCs w:val="26"/>
            </w:rPr>
            <w:instrText xml:space="preserve"> DOCVARIABLE "sss1" \* MERGEFORMAT </w:instrText>
          </w:r>
          <w:r w:rsidRPr="00C36A52">
            <w:rPr>
              <w:b/>
              <w:bCs/>
              <w:w w:val="103"/>
              <w:szCs w:val="26"/>
            </w:rPr>
            <w:fldChar w:fldCharType="separate"/>
          </w:r>
          <w:r w:rsidR="006C0608">
            <w:rPr>
              <w:b/>
              <w:bCs/>
              <w:w w:val="103"/>
              <w:szCs w:val="26"/>
            </w:rPr>
            <w:t>ST/IC/2020/3</w:t>
          </w:r>
          <w:r w:rsidRPr="00C36A52">
            <w:rPr>
              <w:b/>
              <w:bCs/>
              <w:w w:val="103"/>
              <w:szCs w:val="26"/>
            </w:rPr>
            <w:fldChar w:fldCharType="end"/>
          </w:r>
        </w:p>
      </w:tc>
    </w:tr>
  </w:tbl>
  <w:p w14:paraId="7382AE37" w14:textId="77777777" w:rsidR="00D34558" w:rsidRPr="00C36A52" w:rsidRDefault="00D34558" w:rsidP="00C36A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34558" w14:paraId="23CE67D7" w14:textId="77777777" w:rsidTr="007B7669">
      <w:trPr>
        <w:trHeight w:hRule="exact" w:val="864"/>
      </w:trPr>
      <w:tc>
        <w:tcPr>
          <w:tcW w:w="4920" w:type="dxa"/>
          <w:shd w:val="clear" w:color="auto" w:fill="auto"/>
          <w:vAlign w:val="bottom"/>
        </w:tcPr>
        <w:p w14:paraId="2B6DF6F4" w14:textId="3FA17176" w:rsidR="00D34558" w:rsidRPr="007B7669" w:rsidRDefault="00D34558" w:rsidP="007B7669">
          <w:pPr>
            <w:pStyle w:val="Header"/>
            <w:spacing w:after="80"/>
            <w:rPr>
              <w:b/>
            </w:rPr>
          </w:pPr>
          <w:r>
            <w:rPr>
              <w:b/>
            </w:rPr>
            <w:fldChar w:fldCharType="begin"/>
          </w:r>
          <w:r>
            <w:rPr>
              <w:b/>
            </w:rPr>
            <w:instrText xml:space="preserve"> DOCVARIABLE "sss1" \* MERGEFORMAT </w:instrText>
          </w:r>
          <w:r>
            <w:rPr>
              <w:b/>
            </w:rPr>
            <w:fldChar w:fldCharType="separate"/>
          </w:r>
          <w:r w:rsidR="006C0608">
            <w:rPr>
              <w:b/>
            </w:rPr>
            <w:t>ST/IC/2020/3</w:t>
          </w:r>
          <w:r>
            <w:rPr>
              <w:b/>
            </w:rPr>
            <w:fldChar w:fldCharType="end"/>
          </w:r>
        </w:p>
      </w:tc>
      <w:tc>
        <w:tcPr>
          <w:tcW w:w="4920" w:type="dxa"/>
          <w:shd w:val="clear" w:color="auto" w:fill="auto"/>
          <w:vAlign w:val="bottom"/>
        </w:tcPr>
        <w:p w14:paraId="34A7C8C8" w14:textId="77777777" w:rsidR="00D34558" w:rsidRDefault="00D34558" w:rsidP="007B7669">
          <w:pPr>
            <w:pStyle w:val="Header"/>
          </w:pPr>
        </w:p>
      </w:tc>
    </w:tr>
  </w:tbl>
  <w:p w14:paraId="40726C03" w14:textId="77777777" w:rsidR="00D34558" w:rsidRPr="007B7669" w:rsidRDefault="00D34558" w:rsidP="007B76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34558" w14:paraId="7309FFD7" w14:textId="77777777" w:rsidTr="007B7669">
      <w:trPr>
        <w:trHeight w:hRule="exact" w:val="864"/>
      </w:trPr>
      <w:tc>
        <w:tcPr>
          <w:tcW w:w="4920" w:type="dxa"/>
          <w:shd w:val="clear" w:color="auto" w:fill="auto"/>
          <w:vAlign w:val="bottom"/>
        </w:tcPr>
        <w:p w14:paraId="52456A34" w14:textId="77777777" w:rsidR="00D34558" w:rsidRDefault="00D34558" w:rsidP="007B7669">
          <w:pPr>
            <w:pStyle w:val="Header"/>
          </w:pPr>
        </w:p>
      </w:tc>
      <w:tc>
        <w:tcPr>
          <w:tcW w:w="4920" w:type="dxa"/>
          <w:shd w:val="clear" w:color="auto" w:fill="auto"/>
          <w:vAlign w:val="bottom"/>
        </w:tcPr>
        <w:p w14:paraId="4C083C9C" w14:textId="741C6139" w:rsidR="00D34558" w:rsidRPr="007B7669" w:rsidRDefault="00D34558" w:rsidP="007B7669">
          <w:pPr>
            <w:pStyle w:val="Header"/>
            <w:spacing w:after="80"/>
            <w:jc w:val="right"/>
            <w:rPr>
              <w:b/>
            </w:rPr>
          </w:pPr>
          <w:r>
            <w:rPr>
              <w:b/>
            </w:rPr>
            <w:fldChar w:fldCharType="begin"/>
          </w:r>
          <w:r>
            <w:rPr>
              <w:b/>
            </w:rPr>
            <w:instrText xml:space="preserve"> DOCVARIABLE "sss1" \* MERGEFORMAT </w:instrText>
          </w:r>
          <w:r>
            <w:rPr>
              <w:b/>
            </w:rPr>
            <w:fldChar w:fldCharType="separate"/>
          </w:r>
          <w:r w:rsidR="006C0608">
            <w:rPr>
              <w:b/>
            </w:rPr>
            <w:t>ST/IC/2020/3</w:t>
          </w:r>
          <w:r>
            <w:rPr>
              <w:b/>
            </w:rPr>
            <w:fldChar w:fldCharType="end"/>
          </w:r>
        </w:p>
      </w:tc>
    </w:tr>
  </w:tbl>
  <w:p w14:paraId="61A8CCC5" w14:textId="77777777" w:rsidR="00D34558" w:rsidRPr="007B7669" w:rsidRDefault="00D34558" w:rsidP="007B7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5"/>
  </w:num>
  <w:num w:numId="6">
    <w:abstractNumId w:val="1"/>
  </w:num>
  <w:num w:numId="7">
    <w:abstractNumId w:val="5"/>
  </w:num>
  <w:num w:numId="8">
    <w:abstractNumId w:val="1"/>
  </w:num>
  <w:num w:numId="9">
    <w:abstractNumId w:val="5"/>
  </w:num>
  <w:num w:numId="10">
    <w:abstractNumId w:val="1"/>
  </w:num>
  <w:num w:numId="11">
    <w:abstractNumId w:val="5"/>
  </w:num>
  <w:num w:numId="12">
    <w:abstractNumId w:val="0"/>
  </w:num>
  <w:num w:numId="13">
    <w:abstractNumId w:val="1"/>
  </w:num>
  <w:num w:numId="14">
    <w:abstractNumId w:val="2"/>
  </w:num>
  <w:num w:numId="15">
    <w:abstractNumId w:val="5"/>
  </w:num>
  <w:num w:numId="16">
    <w:abstractNumId w:val="0"/>
  </w:num>
  <w:num w:numId="17">
    <w:abstractNumId w:val="1"/>
  </w:num>
  <w:num w:numId="18">
    <w:abstractNumId w:val="2"/>
  </w:num>
  <w:num w:numId="19">
    <w:abstractNumId w:val="5"/>
  </w:num>
  <w:num w:numId="20">
    <w:abstractNumId w:val="1"/>
  </w:num>
  <w:num w:numId="21">
    <w:abstractNumId w:val="5"/>
  </w:num>
  <w:num w:numId="22">
    <w:abstractNumId w:val="1"/>
  </w:num>
  <w:num w:numId="23">
    <w:abstractNumId w:val="4"/>
  </w:num>
  <w:num w:numId="2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00511*"/>
    <w:docVar w:name="CreationDt" w:val="16/01/2020 10:30:24"/>
    <w:docVar w:name="DocCategory" w:val="Doc"/>
    <w:docVar w:name="DocType" w:val="Final"/>
    <w:docVar w:name="DutyStation" w:val="New York"/>
    <w:docVar w:name="FooterJN" w:val="20-00511"/>
    <w:docVar w:name="jobn" w:val="20-00511 (E)"/>
    <w:docVar w:name="jobnDT" w:val="20-00511 (E)   160120"/>
    <w:docVar w:name="jobnDTDT" w:val="20-00511 (E)   160120   160120"/>
    <w:docVar w:name="JobNo" w:val="2000511E"/>
    <w:docVar w:name="JobNo2" w:val="2001119E"/>
    <w:docVar w:name="LocalDrive" w:val="0"/>
    <w:docVar w:name="OandT" w:val=" "/>
    <w:docVar w:name="sss1" w:val="ST/IC/2020/3"/>
    <w:docVar w:name="sss2" w:val="-"/>
    <w:docVar w:name="Symbol1" w:val="ST/IC/2020/3"/>
    <w:docVar w:name="Symbol2" w:val="-"/>
  </w:docVars>
  <w:rsids>
    <w:rsidRoot w:val="006B12A7"/>
    <w:rsid w:val="00012805"/>
    <w:rsid w:val="0001325F"/>
    <w:rsid w:val="00017FCF"/>
    <w:rsid w:val="00022785"/>
    <w:rsid w:val="00024D1E"/>
    <w:rsid w:val="000408AB"/>
    <w:rsid w:val="00057B81"/>
    <w:rsid w:val="00070502"/>
    <w:rsid w:val="000848D5"/>
    <w:rsid w:val="000915E5"/>
    <w:rsid w:val="000A3F0B"/>
    <w:rsid w:val="000B3288"/>
    <w:rsid w:val="000C351B"/>
    <w:rsid w:val="000C4C9C"/>
    <w:rsid w:val="000F61E7"/>
    <w:rsid w:val="00100B2C"/>
    <w:rsid w:val="00101D5A"/>
    <w:rsid w:val="0011766D"/>
    <w:rsid w:val="00123E54"/>
    <w:rsid w:val="00180DA1"/>
    <w:rsid w:val="001860E5"/>
    <w:rsid w:val="00190E50"/>
    <w:rsid w:val="001A207A"/>
    <w:rsid w:val="001A7714"/>
    <w:rsid w:val="001B12FE"/>
    <w:rsid w:val="001B363D"/>
    <w:rsid w:val="001B4783"/>
    <w:rsid w:val="001C22A4"/>
    <w:rsid w:val="001C3838"/>
    <w:rsid w:val="001C66B8"/>
    <w:rsid w:val="001C752C"/>
    <w:rsid w:val="001D57C2"/>
    <w:rsid w:val="001D79B0"/>
    <w:rsid w:val="001E1CC7"/>
    <w:rsid w:val="001E4510"/>
    <w:rsid w:val="001F2C3C"/>
    <w:rsid w:val="002007C7"/>
    <w:rsid w:val="00200F9C"/>
    <w:rsid w:val="00201732"/>
    <w:rsid w:val="0021121C"/>
    <w:rsid w:val="00214645"/>
    <w:rsid w:val="00216F4F"/>
    <w:rsid w:val="00220808"/>
    <w:rsid w:val="002456FC"/>
    <w:rsid w:val="00255B2C"/>
    <w:rsid w:val="002667C7"/>
    <w:rsid w:val="002706A2"/>
    <w:rsid w:val="00275B95"/>
    <w:rsid w:val="00281CBE"/>
    <w:rsid w:val="002B489B"/>
    <w:rsid w:val="002C633D"/>
    <w:rsid w:val="002D393D"/>
    <w:rsid w:val="002D596F"/>
    <w:rsid w:val="002D5AB8"/>
    <w:rsid w:val="002E09A8"/>
    <w:rsid w:val="002E45C8"/>
    <w:rsid w:val="00300B6A"/>
    <w:rsid w:val="00303021"/>
    <w:rsid w:val="00321E83"/>
    <w:rsid w:val="0033084A"/>
    <w:rsid w:val="00337DA5"/>
    <w:rsid w:val="003432E5"/>
    <w:rsid w:val="00346E64"/>
    <w:rsid w:val="00347A7E"/>
    <w:rsid w:val="00351769"/>
    <w:rsid w:val="00355CA7"/>
    <w:rsid w:val="00363F68"/>
    <w:rsid w:val="00371A3B"/>
    <w:rsid w:val="00380474"/>
    <w:rsid w:val="00395E2D"/>
    <w:rsid w:val="003A0A16"/>
    <w:rsid w:val="003A34CF"/>
    <w:rsid w:val="003B170B"/>
    <w:rsid w:val="003C1631"/>
    <w:rsid w:val="003D159A"/>
    <w:rsid w:val="003E2FF3"/>
    <w:rsid w:val="003E3B08"/>
    <w:rsid w:val="003E5346"/>
    <w:rsid w:val="003E723B"/>
    <w:rsid w:val="003F25BA"/>
    <w:rsid w:val="004019F1"/>
    <w:rsid w:val="0042032F"/>
    <w:rsid w:val="0044179B"/>
    <w:rsid w:val="00442FFC"/>
    <w:rsid w:val="004500A8"/>
    <w:rsid w:val="0047181F"/>
    <w:rsid w:val="00482CAF"/>
    <w:rsid w:val="00485276"/>
    <w:rsid w:val="004856CD"/>
    <w:rsid w:val="00492ED8"/>
    <w:rsid w:val="004A122D"/>
    <w:rsid w:val="004A199E"/>
    <w:rsid w:val="004A6554"/>
    <w:rsid w:val="004B0B18"/>
    <w:rsid w:val="004B4C46"/>
    <w:rsid w:val="004B4E7B"/>
    <w:rsid w:val="004C3EFD"/>
    <w:rsid w:val="004C4358"/>
    <w:rsid w:val="004D17DB"/>
    <w:rsid w:val="005000DD"/>
    <w:rsid w:val="005030C0"/>
    <w:rsid w:val="005032D9"/>
    <w:rsid w:val="0050482E"/>
    <w:rsid w:val="00511AF1"/>
    <w:rsid w:val="0051362D"/>
    <w:rsid w:val="00525648"/>
    <w:rsid w:val="00530AEB"/>
    <w:rsid w:val="0053656D"/>
    <w:rsid w:val="00537E3F"/>
    <w:rsid w:val="0054091E"/>
    <w:rsid w:val="00541BC8"/>
    <w:rsid w:val="00556720"/>
    <w:rsid w:val="00583FF4"/>
    <w:rsid w:val="00593F10"/>
    <w:rsid w:val="005A07C9"/>
    <w:rsid w:val="005A7D3B"/>
    <w:rsid w:val="005C49C8"/>
    <w:rsid w:val="005D34A5"/>
    <w:rsid w:val="005E18DD"/>
    <w:rsid w:val="005F2F1C"/>
    <w:rsid w:val="006011BB"/>
    <w:rsid w:val="00612565"/>
    <w:rsid w:val="006137E4"/>
    <w:rsid w:val="00617402"/>
    <w:rsid w:val="00636929"/>
    <w:rsid w:val="0064252E"/>
    <w:rsid w:val="00645FCB"/>
    <w:rsid w:val="006473B7"/>
    <w:rsid w:val="00651750"/>
    <w:rsid w:val="00656309"/>
    <w:rsid w:val="00661922"/>
    <w:rsid w:val="00674235"/>
    <w:rsid w:val="006843AE"/>
    <w:rsid w:val="006B12A7"/>
    <w:rsid w:val="006B7A67"/>
    <w:rsid w:val="006C0608"/>
    <w:rsid w:val="006C4A84"/>
    <w:rsid w:val="006C6C8E"/>
    <w:rsid w:val="006C753C"/>
    <w:rsid w:val="006D6278"/>
    <w:rsid w:val="006E2FA3"/>
    <w:rsid w:val="006F5759"/>
    <w:rsid w:val="007018C2"/>
    <w:rsid w:val="0070532D"/>
    <w:rsid w:val="00707CAD"/>
    <w:rsid w:val="00743B60"/>
    <w:rsid w:val="00747697"/>
    <w:rsid w:val="00756726"/>
    <w:rsid w:val="00764DD9"/>
    <w:rsid w:val="00771F00"/>
    <w:rsid w:val="00776790"/>
    <w:rsid w:val="00777887"/>
    <w:rsid w:val="007A4C14"/>
    <w:rsid w:val="007A620C"/>
    <w:rsid w:val="007B0C22"/>
    <w:rsid w:val="007B7669"/>
    <w:rsid w:val="007E7979"/>
    <w:rsid w:val="007E7F27"/>
    <w:rsid w:val="007F093B"/>
    <w:rsid w:val="007F1EE6"/>
    <w:rsid w:val="00803CAF"/>
    <w:rsid w:val="008047C7"/>
    <w:rsid w:val="00806AF3"/>
    <w:rsid w:val="00811400"/>
    <w:rsid w:val="00821816"/>
    <w:rsid w:val="008304C0"/>
    <w:rsid w:val="008350E0"/>
    <w:rsid w:val="00841D47"/>
    <w:rsid w:val="008452B2"/>
    <w:rsid w:val="00846D29"/>
    <w:rsid w:val="00855FFA"/>
    <w:rsid w:val="008672A4"/>
    <w:rsid w:val="00871FB8"/>
    <w:rsid w:val="008723C3"/>
    <w:rsid w:val="00886EB2"/>
    <w:rsid w:val="00890662"/>
    <w:rsid w:val="0089085F"/>
    <w:rsid w:val="008A0F04"/>
    <w:rsid w:val="008A156F"/>
    <w:rsid w:val="008A391C"/>
    <w:rsid w:val="008C1B0E"/>
    <w:rsid w:val="008D22E8"/>
    <w:rsid w:val="008E26EE"/>
    <w:rsid w:val="008E56AD"/>
    <w:rsid w:val="008F1C5D"/>
    <w:rsid w:val="0091084F"/>
    <w:rsid w:val="0092011A"/>
    <w:rsid w:val="00947922"/>
    <w:rsid w:val="009517EC"/>
    <w:rsid w:val="00954EC4"/>
    <w:rsid w:val="00957CB2"/>
    <w:rsid w:val="00974B78"/>
    <w:rsid w:val="0098563C"/>
    <w:rsid w:val="0098773B"/>
    <w:rsid w:val="0099385E"/>
    <w:rsid w:val="00996641"/>
    <w:rsid w:val="009A13A5"/>
    <w:rsid w:val="009B0D5B"/>
    <w:rsid w:val="009C02E6"/>
    <w:rsid w:val="009E1969"/>
    <w:rsid w:val="009E3B69"/>
    <w:rsid w:val="00A0452F"/>
    <w:rsid w:val="00A13A97"/>
    <w:rsid w:val="00A20AC0"/>
    <w:rsid w:val="00A30DCB"/>
    <w:rsid w:val="00A67B69"/>
    <w:rsid w:val="00A707A6"/>
    <w:rsid w:val="00A73452"/>
    <w:rsid w:val="00A81678"/>
    <w:rsid w:val="00A84C73"/>
    <w:rsid w:val="00A85644"/>
    <w:rsid w:val="00A90300"/>
    <w:rsid w:val="00A93A73"/>
    <w:rsid w:val="00AA0D3C"/>
    <w:rsid w:val="00AA2E74"/>
    <w:rsid w:val="00AA31F4"/>
    <w:rsid w:val="00AB21FF"/>
    <w:rsid w:val="00AB2BAB"/>
    <w:rsid w:val="00AB7B5C"/>
    <w:rsid w:val="00AC617F"/>
    <w:rsid w:val="00AD1999"/>
    <w:rsid w:val="00AE00EF"/>
    <w:rsid w:val="00AE72A3"/>
    <w:rsid w:val="00AF0466"/>
    <w:rsid w:val="00B06D65"/>
    <w:rsid w:val="00B1211B"/>
    <w:rsid w:val="00B27B6F"/>
    <w:rsid w:val="00B27E2C"/>
    <w:rsid w:val="00B34E75"/>
    <w:rsid w:val="00B40842"/>
    <w:rsid w:val="00B54242"/>
    <w:rsid w:val="00B5550D"/>
    <w:rsid w:val="00B565AA"/>
    <w:rsid w:val="00B57F5C"/>
    <w:rsid w:val="00B933EF"/>
    <w:rsid w:val="00BA1A82"/>
    <w:rsid w:val="00BA3B2D"/>
    <w:rsid w:val="00BA666B"/>
    <w:rsid w:val="00BB5C7D"/>
    <w:rsid w:val="00BB6793"/>
    <w:rsid w:val="00BC4B0B"/>
    <w:rsid w:val="00BC5D1F"/>
    <w:rsid w:val="00BE09FD"/>
    <w:rsid w:val="00BE196B"/>
    <w:rsid w:val="00BF5B27"/>
    <w:rsid w:val="00BF6BE0"/>
    <w:rsid w:val="00C26107"/>
    <w:rsid w:val="00C332E2"/>
    <w:rsid w:val="00C36A52"/>
    <w:rsid w:val="00C42720"/>
    <w:rsid w:val="00C4394E"/>
    <w:rsid w:val="00C779E4"/>
    <w:rsid w:val="00C905BD"/>
    <w:rsid w:val="00C9230E"/>
    <w:rsid w:val="00CA5232"/>
    <w:rsid w:val="00CB1725"/>
    <w:rsid w:val="00CD4AC4"/>
    <w:rsid w:val="00CE6C5C"/>
    <w:rsid w:val="00CF7E02"/>
    <w:rsid w:val="00D06656"/>
    <w:rsid w:val="00D0762E"/>
    <w:rsid w:val="00D34558"/>
    <w:rsid w:val="00D41910"/>
    <w:rsid w:val="00D526E8"/>
    <w:rsid w:val="00D60310"/>
    <w:rsid w:val="00D75669"/>
    <w:rsid w:val="00D8519A"/>
    <w:rsid w:val="00D94A42"/>
    <w:rsid w:val="00DA71C6"/>
    <w:rsid w:val="00DA7E2D"/>
    <w:rsid w:val="00DB2EA0"/>
    <w:rsid w:val="00DC72EB"/>
    <w:rsid w:val="00DC7B16"/>
    <w:rsid w:val="00DD19B0"/>
    <w:rsid w:val="00DD2E6C"/>
    <w:rsid w:val="00DD379E"/>
    <w:rsid w:val="00DD42F7"/>
    <w:rsid w:val="00DE2216"/>
    <w:rsid w:val="00DE4A9E"/>
    <w:rsid w:val="00DF0CA6"/>
    <w:rsid w:val="00E005E1"/>
    <w:rsid w:val="00E027C6"/>
    <w:rsid w:val="00E515AD"/>
    <w:rsid w:val="00E8470E"/>
    <w:rsid w:val="00E870C2"/>
    <w:rsid w:val="00E90C97"/>
    <w:rsid w:val="00EC0C8F"/>
    <w:rsid w:val="00ED42F5"/>
    <w:rsid w:val="00ED5AA7"/>
    <w:rsid w:val="00EE4CAE"/>
    <w:rsid w:val="00F14A7E"/>
    <w:rsid w:val="00F1660F"/>
    <w:rsid w:val="00F25BBE"/>
    <w:rsid w:val="00F27BF6"/>
    <w:rsid w:val="00F30184"/>
    <w:rsid w:val="00F3296A"/>
    <w:rsid w:val="00F47068"/>
    <w:rsid w:val="00F5593E"/>
    <w:rsid w:val="00F736B7"/>
    <w:rsid w:val="00F74A40"/>
    <w:rsid w:val="00F7600D"/>
    <w:rsid w:val="00F8600E"/>
    <w:rsid w:val="00F91B21"/>
    <w:rsid w:val="00F94BC6"/>
    <w:rsid w:val="00FA0C36"/>
    <w:rsid w:val="00FA74A7"/>
    <w:rsid w:val="00FC49F5"/>
    <w:rsid w:val="00FD18AC"/>
    <w:rsid w:val="00FD4EEF"/>
    <w:rsid w:val="00FE40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75A77E"/>
  <w15:chartTrackingRefBased/>
  <w15:docId w15:val="{C6B33798-51C0-4BB9-AB64-F6B777DE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7C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SingleTxt">
    <w:name w:val="__Single Txt"/>
    <w:basedOn w:val="Normal"/>
    <w:rsid w:val="00E027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HCh">
    <w:name w:val="_ H _Ch"/>
    <w:basedOn w:val="H1"/>
    <w:next w:val="SingleTxt"/>
    <w:rsid w:val="00E027C6"/>
    <w:pPr>
      <w:spacing w:line="300" w:lineRule="exact"/>
      <w:ind w:left="0" w:right="0" w:firstLine="0"/>
    </w:pPr>
    <w:rPr>
      <w:spacing w:val="-2"/>
      <w:sz w:val="28"/>
    </w:rPr>
  </w:style>
  <w:style w:type="paragraph" w:customStyle="1" w:styleId="HM">
    <w:name w:val="_ H __M"/>
    <w:basedOn w:val="HCh"/>
    <w:next w:val="Normal"/>
    <w:rsid w:val="00E027C6"/>
    <w:pPr>
      <w:spacing w:line="360" w:lineRule="exact"/>
    </w:pPr>
    <w:rPr>
      <w:spacing w:val="-3"/>
      <w:w w:val="99"/>
      <w:sz w:val="34"/>
    </w:rPr>
  </w:style>
  <w:style w:type="paragraph" w:customStyle="1" w:styleId="H23">
    <w:name w:val="_ H_2/3"/>
    <w:basedOn w:val="Normal"/>
    <w:next w:val="SingleTxt"/>
    <w:rsid w:val="00E027C6"/>
    <w:pPr>
      <w:outlineLvl w:val="1"/>
    </w:pPr>
    <w:rPr>
      <w:b/>
      <w:lang w:val="en-US"/>
    </w:rPr>
  </w:style>
  <w:style w:type="paragraph" w:customStyle="1" w:styleId="H4">
    <w:name w:val="_ H_4"/>
    <w:basedOn w:val="Normal"/>
    <w:next w:val="Normal"/>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027C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027C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027C6"/>
    <w:pPr>
      <w:spacing w:line="540" w:lineRule="exact"/>
    </w:pPr>
    <w:rPr>
      <w:spacing w:val="-8"/>
      <w:w w:val="96"/>
      <w:sz w:val="57"/>
    </w:rPr>
  </w:style>
  <w:style w:type="paragraph" w:customStyle="1" w:styleId="SS">
    <w:name w:val="__S_S"/>
    <w:basedOn w:val="HCh"/>
    <w:next w:val="Normal"/>
    <w:rsid w:val="00E027C6"/>
    <w:pPr>
      <w:ind w:left="1267" w:right="1267"/>
    </w:pPr>
  </w:style>
  <w:style w:type="paragraph" w:customStyle="1" w:styleId="AgendaItemNormal">
    <w:name w:val="Agenda_Item_Normal"/>
    <w:next w:val="Normal"/>
    <w:qFormat/>
    <w:rsid w:val="00E027C6"/>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E027C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027C6"/>
    <w:pPr>
      <w:spacing w:line="240" w:lineRule="exact"/>
      <w:ind w:left="0" w:right="5040" w:firstLine="0"/>
      <w:outlineLvl w:val="1"/>
    </w:pPr>
    <w:rPr>
      <w:sz w:val="20"/>
    </w:rPr>
  </w:style>
  <w:style w:type="paragraph" w:styleId="BalloonText">
    <w:name w:val="Balloon Text"/>
    <w:basedOn w:val="Normal"/>
    <w:link w:val="BalloonTextChar"/>
    <w:semiHidden/>
    <w:rsid w:val="00E027C6"/>
    <w:rPr>
      <w:rFonts w:ascii="Tahoma" w:hAnsi="Tahoma" w:cs="Tahoma"/>
      <w:sz w:val="16"/>
      <w:szCs w:val="16"/>
    </w:rPr>
  </w:style>
  <w:style w:type="character" w:customStyle="1" w:styleId="BalloonTextChar">
    <w:name w:val="Balloon Text Char"/>
    <w:basedOn w:val="DefaultParagraphFont"/>
    <w:link w:val="BalloonText"/>
    <w:semiHidden/>
    <w:rsid w:val="00E027C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027C6"/>
    <w:pPr>
      <w:numPr>
        <w:numId w:val="21"/>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E027C6"/>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E027C6"/>
    <w:rPr>
      <w:sz w:val="6"/>
    </w:rPr>
  </w:style>
  <w:style w:type="paragraph" w:customStyle="1" w:styleId="Distribution">
    <w:name w:val="Distribution"/>
    <w:next w:val="Normal"/>
    <w:rsid w:val="00E027C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027C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027C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027C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027C6"/>
  </w:style>
  <w:style w:type="character" w:customStyle="1" w:styleId="EndnoteTextChar">
    <w:name w:val="Endnote Text Char"/>
    <w:basedOn w:val="DefaultParagraphFont"/>
    <w:link w:val="EndnoteText"/>
    <w:semiHidden/>
    <w:rsid w:val="00E027C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027C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027C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027C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E027C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027C6"/>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E027C6"/>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027C6"/>
    <w:pPr>
      <w:tabs>
        <w:tab w:val="right" w:pos="9965"/>
      </w:tabs>
      <w:spacing w:line="210" w:lineRule="exact"/>
    </w:pPr>
    <w:rPr>
      <w:spacing w:val="5"/>
      <w:w w:val="104"/>
      <w:sz w:val="17"/>
    </w:rPr>
  </w:style>
  <w:style w:type="paragraph" w:customStyle="1" w:styleId="SmallX">
    <w:name w:val="SmallX"/>
    <w:basedOn w:val="Small"/>
    <w:next w:val="Normal"/>
    <w:rsid w:val="00E027C6"/>
    <w:pPr>
      <w:spacing w:line="180" w:lineRule="exact"/>
      <w:jc w:val="right"/>
    </w:pPr>
    <w:rPr>
      <w:spacing w:val="6"/>
      <w:w w:val="106"/>
      <w:sz w:val="14"/>
    </w:rPr>
  </w:style>
  <w:style w:type="paragraph" w:customStyle="1" w:styleId="TitleHCH">
    <w:name w:val="Title_H_CH"/>
    <w:basedOn w:val="H1"/>
    <w:next w:val="Normal"/>
    <w:qFormat/>
    <w:rsid w:val="00E027C6"/>
    <w:pPr>
      <w:spacing w:line="300" w:lineRule="exact"/>
      <w:ind w:left="0" w:right="0" w:firstLine="0"/>
    </w:pPr>
    <w:rPr>
      <w:spacing w:val="-2"/>
      <w:sz w:val="28"/>
    </w:rPr>
  </w:style>
  <w:style w:type="paragraph" w:customStyle="1" w:styleId="TitleH2">
    <w:name w:val="Title_H2"/>
    <w:basedOn w:val="Normal"/>
    <w:next w:val="Normal"/>
    <w:qFormat/>
    <w:rsid w:val="00E027C6"/>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E027C6"/>
    <w:pPr>
      <w:spacing w:line="390" w:lineRule="exact"/>
    </w:pPr>
    <w:rPr>
      <w:spacing w:val="-4"/>
      <w:w w:val="98"/>
      <w:sz w:val="40"/>
    </w:rPr>
  </w:style>
  <w:style w:type="character" w:styleId="Hyperlink">
    <w:name w:val="Hyperlink"/>
    <w:basedOn w:val="DefaultParagraphFont"/>
    <w:rsid w:val="00E027C6"/>
    <w:rPr>
      <w:color w:val="0000FF"/>
      <w:u w:val="none"/>
    </w:rPr>
  </w:style>
  <w:style w:type="paragraph" w:styleId="PlainText">
    <w:name w:val="Plain Text"/>
    <w:basedOn w:val="Normal"/>
    <w:link w:val="PlainTextChar"/>
    <w:rsid w:val="00E027C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027C6"/>
    <w:rPr>
      <w:rFonts w:ascii="Courier New" w:eastAsia="Times New Roman" w:hAnsi="Courier New" w:cs="Times New Roman"/>
      <w:sz w:val="20"/>
      <w:szCs w:val="20"/>
      <w:lang w:val="en-US" w:eastAsia="en-GB"/>
    </w:rPr>
  </w:style>
  <w:style w:type="paragraph" w:customStyle="1" w:styleId="ReleaseDate0">
    <w:name w:val="Release Date"/>
    <w:next w:val="Footer"/>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027C6"/>
  </w:style>
  <w:style w:type="table" w:styleId="TableGrid">
    <w:name w:val="Table Grid"/>
    <w:basedOn w:val="TableNormal"/>
    <w:rsid w:val="00E027C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7B7669"/>
    <w:pPr>
      <w:spacing w:line="240" w:lineRule="auto"/>
    </w:pPr>
  </w:style>
  <w:style w:type="character" w:customStyle="1" w:styleId="CommentTextChar">
    <w:name w:val="Comment Text Char"/>
    <w:basedOn w:val="DefaultParagraphFont"/>
    <w:link w:val="CommentText"/>
    <w:uiPriority w:val="99"/>
    <w:semiHidden/>
    <w:rsid w:val="007B766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B7669"/>
    <w:rPr>
      <w:b/>
      <w:bCs/>
    </w:rPr>
  </w:style>
  <w:style w:type="character" w:customStyle="1" w:styleId="CommentSubjectChar">
    <w:name w:val="Comment Subject Char"/>
    <w:basedOn w:val="CommentTextChar"/>
    <w:link w:val="CommentSubject"/>
    <w:uiPriority w:val="99"/>
    <w:semiHidden/>
    <w:rsid w:val="007B7669"/>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5032D9"/>
    <w:rPr>
      <w:color w:val="605E5C"/>
      <w:shd w:val="clear" w:color="auto" w:fill="E1DFDD"/>
    </w:rPr>
  </w:style>
  <w:style w:type="paragraph" w:styleId="Revision">
    <w:name w:val="Revision"/>
    <w:hidden/>
    <w:uiPriority w:val="99"/>
    <w:semiHidden/>
    <w:rsid w:val="002D596F"/>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ST/IC/2014/13"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ST/IC/2019/13" TargetMode="Externa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Allen Hansen</dc:creator>
  <cp:keywords/>
  <dc:description/>
  <cp:lastModifiedBy>Veronica Hoyos Farfan</cp:lastModifiedBy>
  <cp:revision>2</cp:revision>
  <cp:lastPrinted>2020-01-16T22:08:00Z</cp:lastPrinted>
  <dcterms:created xsi:type="dcterms:W3CDTF">2020-01-20T16:37:00Z</dcterms:created>
  <dcterms:modified xsi:type="dcterms:W3CDTF">2020-01-20T16:37:00Z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2000511</vt:lpwstr>
  </property>
  <property fmtid="{D5CDD505-2E9C-101B-9397-08002B2CF9AE}" pid="3" name="ODSRefJobNo">
    <vt:lpwstr>2001119E</vt:lpwstr>
  </property>
  <property fmtid="{D5CDD505-2E9C-101B-9397-08002B2CF9AE}" pid="4" name="Symbol1">
    <vt:lpwstr>ST/IC/2020/3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circular*_x000d_</vt:lpwstr>
  </property>
  <property fmtid="{D5CDD505-2E9C-101B-9397-08002B2CF9AE}" pid="11" name="Title2">
    <vt:lpwstr>	Subject:	Revised salary scales for staff in the General Service and related categories at Headquarters_x000d_</vt:lpwstr>
  </property>
  <property fmtid="{D5CDD505-2E9C-101B-9397-08002B2CF9AE}" pid="12" name="Comment">
    <vt:lpwstr/>
  </property>
  <property fmtid="{D5CDD505-2E9C-101B-9397-08002B2CF9AE}" pid="13" name="DraftPages">
    <vt:lpwstr>FINAL 11</vt:lpwstr>
  </property>
  <property fmtid="{D5CDD505-2E9C-101B-9397-08002B2CF9AE}" pid="14" name="Operator">
    <vt:lpwstr>LM (F)</vt:lpwstr>
  </property>
</Properties>
</file>