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40" w:rsidRDefault="00B85B40" w:rsidP="00B85B40">
      <w:pPr>
        <w:spacing w:line="240" w:lineRule="auto"/>
        <w:rPr>
          <w:sz w:val="2"/>
        </w:rPr>
        <w:sectPr w:rsidR="00B85B40" w:rsidSect="00B85B40">
          <w:headerReference w:type="even" r:id="rId8"/>
          <w:headerReference w:type="default" r:id="rId9"/>
          <w:footerReference w:type="even" r:id="rId10"/>
          <w:footerReference w:type="default" r:id="rId11"/>
          <w:headerReference w:type="first" r:id="rId12"/>
          <w:footerReference w:type="first" r:id="rId13"/>
          <w:pgSz w:w="12240" w:h="15840"/>
          <w:pgMar w:top="1742" w:right="1200" w:bottom="1898" w:left="1200" w:header="576" w:footer="1030" w:gutter="0"/>
          <w:cols w:space="720"/>
          <w:titlePg/>
          <w:docGrid w:linePitch="360"/>
        </w:sectPr>
      </w:pPr>
    </w:p>
    <w:p w:rsidR="00F348C8" w:rsidRDefault="00F348C8" w:rsidP="00F348C8">
      <w:pPr>
        <w:pStyle w:val="HCH"/>
        <w:ind w:left="1310"/>
      </w:pPr>
      <w:r w:rsidRPr="00F348C8">
        <w:rPr>
          <w:lang w:val="fr-FR"/>
        </w:rPr>
        <w:lastRenderedPageBreak/>
        <w:t>Circulaire du Secrétaire général adjoint à la gestion</w:t>
      </w:r>
    </w:p>
    <w:p w:rsidR="00F348C8" w:rsidRDefault="00F348C8" w:rsidP="00F348C8">
      <w:pPr>
        <w:pStyle w:val="HCH"/>
        <w:ind w:left="1310"/>
      </w:pPr>
    </w:p>
    <w:p w:rsidR="00F348C8" w:rsidRDefault="00F348C8" w:rsidP="00F348C8">
      <w:pPr>
        <w:tabs>
          <w:tab w:val="right" w:pos="1166"/>
          <w:tab w:val="left" w:pos="1310"/>
        </w:tabs>
        <w:ind w:left="1310" w:hanging="1310"/>
      </w:pPr>
      <w:r>
        <w:tab/>
        <w:t>Destinataires :</w:t>
      </w:r>
      <w:r>
        <w:tab/>
      </w:r>
      <w:r w:rsidRPr="000477D6">
        <w:t>Tous les membres du personnel des Nations Unies</w:t>
      </w:r>
    </w:p>
    <w:p w:rsidR="00F348C8" w:rsidRDefault="00F348C8" w:rsidP="00F348C8">
      <w:pPr>
        <w:tabs>
          <w:tab w:val="right" w:pos="1166"/>
          <w:tab w:val="left" w:pos="1310"/>
        </w:tabs>
        <w:ind w:left="1310" w:hanging="1310"/>
      </w:pPr>
    </w:p>
    <w:p w:rsidR="00F348C8" w:rsidRDefault="00F348C8" w:rsidP="00F348C8">
      <w:pPr>
        <w:pStyle w:val="H1"/>
        <w:tabs>
          <w:tab w:val="right" w:pos="1166"/>
          <w:tab w:val="left" w:pos="1310"/>
        </w:tabs>
        <w:ind w:left="1310" w:hanging="1310"/>
      </w:pPr>
      <w:r w:rsidRPr="00F348C8">
        <w:rPr>
          <w:b w:val="0"/>
          <w:sz w:val="20"/>
        </w:rPr>
        <w:tab/>
        <w:t>Objet :</w:t>
      </w:r>
      <w:r w:rsidRPr="00F348C8">
        <w:rPr>
          <w:b w:val="0"/>
          <w:sz w:val="20"/>
        </w:rPr>
        <w:tab/>
      </w:r>
      <w:r w:rsidRPr="00F348C8">
        <w:rPr>
          <w:lang w:val="fr-FR"/>
        </w:rPr>
        <w:t>Décret en date du 2</w:t>
      </w:r>
      <w:bookmarkStart w:id="0" w:name="_GoBack"/>
      <w:bookmarkEnd w:id="0"/>
      <w:r w:rsidRPr="00F348C8">
        <w:rPr>
          <w:lang w:val="fr-FR"/>
        </w:rPr>
        <w:t xml:space="preserve">7 janvier 2017 pris par les États-Unis </w:t>
      </w:r>
      <w:r>
        <w:rPr>
          <w:lang w:val="fr-FR"/>
        </w:rPr>
        <w:br/>
      </w:r>
      <w:r w:rsidRPr="00F348C8">
        <w:rPr>
          <w:lang w:val="fr-FR"/>
        </w:rPr>
        <w:t>d</w:t>
      </w:r>
      <w:r w:rsidR="00BD1954">
        <w:rPr>
          <w:lang w:val="fr-FR"/>
        </w:rPr>
        <w:t>’</w:t>
      </w:r>
      <w:r w:rsidRPr="00F348C8">
        <w:rPr>
          <w:lang w:val="fr-FR"/>
        </w:rPr>
        <w:t>Amérique portant suspension de l</w:t>
      </w:r>
      <w:r w:rsidR="00BD1954">
        <w:rPr>
          <w:lang w:val="fr-FR"/>
        </w:rPr>
        <w:t>’</w:t>
      </w:r>
      <w:r w:rsidRPr="00F348C8">
        <w:rPr>
          <w:lang w:val="fr-FR"/>
        </w:rPr>
        <w:t>autorisation d</w:t>
      </w:r>
      <w:r w:rsidR="00BD1954">
        <w:rPr>
          <w:lang w:val="fr-FR"/>
        </w:rPr>
        <w:t>’</w:t>
      </w:r>
      <w:r w:rsidRPr="00F348C8">
        <w:rPr>
          <w:lang w:val="fr-FR"/>
        </w:rPr>
        <w:t xml:space="preserve">entrer </w:t>
      </w:r>
      <w:r>
        <w:rPr>
          <w:lang w:val="fr-FR"/>
        </w:rPr>
        <w:br/>
      </w:r>
      <w:r w:rsidRPr="00F348C8">
        <w:rPr>
          <w:lang w:val="fr-FR"/>
        </w:rPr>
        <w:t xml:space="preserve">sur le territoire des États-Unis des étrangers immigrants </w:t>
      </w:r>
      <w:r>
        <w:rPr>
          <w:lang w:val="fr-FR"/>
        </w:rPr>
        <w:br/>
      </w:r>
      <w:r w:rsidRPr="00F348C8">
        <w:rPr>
          <w:lang w:val="fr-FR"/>
        </w:rPr>
        <w:t>et non-immigrants en provenance de l</w:t>
      </w:r>
      <w:r w:rsidR="00BD1954">
        <w:rPr>
          <w:lang w:val="fr-FR"/>
        </w:rPr>
        <w:t>’</w:t>
      </w:r>
      <w:r w:rsidRPr="00F348C8">
        <w:rPr>
          <w:lang w:val="fr-FR"/>
        </w:rPr>
        <w:t xml:space="preserve">Iraq, de la Libye, </w:t>
      </w:r>
      <w:r>
        <w:rPr>
          <w:lang w:val="fr-FR"/>
        </w:rPr>
        <w:br/>
      </w:r>
      <w:r w:rsidRPr="00F348C8">
        <w:rPr>
          <w:lang w:val="fr-FR"/>
        </w:rPr>
        <w:t xml:space="preserve">de la République arabe syrienne, de la République </w:t>
      </w:r>
      <w:r>
        <w:rPr>
          <w:lang w:val="fr-FR"/>
        </w:rPr>
        <w:br/>
      </w:r>
      <w:r w:rsidRPr="00F348C8">
        <w:rPr>
          <w:lang w:val="fr-FR"/>
        </w:rPr>
        <w:t>islamique d</w:t>
      </w:r>
      <w:r w:rsidR="00BD1954">
        <w:rPr>
          <w:lang w:val="fr-FR"/>
        </w:rPr>
        <w:t>’</w:t>
      </w:r>
      <w:r w:rsidRPr="00F348C8">
        <w:rPr>
          <w:lang w:val="fr-FR"/>
        </w:rPr>
        <w:t>Iran, de la Somalie, du Soudan et du Yémen</w:t>
      </w:r>
    </w:p>
    <w:p w:rsidR="00F348C8" w:rsidRPr="00F348C8" w:rsidRDefault="00F348C8" w:rsidP="00F348C8">
      <w:pPr>
        <w:spacing w:line="120" w:lineRule="exact"/>
        <w:rPr>
          <w:sz w:val="10"/>
        </w:rPr>
      </w:pPr>
    </w:p>
    <w:p w:rsidR="00F348C8" w:rsidRPr="00F348C8" w:rsidRDefault="00F348C8" w:rsidP="00F348C8">
      <w:pPr>
        <w:spacing w:line="120" w:lineRule="exact"/>
        <w:rPr>
          <w:sz w:val="10"/>
        </w:rPr>
      </w:pPr>
    </w:p>
    <w:p w:rsidR="00F348C8" w:rsidRPr="00F348C8" w:rsidRDefault="00F348C8" w:rsidP="00F348C8">
      <w:pPr>
        <w:pStyle w:val="SingleTxt"/>
        <w:numPr>
          <w:ilvl w:val="0"/>
          <w:numId w:val="21"/>
        </w:numPr>
        <w:spacing w:line="240" w:lineRule="exact"/>
        <w:ind w:left="1267"/>
        <w:rPr>
          <w:lang w:val="fr-FR"/>
        </w:rPr>
      </w:pPr>
      <w:r w:rsidRPr="00F348C8">
        <w:rPr>
          <w:lang w:val="fr-FR"/>
        </w:rPr>
        <w:t>La présente circulaire a pour objet de donner au personnel des Nations Unies et aux membres de leur famille concernés résidant aux États-Unis ou entrant sur le territoire américain des informations et des instructions concernant l</w:t>
      </w:r>
      <w:r w:rsidR="00BD1954">
        <w:rPr>
          <w:lang w:val="fr-FR"/>
        </w:rPr>
        <w:t>’</w:t>
      </w:r>
      <w:r w:rsidRPr="00F348C8">
        <w:rPr>
          <w:lang w:val="fr-FR"/>
        </w:rPr>
        <w:t>application du décret pris par les États-Unis d</w:t>
      </w:r>
      <w:r w:rsidR="00BD1954">
        <w:rPr>
          <w:lang w:val="fr-FR"/>
        </w:rPr>
        <w:t>’</w:t>
      </w:r>
      <w:r w:rsidRPr="00F348C8">
        <w:rPr>
          <w:lang w:val="fr-FR"/>
        </w:rPr>
        <w:t>Amérique le 27 janvier 2017 sur la protection de la nation contre l</w:t>
      </w:r>
      <w:r w:rsidR="00BD1954">
        <w:rPr>
          <w:lang w:val="fr-FR"/>
        </w:rPr>
        <w:t>’</w:t>
      </w:r>
      <w:r w:rsidRPr="00F348C8">
        <w:rPr>
          <w:lang w:val="fr-FR"/>
        </w:rPr>
        <w:t>entrée de terroristes étrangers aux États-Unis (« </w:t>
      </w:r>
      <w:proofErr w:type="spellStart"/>
      <w:r w:rsidRPr="00F348C8">
        <w:rPr>
          <w:lang w:val="fr-FR"/>
        </w:rPr>
        <w:t>Protecting</w:t>
      </w:r>
      <w:proofErr w:type="spellEnd"/>
      <w:r w:rsidRPr="00F348C8">
        <w:rPr>
          <w:lang w:val="fr-FR"/>
        </w:rPr>
        <w:t xml:space="preserve"> the Nation </w:t>
      </w:r>
      <w:proofErr w:type="spellStart"/>
      <w:r w:rsidRPr="00F348C8">
        <w:rPr>
          <w:lang w:val="fr-FR"/>
        </w:rPr>
        <w:t>from</w:t>
      </w:r>
      <w:proofErr w:type="spellEnd"/>
      <w:r w:rsidRPr="00F348C8">
        <w:rPr>
          <w:lang w:val="fr-FR"/>
        </w:rPr>
        <w:t xml:space="preserve"> </w:t>
      </w:r>
      <w:proofErr w:type="spellStart"/>
      <w:r w:rsidRPr="00F348C8">
        <w:rPr>
          <w:lang w:val="fr-FR"/>
        </w:rPr>
        <w:t>foreign</w:t>
      </w:r>
      <w:proofErr w:type="spellEnd"/>
      <w:r w:rsidRPr="00F348C8">
        <w:rPr>
          <w:lang w:val="fr-FR"/>
        </w:rPr>
        <w:t xml:space="preserve"> </w:t>
      </w:r>
      <w:proofErr w:type="spellStart"/>
      <w:r w:rsidRPr="00F348C8">
        <w:rPr>
          <w:lang w:val="fr-FR"/>
        </w:rPr>
        <w:t>terrorist</w:t>
      </w:r>
      <w:proofErr w:type="spellEnd"/>
      <w:r w:rsidRPr="00F348C8">
        <w:rPr>
          <w:lang w:val="fr-FR"/>
        </w:rPr>
        <w:t xml:space="preserve"> entry </w:t>
      </w:r>
      <w:proofErr w:type="spellStart"/>
      <w:r w:rsidRPr="00F348C8">
        <w:rPr>
          <w:lang w:val="fr-FR"/>
        </w:rPr>
        <w:t>into</w:t>
      </w:r>
      <w:proofErr w:type="spellEnd"/>
      <w:r w:rsidRPr="00F348C8">
        <w:rPr>
          <w:lang w:val="fr-FR"/>
        </w:rPr>
        <w:t xml:space="preserve"> the United States »). </w:t>
      </w:r>
    </w:p>
    <w:p w:rsidR="00F348C8" w:rsidRPr="00F348C8" w:rsidRDefault="00F348C8" w:rsidP="00BD1954">
      <w:pPr>
        <w:pStyle w:val="SingleTxt"/>
        <w:numPr>
          <w:ilvl w:val="0"/>
          <w:numId w:val="21"/>
        </w:numPr>
        <w:spacing w:line="240" w:lineRule="exact"/>
        <w:ind w:left="1267"/>
        <w:rPr>
          <w:lang w:val="fr-FR"/>
        </w:rPr>
      </w:pPr>
      <w:r w:rsidRPr="00F348C8">
        <w:rPr>
          <w:lang w:val="fr-FR"/>
        </w:rPr>
        <w:t>Le décret suspend l</w:t>
      </w:r>
      <w:r w:rsidR="00BD1954">
        <w:rPr>
          <w:lang w:val="fr-FR"/>
        </w:rPr>
        <w:t>’</w:t>
      </w:r>
      <w:r w:rsidRPr="00F348C8">
        <w:rPr>
          <w:lang w:val="fr-FR"/>
        </w:rPr>
        <w:t>autorisation d</w:t>
      </w:r>
      <w:r w:rsidR="00BD1954">
        <w:rPr>
          <w:lang w:val="fr-FR"/>
        </w:rPr>
        <w:t>’</w:t>
      </w:r>
      <w:r w:rsidRPr="00F348C8">
        <w:rPr>
          <w:lang w:val="fr-FR"/>
        </w:rPr>
        <w:t>entrer sur le territoire américain des étrangers immigrants et non-immigrants en provenance de l</w:t>
      </w:r>
      <w:r w:rsidR="00BD1954">
        <w:rPr>
          <w:lang w:val="fr-FR"/>
        </w:rPr>
        <w:t>’</w:t>
      </w:r>
      <w:r w:rsidRPr="00F348C8">
        <w:rPr>
          <w:lang w:val="fr-FR"/>
        </w:rPr>
        <w:t>Iraq, de la Libye, de la République arabe syrienne, de la République islamique d</w:t>
      </w:r>
      <w:r w:rsidR="00BD1954">
        <w:rPr>
          <w:lang w:val="fr-FR"/>
        </w:rPr>
        <w:t>’</w:t>
      </w:r>
      <w:r w:rsidRPr="00F348C8">
        <w:rPr>
          <w:lang w:val="fr-FR"/>
        </w:rPr>
        <w:t xml:space="preserve">Iran, de la Somalie, du Soudan et du Yémen pour une période de 90 jours à compter du 27 janvier 2017. </w:t>
      </w:r>
    </w:p>
    <w:p w:rsidR="00F348C8" w:rsidRPr="00F348C8" w:rsidRDefault="00F348C8" w:rsidP="00BD1954">
      <w:pPr>
        <w:pStyle w:val="SingleTxt"/>
        <w:numPr>
          <w:ilvl w:val="0"/>
          <w:numId w:val="21"/>
        </w:numPr>
        <w:spacing w:line="240" w:lineRule="exact"/>
        <w:ind w:left="1267"/>
        <w:rPr>
          <w:lang w:val="fr-FR"/>
        </w:rPr>
      </w:pPr>
      <w:r w:rsidRPr="00F348C8">
        <w:rPr>
          <w:lang w:val="fr-FR"/>
        </w:rPr>
        <w:t>La Mission des États-Unis d</w:t>
      </w:r>
      <w:r w:rsidR="00BD1954">
        <w:rPr>
          <w:lang w:val="fr-FR"/>
        </w:rPr>
        <w:t>’</w:t>
      </w:r>
      <w:r w:rsidRPr="00F348C8">
        <w:rPr>
          <w:lang w:val="fr-FR"/>
        </w:rPr>
        <w:t>Amérique auprès de l</w:t>
      </w:r>
      <w:r w:rsidR="00BD1954">
        <w:rPr>
          <w:lang w:val="fr-FR"/>
        </w:rPr>
        <w:t>’</w:t>
      </w:r>
      <w:r w:rsidRPr="00F348C8">
        <w:rPr>
          <w:lang w:val="fr-FR"/>
        </w:rPr>
        <w:t>Organisation des Nations Unies a confirmé que le décret ne s</w:t>
      </w:r>
      <w:r w:rsidR="00BD1954">
        <w:rPr>
          <w:lang w:val="fr-FR"/>
        </w:rPr>
        <w:t>’</w:t>
      </w:r>
      <w:r w:rsidRPr="00F348C8">
        <w:rPr>
          <w:lang w:val="fr-FR"/>
        </w:rPr>
        <w:t>applique pas aux membres du personnel des Nations Unies et aux membres de leur famille concernés qui ont la nationalité de l</w:t>
      </w:r>
      <w:r w:rsidR="00BD1954">
        <w:rPr>
          <w:lang w:val="fr-FR"/>
        </w:rPr>
        <w:t>’</w:t>
      </w:r>
      <w:r w:rsidRPr="00F348C8">
        <w:rPr>
          <w:lang w:val="fr-FR"/>
        </w:rPr>
        <w:t>un des pays visés sous réserve qu</w:t>
      </w:r>
      <w:r w:rsidR="00BD1954">
        <w:rPr>
          <w:lang w:val="fr-FR"/>
        </w:rPr>
        <w:t>’</w:t>
      </w:r>
      <w:r w:rsidRPr="00F348C8">
        <w:rPr>
          <w:lang w:val="fr-FR"/>
        </w:rPr>
        <w:t>ils remplissent l</w:t>
      </w:r>
      <w:r w:rsidR="00BD1954">
        <w:rPr>
          <w:lang w:val="fr-FR"/>
        </w:rPr>
        <w:t>’</w:t>
      </w:r>
      <w:r w:rsidR="00943D40">
        <w:rPr>
          <w:lang w:val="fr-FR"/>
        </w:rPr>
        <w:t>une des conditions ci-après </w:t>
      </w:r>
      <w:r w:rsidRPr="00F348C8">
        <w:rPr>
          <w:lang w:val="fr-FR"/>
        </w:rPr>
        <w:t xml:space="preserve">: </w:t>
      </w:r>
    </w:p>
    <w:p w:rsidR="00F348C8" w:rsidRPr="00F348C8" w:rsidRDefault="00BD1954" w:rsidP="00F348C8">
      <w:pPr>
        <w:pStyle w:val="SingleTxt"/>
        <w:rPr>
          <w:lang w:val="fr-FR"/>
        </w:rPr>
      </w:pPr>
      <w:r>
        <w:rPr>
          <w:lang w:val="fr-FR"/>
        </w:rPr>
        <w:tab/>
        <w:t>a)</w:t>
      </w:r>
      <w:r>
        <w:rPr>
          <w:lang w:val="fr-FR"/>
        </w:rPr>
        <w:tab/>
      </w:r>
      <w:r w:rsidR="00F348C8" w:rsidRPr="00F348C8">
        <w:rPr>
          <w:lang w:val="fr-FR"/>
        </w:rPr>
        <w:t>Être titulaire d</w:t>
      </w:r>
      <w:r>
        <w:rPr>
          <w:lang w:val="fr-FR"/>
        </w:rPr>
        <w:t>’</w:t>
      </w:r>
      <w:r w:rsidR="00F348C8" w:rsidRPr="00F348C8">
        <w:rPr>
          <w:lang w:val="fr-FR"/>
        </w:rPr>
        <w:t xml:space="preserve">un visa G-4 valide; </w:t>
      </w:r>
    </w:p>
    <w:p w:rsidR="00F348C8" w:rsidRPr="00F348C8" w:rsidRDefault="00BD1954" w:rsidP="00F348C8">
      <w:pPr>
        <w:pStyle w:val="SingleTxt"/>
        <w:rPr>
          <w:lang w:val="fr-FR"/>
        </w:rPr>
      </w:pPr>
      <w:r>
        <w:rPr>
          <w:lang w:val="fr-FR"/>
        </w:rPr>
        <w:tab/>
        <w:t>b)</w:t>
      </w:r>
      <w:r>
        <w:rPr>
          <w:lang w:val="fr-FR"/>
        </w:rPr>
        <w:tab/>
      </w:r>
      <w:r w:rsidR="00F348C8" w:rsidRPr="00F348C8">
        <w:rPr>
          <w:lang w:val="fr-FR"/>
        </w:rPr>
        <w:t>Être titulaire d</w:t>
      </w:r>
      <w:r>
        <w:rPr>
          <w:lang w:val="fr-FR"/>
        </w:rPr>
        <w:t>’</w:t>
      </w:r>
      <w:r w:rsidR="00F348C8" w:rsidRPr="00F348C8">
        <w:rPr>
          <w:lang w:val="fr-FR"/>
        </w:rPr>
        <w:t xml:space="preserve">une carte de résident permanent des États-Unis valide (la « carte verte »); </w:t>
      </w:r>
    </w:p>
    <w:p w:rsidR="00F348C8" w:rsidRPr="00F348C8" w:rsidRDefault="00BD1954" w:rsidP="00F348C8">
      <w:pPr>
        <w:pStyle w:val="SingleTxt"/>
        <w:rPr>
          <w:lang w:val="fr-FR"/>
        </w:rPr>
      </w:pPr>
      <w:r>
        <w:rPr>
          <w:lang w:val="fr-FR"/>
        </w:rPr>
        <w:tab/>
        <w:t>c)</w:t>
      </w:r>
      <w:r>
        <w:rPr>
          <w:lang w:val="fr-FR"/>
        </w:rPr>
        <w:tab/>
      </w:r>
      <w:r w:rsidR="00F348C8" w:rsidRPr="00F348C8">
        <w:rPr>
          <w:lang w:val="fr-FR"/>
        </w:rPr>
        <w:t>Avoir également la nationalité américaine et un passeport américain valide (cas des personnes qui ont au moins deux nationalités).</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Les membres du personnel des Nations Unies et les membres de leur famille concernés qui sont des nationaux de l</w:t>
      </w:r>
      <w:r w:rsidR="00BD1954">
        <w:rPr>
          <w:lang w:val="fr-FR"/>
        </w:rPr>
        <w:t>’</w:t>
      </w:r>
      <w:r w:rsidRPr="00F348C8">
        <w:rPr>
          <w:lang w:val="fr-FR"/>
        </w:rPr>
        <w:t>un des pays visés et qui ne satisfont pas aux conditions posées au paragraphe 3 ci-dessus ne pourront, en application du décret, se rendre aux États-Unis pendant la période de 90 jours mentionnée au paragraphe 2 ci-dessus à d</w:t>
      </w:r>
      <w:r w:rsidR="00BD1954">
        <w:rPr>
          <w:lang w:val="fr-FR"/>
        </w:rPr>
        <w:t>’</w:t>
      </w:r>
      <w:r w:rsidRPr="00F348C8">
        <w:rPr>
          <w:lang w:val="fr-FR"/>
        </w:rPr>
        <w:t xml:space="preserve">autres fins que les voyages autorisés du type de ceux régis par les </w:t>
      </w:r>
      <w:r w:rsidRPr="00F348C8">
        <w:rPr>
          <w:lang w:val="fr-FR"/>
        </w:rPr>
        <w:lastRenderedPageBreak/>
        <w:t xml:space="preserve">dispositions 7.1 et 7.2 du Règlement du personnel, pour lesquels un visa G-4 valide sera exigé. </w:t>
      </w:r>
    </w:p>
    <w:p w:rsidR="00F348C8" w:rsidRPr="00F348C8" w:rsidRDefault="00F348C8" w:rsidP="00BD1954">
      <w:pPr>
        <w:pStyle w:val="SingleTxt"/>
        <w:numPr>
          <w:ilvl w:val="0"/>
          <w:numId w:val="21"/>
        </w:numPr>
        <w:spacing w:line="240" w:lineRule="exact"/>
        <w:ind w:left="1267"/>
        <w:rPr>
          <w:lang w:val="fr-FR"/>
        </w:rPr>
      </w:pPr>
      <w:r w:rsidRPr="00F348C8">
        <w:rPr>
          <w:lang w:val="fr-FR"/>
        </w:rPr>
        <w:t>Tous les membres du personnel des Nations Unies et les membres de leur famille concernés sont encouragés à confirmer que leurs documents de voyage et de résidence sont en bon ordre et ne sont pas périmés. Les membres du personnel titulaires d</w:t>
      </w:r>
      <w:r w:rsidR="00BD1954">
        <w:rPr>
          <w:lang w:val="fr-FR"/>
        </w:rPr>
        <w:t>’</w:t>
      </w:r>
      <w:r w:rsidRPr="00F348C8">
        <w:rPr>
          <w:lang w:val="fr-FR"/>
        </w:rPr>
        <w:t>un visa G-4 devraient s</w:t>
      </w:r>
      <w:r w:rsidR="00BD1954">
        <w:rPr>
          <w:lang w:val="fr-FR"/>
        </w:rPr>
        <w:t>’</w:t>
      </w:r>
      <w:r w:rsidRPr="00F348C8">
        <w:rPr>
          <w:lang w:val="fr-FR"/>
        </w:rPr>
        <w:t>assurer auprès de la Mission des États-Unis qu</w:t>
      </w:r>
      <w:r w:rsidR="00BD1954">
        <w:rPr>
          <w:lang w:val="fr-FR"/>
        </w:rPr>
        <w:t>’</w:t>
      </w:r>
      <w:r w:rsidRPr="00F348C8">
        <w:rPr>
          <w:lang w:val="fr-FR"/>
        </w:rPr>
        <w:t xml:space="preserve">ils sont bien enregistrés et que leur statut est à jour. De plus amples informations à ce sujet sont disponibles sur </w:t>
      </w:r>
      <w:proofErr w:type="spellStart"/>
      <w:r w:rsidRPr="00F348C8">
        <w:rPr>
          <w:lang w:val="fr-FR"/>
        </w:rPr>
        <w:t>iSeek</w:t>
      </w:r>
      <w:proofErr w:type="spellEnd"/>
      <w:r w:rsidRPr="00F348C8">
        <w:rPr>
          <w:lang w:val="fr-FR"/>
        </w:rPr>
        <w:t xml:space="preserve"> : https://iseek.un.org/webpgdept2110_57.</w:t>
      </w:r>
    </w:p>
    <w:p w:rsidR="00F348C8" w:rsidRPr="00F348C8" w:rsidRDefault="00F348C8" w:rsidP="00BD1954">
      <w:pPr>
        <w:pStyle w:val="SingleTxt"/>
        <w:numPr>
          <w:ilvl w:val="0"/>
          <w:numId w:val="21"/>
        </w:numPr>
        <w:spacing w:line="240" w:lineRule="exact"/>
        <w:ind w:left="1267"/>
        <w:rPr>
          <w:lang w:val="fr-FR"/>
        </w:rPr>
      </w:pPr>
      <w:r w:rsidRPr="00F348C8">
        <w:rPr>
          <w:lang w:val="fr-FR"/>
        </w:rPr>
        <w:t>Le décret s</w:t>
      </w:r>
      <w:r w:rsidR="00BD1954">
        <w:rPr>
          <w:lang w:val="fr-FR"/>
        </w:rPr>
        <w:t>’</w:t>
      </w:r>
      <w:r w:rsidRPr="00F348C8">
        <w:rPr>
          <w:lang w:val="fr-FR"/>
        </w:rPr>
        <w:t>applique aux stagiaires de l</w:t>
      </w:r>
      <w:r w:rsidR="00BD1954">
        <w:rPr>
          <w:lang w:val="fr-FR"/>
        </w:rPr>
        <w:t>’</w:t>
      </w:r>
      <w:r w:rsidRPr="00F348C8">
        <w:rPr>
          <w:lang w:val="fr-FR"/>
        </w:rPr>
        <w:t>Organisation des Nations Unies qui sont des nationaux de l</w:t>
      </w:r>
      <w:r w:rsidR="00BD1954">
        <w:rPr>
          <w:lang w:val="fr-FR"/>
        </w:rPr>
        <w:t>’</w:t>
      </w:r>
      <w:r w:rsidRPr="00F348C8">
        <w:rPr>
          <w:lang w:val="fr-FR"/>
        </w:rPr>
        <w:t xml:space="preserve">un des pays visés et qui ne remplissent pas les conditions énoncées au paragraphe 3 ci-dessus. </w:t>
      </w:r>
    </w:p>
    <w:p w:rsidR="00F348C8" w:rsidRPr="00F348C8" w:rsidRDefault="00F348C8" w:rsidP="00BD1954">
      <w:pPr>
        <w:pStyle w:val="SingleTxt"/>
        <w:numPr>
          <w:ilvl w:val="0"/>
          <w:numId w:val="21"/>
        </w:numPr>
        <w:spacing w:line="240" w:lineRule="exact"/>
        <w:ind w:left="1267"/>
        <w:rPr>
          <w:lang w:val="fr-FR"/>
        </w:rPr>
      </w:pPr>
      <w:r w:rsidRPr="00F348C8">
        <w:rPr>
          <w:lang w:val="fr-FR"/>
        </w:rPr>
        <w:t>Le décret s</w:t>
      </w:r>
      <w:r w:rsidR="00BD1954">
        <w:rPr>
          <w:lang w:val="fr-FR"/>
        </w:rPr>
        <w:t>’</w:t>
      </w:r>
      <w:r w:rsidRPr="00F348C8">
        <w:rPr>
          <w:lang w:val="fr-FR"/>
        </w:rPr>
        <w:t>applique également aux employés de maison pour lesquels un visa G-5 a été demandé ou obtenu et qui sont des nationaux de l</w:t>
      </w:r>
      <w:r w:rsidR="00BD1954">
        <w:rPr>
          <w:lang w:val="fr-FR"/>
        </w:rPr>
        <w:t>’</w:t>
      </w:r>
      <w:r w:rsidRPr="00F348C8">
        <w:rPr>
          <w:lang w:val="fr-FR"/>
        </w:rPr>
        <w:t xml:space="preserve">un des pays visés. </w:t>
      </w:r>
    </w:p>
    <w:p w:rsidR="00BD1954" w:rsidRPr="00BD1954" w:rsidRDefault="00BD1954" w:rsidP="00BD1954">
      <w:pPr>
        <w:pStyle w:val="SingleTxt"/>
        <w:spacing w:after="0" w:line="120" w:lineRule="exact"/>
        <w:rPr>
          <w:b/>
          <w:sz w:val="10"/>
          <w:lang w:val="fr-FR"/>
        </w:rPr>
      </w:pPr>
    </w:p>
    <w:p w:rsidR="00F348C8" w:rsidRDefault="00BD1954" w:rsidP="00BD1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348C8" w:rsidRPr="00F348C8">
        <w:rPr>
          <w:lang w:val="fr-FR"/>
        </w:rPr>
        <w:t>Délivrance et renouvellement des visas G-4 et G-5</w:t>
      </w:r>
    </w:p>
    <w:p w:rsidR="00BD1954" w:rsidRPr="00BD1954" w:rsidRDefault="00BD1954" w:rsidP="00BD1954">
      <w:pPr>
        <w:pStyle w:val="SingleTxt"/>
        <w:spacing w:after="0" w:line="120" w:lineRule="exact"/>
        <w:rPr>
          <w:sz w:val="10"/>
          <w:lang w:val="fr-FR"/>
        </w:rPr>
      </w:pP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L</w:t>
      </w:r>
      <w:r w:rsidR="00BD1954">
        <w:rPr>
          <w:lang w:val="fr-FR"/>
        </w:rPr>
        <w:t>’</w:t>
      </w:r>
      <w:r w:rsidRPr="00F348C8">
        <w:rPr>
          <w:lang w:val="fr-FR"/>
        </w:rPr>
        <w:t>Organisation continuera d</w:t>
      </w:r>
      <w:r w:rsidR="00BD1954">
        <w:rPr>
          <w:lang w:val="fr-FR"/>
        </w:rPr>
        <w:t>’</w:t>
      </w:r>
      <w:r w:rsidRPr="00F348C8">
        <w:rPr>
          <w:lang w:val="fr-FR"/>
        </w:rPr>
        <w:t>appliquer les procédures relatives à la délivrance et au renouvellement des visas G-4 aux membres du personnel actuellement en poste et aux nouveaux, y compris ceux appelés à participer à des réunions aux États-Unis dans le cadre de missions et d</w:t>
      </w:r>
      <w:r w:rsidR="00BD1954">
        <w:rPr>
          <w:lang w:val="fr-FR"/>
        </w:rPr>
        <w:t>’</w:t>
      </w:r>
      <w:r w:rsidRPr="00F348C8">
        <w:rPr>
          <w:lang w:val="fr-FR"/>
        </w:rPr>
        <w:t>autres membres du personnel des Nations Unies, selon qu</w:t>
      </w:r>
      <w:r w:rsidR="00BD1954">
        <w:rPr>
          <w:lang w:val="fr-FR"/>
        </w:rPr>
        <w:t>’</w:t>
      </w:r>
      <w:r w:rsidRPr="00F348C8">
        <w:rPr>
          <w:lang w:val="fr-FR"/>
        </w:rPr>
        <w:t>il conviendra.</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Toutefois, il se peut que des retards surviennent dans la délivrance ou le renouvellement d</w:t>
      </w:r>
      <w:r w:rsidR="00BD1954">
        <w:rPr>
          <w:lang w:val="fr-FR"/>
        </w:rPr>
        <w:t>’</w:t>
      </w:r>
      <w:r w:rsidRPr="00F348C8">
        <w:rPr>
          <w:lang w:val="fr-FR"/>
        </w:rPr>
        <w:t>un visa G-4 lorsque l</w:t>
      </w:r>
      <w:r w:rsidR="00BD1954">
        <w:rPr>
          <w:lang w:val="fr-FR"/>
        </w:rPr>
        <w:t>’</w:t>
      </w:r>
      <w:r w:rsidRPr="00F348C8">
        <w:rPr>
          <w:lang w:val="fr-FR"/>
        </w:rPr>
        <w:t>intéressé a la nationalité de l</w:t>
      </w:r>
      <w:r w:rsidR="00BD1954">
        <w:rPr>
          <w:lang w:val="fr-FR"/>
        </w:rPr>
        <w:t>’</w:t>
      </w:r>
      <w:r w:rsidRPr="00F348C8">
        <w:rPr>
          <w:lang w:val="fr-FR"/>
        </w:rPr>
        <w:t xml:space="preserve">un des pays visés ou y est né. </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Le décret s</w:t>
      </w:r>
      <w:r w:rsidR="00BD1954">
        <w:rPr>
          <w:lang w:val="fr-FR"/>
        </w:rPr>
        <w:t>’</w:t>
      </w:r>
      <w:r w:rsidRPr="00F348C8">
        <w:rPr>
          <w:lang w:val="fr-FR"/>
        </w:rPr>
        <w:t>appliquant également aux titulaires d</w:t>
      </w:r>
      <w:r w:rsidR="00BD1954">
        <w:rPr>
          <w:lang w:val="fr-FR"/>
        </w:rPr>
        <w:t>’</w:t>
      </w:r>
      <w:r w:rsidRPr="00F348C8">
        <w:rPr>
          <w:lang w:val="fr-FR"/>
        </w:rPr>
        <w:t>un visa G-5, il est à prévoir que, dans le cas des employés de maison qui sont des nationaux de l</w:t>
      </w:r>
      <w:r w:rsidR="00BD1954">
        <w:rPr>
          <w:lang w:val="fr-FR"/>
        </w:rPr>
        <w:t>’</w:t>
      </w:r>
      <w:r w:rsidRPr="00F348C8">
        <w:rPr>
          <w:lang w:val="fr-FR"/>
        </w:rPr>
        <w:t>un des pays visés, les demandes de délivrance ou de renouvellement de visas de ce type présentées par l</w:t>
      </w:r>
      <w:r w:rsidR="00BD1954">
        <w:rPr>
          <w:lang w:val="fr-FR"/>
        </w:rPr>
        <w:t>’</w:t>
      </w:r>
      <w:r w:rsidRPr="00F348C8">
        <w:rPr>
          <w:lang w:val="fr-FR"/>
        </w:rPr>
        <w:t xml:space="preserve">Organisation ne seront pas traitées ou accordées pendant la période de 90 jours mentionnée au paragraphe 2 ci-dessus. </w:t>
      </w:r>
    </w:p>
    <w:p w:rsidR="00F348C8" w:rsidRPr="00BD1954" w:rsidRDefault="00F348C8" w:rsidP="00BD1954">
      <w:pPr>
        <w:pStyle w:val="SingleTxt"/>
        <w:spacing w:after="0" w:line="120" w:lineRule="exact"/>
        <w:rPr>
          <w:b/>
          <w:sz w:val="10"/>
          <w:lang w:val="fr-FR"/>
        </w:rPr>
      </w:pPr>
    </w:p>
    <w:p w:rsidR="00F348C8" w:rsidRPr="00F348C8" w:rsidRDefault="00BD1954" w:rsidP="00BD1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348C8" w:rsidRPr="00F348C8">
        <w:rPr>
          <w:lang w:val="fr-FR"/>
        </w:rPr>
        <w:t xml:space="preserve">Enregistrement des voyages et habilitation de sécurité pour les déplacements </w:t>
      </w:r>
      <w:r>
        <w:rPr>
          <w:lang w:val="fr-FR"/>
        </w:rPr>
        <w:br/>
      </w:r>
      <w:r w:rsidR="00F348C8" w:rsidRPr="00F348C8">
        <w:rPr>
          <w:lang w:val="fr-FR"/>
        </w:rPr>
        <w:t>du personnel des Nations Unies et des membres de leur famille concernés</w:t>
      </w:r>
    </w:p>
    <w:p w:rsidR="00F348C8" w:rsidRPr="00BD1954" w:rsidRDefault="00F348C8" w:rsidP="00BD1954">
      <w:pPr>
        <w:pStyle w:val="SingleTxt"/>
        <w:spacing w:after="0" w:line="120" w:lineRule="exact"/>
        <w:rPr>
          <w:b/>
          <w:sz w:val="10"/>
          <w:lang w:val="fr-FR"/>
        </w:rPr>
      </w:pP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Avec la publication et la mise en application du décret, il est possible que des membres du personnel des Nations Unies et des membres de leur famille concernés en déplacement dans l</w:t>
      </w:r>
      <w:r w:rsidR="00BD1954">
        <w:rPr>
          <w:lang w:val="fr-FR"/>
        </w:rPr>
        <w:t>’</w:t>
      </w:r>
      <w:r w:rsidRPr="00F348C8">
        <w:rPr>
          <w:lang w:val="fr-FR"/>
        </w:rPr>
        <w:t>un des pays visés fassent l</w:t>
      </w:r>
      <w:r w:rsidR="00BD1954">
        <w:rPr>
          <w:lang w:val="fr-FR"/>
        </w:rPr>
        <w:t>’</w:t>
      </w:r>
      <w:r w:rsidRPr="00F348C8">
        <w:rPr>
          <w:lang w:val="fr-FR"/>
        </w:rPr>
        <w:t>objet d</w:t>
      </w:r>
      <w:r w:rsidR="00BD1954">
        <w:rPr>
          <w:lang w:val="fr-FR"/>
        </w:rPr>
        <w:t>’</w:t>
      </w:r>
      <w:r w:rsidRPr="00F348C8">
        <w:rPr>
          <w:lang w:val="fr-FR"/>
        </w:rPr>
        <w:t>une vigilance accrue à leur entrée sur le territoire américain, quels que soient leur nationalité et le visa dont ils sont titulaires.</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Il est rappelé à tous les membres du personnel de l</w:t>
      </w:r>
      <w:r w:rsidR="00BD1954">
        <w:rPr>
          <w:lang w:val="fr-FR"/>
        </w:rPr>
        <w:t>’</w:t>
      </w:r>
      <w:r w:rsidRPr="00F348C8">
        <w:rPr>
          <w:lang w:val="fr-FR"/>
        </w:rPr>
        <w:t>Organisation qu</w:t>
      </w:r>
      <w:r w:rsidR="00BD1954">
        <w:rPr>
          <w:lang w:val="fr-FR"/>
        </w:rPr>
        <w:t>’</w:t>
      </w:r>
      <w:r w:rsidRPr="00F348C8">
        <w:rPr>
          <w:lang w:val="fr-FR"/>
        </w:rPr>
        <w:t>ils doivent se munir, dans leurs déplacements, des documents de voyage requis, y compris un passeport valide et, le cas échéant, un visa. À l</w:t>
      </w:r>
      <w:r w:rsidR="00BD1954">
        <w:rPr>
          <w:lang w:val="fr-FR"/>
        </w:rPr>
        <w:t>’</w:t>
      </w:r>
      <w:r w:rsidRPr="00F348C8">
        <w:rPr>
          <w:lang w:val="fr-FR"/>
        </w:rPr>
        <w:t>exception des titulaires d</w:t>
      </w:r>
      <w:r w:rsidR="00BD1954">
        <w:rPr>
          <w:lang w:val="fr-FR"/>
        </w:rPr>
        <w:t>’</w:t>
      </w:r>
      <w:r w:rsidRPr="00F348C8">
        <w:rPr>
          <w:lang w:val="fr-FR"/>
        </w:rPr>
        <w:t>une carte de résident permanent des États-Unis valide ou d</w:t>
      </w:r>
      <w:r w:rsidR="00BD1954">
        <w:rPr>
          <w:lang w:val="fr-FR"/>
        </w:rPr>
        <w:t>’</w:t>
      </w:r>
      <w:r w:rsidRPr="00F348C8">
        <w:rPr>
          <w:lang w:val="fr-FR"/>
        </w:rPr>
        <w:t>un passeport américain valide, tous les membres du personnel des Nations Unies (y compris ceux appelés à se rendre aux États-Unis dans le cadre de missions afin de participer à des réunions de l</w:t>
      </w:r>
      <w:r w:rsidR="00BD1954">
        <w:rPr>
          <w:lang w:val="fr-FR"/>
        </w:rPr>
        <w:t>’</w:t>
      </w:r>
      <w:r w:rsidRPr="00F348C8">
        <w:rPr>
          <w:lang w:val="fr-FR"/>
        </w:rPr>
        <w:t>ONU) et les membres de leur famille concernés doivent obtenir un visa G-4 avant d</w:t>
      </w:r>
      <w:r w:rsidR="00BD1954">
        <w:rPr>
          <w:lang w:val="fr-FR"/>
        </w:rPr>
        <w:t>’</w:t>
      </w:r>
      <w:r w:rsidRPr="00F348C8">
        <w:rPr>
          <w:lang w:val="fr-FR"/>
        </w:rPr>
        <w:t>entreprendre un voyage autorisé par l</w:t>
      </w:r>
      <w:r w:rsidR="00BD1954">
        <w:rPr>
          <w:lang w:val="fr-FR"/>
        </w:rPr>
        <w:t>’</w:t>
      </w:r>
      <w:r w:rsidRPr="00F348C8">
        <w:rPr>
          <w:lang w:val="fr-FR"/>
        </w:rPr>
        <w:t xml:space="preserve">ONU vers les États-Unis. </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Conformément à la section 3.9 de l</w:t>
      </w:r>
      <w:r w:rsidR="00BD1954">
        <w:rPr>
          <w:lang w:val="fr-FR"/>
        </w:rPr>
        <w:t>’</w:t>
      </w:r>
      <w:r w:rsidRPr="00F348C8">
        <w:rPr>
          <w:lang w:val="fr-FR"/>
        </w:rPr>
        <w:t>instruction administrative sur les voyages autorisés (</w:t>
      </w:r>
      <w:hyperlink r:id="rId14" w:history="1">
        <w:r w:rsidRPr="00943D40">
          <w:rPr>
            <w:rStyle w:val="Hyperlink"/>
            <w:lang w:val="fr-FR"/>
          </w:rPr>
          <w:t>ST/AI/2013/3</w:t>
        </w:r>
      </w:hyperlink>
      <w:r w:rsidRPr="00F348C8">
        <w:rPr>
          <w:lang w:val="fr-FR"/>
        </w:rPr>
        <w:t xml:space="preserve">), il est rappelé à toute personne devant voyager pour le </w:t>
      </w:r>
      <w:r w:rsidRPr="00F348C8">
        <w:rPr>
          <w:lang w:val="fr-FR"/>
        </w:rPr>
        <w:lastRenderedPageBreak/>
        <w:t>compte de l</w:t>
      </w:r>
      <w:r w:rsidR="00BD1954">
        <w:rPr>
          <w:lang w:val="fr-FR"/>
        </w:rPr>
        <w:t>’</w:t>
      </w:r>
      <w:r w:rsidRPr="00F348C8">
        <w:rPr>
          <w:lang w:val="fr-FR"/>
        </w:rPr>
        <w:t>Organisation qu</w:t>
      </w:r>
      <w:r w:rsidR="00BD1954">
        <w:rPr>
          <w:lang w:val="fr-FR"/>
        </w:rPr>
        <w:t>’</w:t>
      </w:r>
      <w:r w:rsidRPr="00F348C8">
        <w:rPr>
          <w:lang w:val="fr-FR"/>
        </w:rPr>
        <w:t>elle doit au préalable obtenir un visa de sécurité. À cet égard, tous les intéressés sont tenus de consulter le site Web du Département de la sûreté et de la sécurité pour en savoir plus sur l</w:t>
      </w:r>
      <w:r w:rsidR="00BD1954">
        <w:rPr>
          <w:lang w:val="fr-FR"/>
        </w:rPr>
        <w:t>’</w:t>
      </w:r>
      <w:r w:rsidRPr="00F348C8">
        <w:rPr>
          <w:lang w:val="fr-FR"/>
        </w:rPr>
        <w:t xml:space="preserve">organisation de leur voyage et obtenir le visa de sécurité requis. </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Il est rappelé à tous les membres du personnel des Nations Unies qu</w:t>
      </w:r>
      <w:r w:rsidR="00BD1954">
        <w:rPr>
          <w:lang w:val="fr-FR"/>
        </w:rPr>
        <w:t>’</w:t>
      </w:r>
      <w:r w:rsidRPr="00F348C8">
        <w:rPr>
          <w:lang w:val="fr-FR"/>
        </w:rPr>
        <w:t>ils sont tenus d</w:t>
      </w:r>
      <w:r w:rsidR="00BD1954">
        <w:rPr>
          <w:lang w:val="fr-FR"/>
        </w:rPr>
        <w:t>’</w:t>
      </w:r>
      <w:r w:rsidRPr="00F348C8">
        <w:rPr>
          <w:lang w:val="fr-FR"/>
        </w:rPr>
        <w:t>enregistrer tous leurs voyages autorisés, ainsi que ceux des membres de leur famille concernés, tels que définis dans les dispositions 7.1 et 7.2 du Règlement du personnel, et de consulter les bulletins de mise en garde à l</w:t>
      </w:r>
      <w:r w:rsidR="00BD1954">
        <w:rPr>
          <w:lang w:val="fr-FR"/>
        </w:rPr>
        <w:t>’</w:t>
      </w:r>
      <w:r w:rsidRPr="00F348C8">
        <w:rPr>
          <w:lang w:val="fr-FR"/>
        </w:rPr>
        <w:t xml:space="preserve">intention des voyageurs publiés dans le système TRIP du Département de la sûreté et de la sécurité (https://dss.un.org) </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Tous les membres du personnel des Nations Unies sont vivement encouragés à enregistrer tous leurs voyages non officiels, tels que ceux entrepris au titre du congé annuel, dans le système TRIP afin que l</w:t>
      </w:r>
      <w:r w:rsidR="00BD1954">
        <w:rPr>
          <w:lang w:val="fr-FR"/>
        </w:rPr>
        <w:t>’</w:t>
      </w:r>
      <w:r w:rsidRPr="00F348C8">
        <w:rPr>
          <w:lang w:val="fr-FR"/>
        </w:rPr>
        <w:t>Organisation soit en mesure de leur apporter l</w:t>
      </w:r>
      <w:r w:rsidR="00BD1954">
        <w:rPr>
          <w:lang w:val="fr-FR"/>
        </w:rPr>
        <w:t>’</w:t>
      </w:r>
      <w:r w:rsidRPr="00F348C8">
        <w:rPr>
          <w:lang w:val="fr-FR"/>
        </w:rPr>
        <w:t>assistance voulue en cas de difficulté au moment d</w:t>
      </w:r>
      <w:r w:rsidR="00BD1954">
        <w:rPr>
          <w:lang w:val="fr-FR"/>
        </w:rPr>
        <w:t>’</w:t>
      </w:r>
      <w:r w:rsidRPr="00F348C8">
        <w:rPr>
          <w:lang w:val="fr-FR"/>
        </w:rPr>
        <w:t xml:space="preserve">entrer à nouveau sur le territoire américain. </w:t>
      </w: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Les membres du personnel des Nations Unies et les membres de leur famille concernés qui rencontreraient des difficultés pour entrer à nouveau sur le territoire américain sont</w:t>
      </w:r>
      <w:r w:rsidR="00BD1954">
        <w:rPr>
          <w:lang w:val="fr-FR"/>
        </w:rPr>
        <w:t xml:space="preserve"> invités à se mettre en contact </w:t>
      </w:r>
      <w:r w:rsidRPr="00F348C8">
        <w:rPr>
          <w:lang w:val="fr-FR"/>
        </w:rPr>
        <w:t>:</w:t>
      </w:r>
    </w:p>
    <w:p w:rsidR="00F348C8" w:rsidRPr="00F348C8" w:rsidRDefault="00BD1954" w:rsidP="00BD1954">
      <w:pPr>
        <w:pStyle w:val="SingleTxt"/>
        <w:spacing w:line="240" w:lineRule="exact"/>
        <w:rPr>
          <w:lang w:val="fr-FR"/>
        </w:rPr>
      </w:pPr>
      <w:r>
        <w:rPr>
          <w:lang w:val="fr-FR"/>
        </w:rPr>
        <w:tab/>
        <w:t>a)</w:t>
      </w:r>
      <w:r>
        <w:rPr>
          <w:lang w:val="fr-FR"/>
        </w:rPr>
        <w:tab/>
      </w:r>
      <w:r w:rsidR="00F348C8" w:rsidRPr="00F348C8">
        <w:rPr>
          <w:lang w:val="fr-FR"/>
        </w:rPr>
        <w:t>Pendant</w:t>
      </w:r>
      <w:r>
        <w:rPr>
          <w:lang w:val="fr-FR"/>
        </w:rPr>
        <w:t xml:space="preserve"> les heures normales de travail </w:t>
      </w:r>
      <w:r w:rsidR="00F348C8" w:rsidRPr="00F348C8">
        <w:rPr>
          <w:lang w:val="fr-FR"/>
        </w:rPr>
        <w:t>: avec le Chef du Service administratif dont ils relèvent ou le fonctionnaire d</w:t>
      </w:r>
      <w:r>
        <w:rPr>
          <w:lang w:val="fr-FR"/>
        </w:rPr>
        <w:t>’</w:t>
      </w:r>
      <w:r w:rsidR="00F348C8" w:rsidRPr="00F348C8">
        <w:rPr>
          <w:lang w:val="fr-FR"/>
        </w:rPr>
        <w:t>administration compétent</w:t>
      </w:r>
      <w:r>
        <w:rPr>
          <w:lang w:val="fr-FR"/>
        </w:rPr>
        <w:t>;</w:t>
      </w:r>
    </w:p>
    <w:p w:rsidR="00F348C8" w:rsidRPr="00F348C8" w:rsidRDefault="00BD1954" w:rsidP="00F348C8">
      <w:pPr>
        <w:pStyle w:val="SingleTxt"/>
        <w:rPr>
          <w:lang w:val="fr-FR"/>
        </w:rPr>
      </w:pPr>
      <w:r>
        <w:rPr>
          <w:lang w:val="fr-FR"/>
        </w:rPr>
        <w:tab/>
        <w:t>b)</w:t>
      </w:r>
      <w:r>
        <w:rPr>
          <w:lang w:val="fr-FR"/>
        </w:rPr>
        <w:tab/>
      </w:r>
      <w:r w:rsidR="00F348C8" w:rsidRPr="00F348C8">
        <w:rPr>
          <w:lang w:val="fr-FR"/>
        </w:rPr>
        <w:t>En dehors</w:t>
      </w:r>
      <w:r>
        <w:rPr>
          <w:lang w:val="fr-FR"/>
        </w:rPr>
        <w:t xml:space="preserve"> des heures normales de travail </w:t>
      </w:r>
      <w:r w:rsidR="00F348C8" w:rsidRPr="00F348C8">
        <w:rPr>
          <w:lang w:val="fr-FR"/>
        </w:rPr>
        <w:t>: avec le Centre des Nations Unies pour les opérations et la gestion des crises, au Siège de l</w:t>
      </w:r>
      <w:r>
        <w:rPr>
          <w:lang w:val="fr-FR"/>
        </w:rPr>
        <w:t>’</w:t>
      </w:r>
      <w:r w:rsidR="00F348C8" w:rsidRPr="00F348C8">
        <w:rPr>
          <w:lang w:val="fr-FR"/>
        </w:rPr>
        <w:t xml:space="preserve">ONU à New York (téléphone : 1-212-963-8548). </w:t>
      </w:r>
    </w:p>
    <w:p w:rsidR="00F348C8" w:rsidRPr="00BD1954" w:rsidRDefault="00F348C8" w:rsidP="00BD1954">
      <w:pPr>
        <w:pStyle w:val="SingleTxt"/>
        <w:spacing w:after="0" w:line="120" w:lineRule="exact"/>
        <w:rPr>
          <w:sz w:val="10"/>
          <w:lang w:val="fr-FR"/>
        </w:rPr>
      </w:pPr>
    </w:p>
    <w:p w:rsidR="00F348C8" w:rsidRDefault="00BD1954" w:rsidP="00BD195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F348C8" w:rsidRPr="00F348C8">
        <w:rPr>
          <w:lang w:val="fr-FR"/>
        </w:rPr>
        <w:t>Suite à donner</w:t>
      </w:r>
    </w:p>
    <w:p w:rsidR="00BD1954" w:rsidRPr="00BD1954" w:rsidRDefault="00BD1954" w:rsidP="00BD1954">
      <w:pPr>
        <w:pStyle w:val="SingleTxt"/>
        <w:spacing w:after="0" w:line="120" w:lineRule="exact"/>
        <w:rPr>
          <w:sz w:val="10"/>
          <w:lang w:val="fr-FR"/>
        </w:rPr>
      </w:pPr>
    </w:p>
    <w:p w:rsidR="00F348C8" w:rsidRPr="00F348C8" w:rsidRDefault="00F348C8" w:rsidP="00BD1954">
      <w:pPr>
        <w:pStyle w:val="SingleTxt"/>
        <w:numPr>
          <w:ilvl w:val="0"/>
          <w:numId w:val="21"/>
        </w:numPr>
        <w:tabs>
          <w:tab w:val="clear" w:pos="475"/>
          <w:tab w:val="num" w:pos="1742"/>
        </w:tabs>
        <w:spacing w:line="240" w:lineRule="exact"/>
        <w:ind w:left="1267"/>
        <w:rPr>
          <w:lang w:val="fr-FR"/>
        </w:rPr>
      </w:pPr>
      <w:r w:rsidRPr="00F348C8">
        <w:rPr>
          <w:lang w:val="fr-FR"/>
        </w:rPr>
        <w:t>Tous les membres du personnel des Nations Unies qui pensent que le décret pourrait avoir des conséquences pour eux-mêmes ou les membres de leur famille concernés sont invités à se mettre en rapport avec le Service administratif dont ils relèvent ou le fonctionnaire d</w:t>
      </w:r>
      <w:r w:rsidR="00BD1954">
        <w:rPr>
          <w:lang w:val="fr-FR"/>
        </w:rPr>
        <w:t>’</w:t>
      </w:r>
      <w:r w:rsidRPr="00F348C8">
        <w:rPr>
          <w:lang w:val="fr-FR"/>
        </w:rPr>
        <w:t>administration compétent, selon qu</w:t>
      </w:r>
      <w:r w:rsidR="00BD1954">
        <w:rPr>
          <w:lang w:val="fr-FR"/>
        </w:rPr>
        <w:t>’</w:t>
      </w:r>
      <w:r w:rsidRPr="00F348C8">
        <w:rPr>
          <w:lang w:val="fr-FR"/>
        </w:rPr>
        <w:t xml:space="preserve">il convient. </w:t>
      </w:r>
    </w:p>
    <w:p w:rsidR="00F348C8" w:rsidRPr="00BD1954" w:rsidRDefault="00F348C8" w:rsidP="00BD1954">
      <w:pPr>
        <w:pStyle w:val="SingleTxt"/>
        <w:numPr>
          <w:ilvl w:val="0"/>
          <w:numId w:val="21"/>
        </w:numPr>
        <w:tabs>
          <w:tab w:val="clear" w:pos="475"/>
          <w:tab w:val="num" w:pos="1742"/>
        </w:tabs>
        <w:spacing w:line="240" w:lineRule="exact"/>
        <w:ind w:left="1267"/>
      </w:pPr>
      <w:r w:rsidRPr="00F348C8">
        <w:rPr>
          <w:lang w:val="fr-FR"/>
        </w:rPr>
        <w:t>La présente circulaire prend effet à la date de sa publication et restera en vigueur jusqu</w:t>
      </w:r>
      <w:r w:rsidR="00BD1954">
        <w:rPr>
          <w:lang w:val="fr-FR"/>
        </w:rPr>
        <w:t>’</w:t>
      </w:r>
      <w:r w:rsidRPr="00F348C8">
        <w:rPr>
          <w:lang w:val="fr-FR"/>
        </w:rPr>
        <w:t>à nouvel ordre.</w:t>
      </w:r>
    </w:p>
    <w:p w:rsidR="00BD1954" w:rsidRPr="00BD1954" w:rsidRDefault="00BD1954" w:rsidP="00BD1954">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D1954" w:rsidRPr="00BD1954" w:rsidSect="00B85B40">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B40" w:rsidRDefault="00B85B40" w:rsidP="00B85B40">
      <w:pPr>
        <w:spacing w:line="240" w:lineRule="auto"/>
      </w:pPr>
      <w:r>
        <w:separator/>
      </w:r>
    </w:p>
  </w:endnote>
  <w:endnote w:type="continuationSeparator" w:id="0">
    <w:p w:rsidR="00B85B40" w:rsidRDefault="00B85B40" w:rsidP="00B85B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85B40" w:rsidTr="00B85B40">
      <w:tc>
        <w:tcPr>
          <w:tcW w:w="5028" w:type="dxa"/>
          <w:shd w:val="clear" w:color="auto" w:fill="auto"/>
        </w:tcPr>
        <w:p w:rsidR="00B85B40" w:rsidRPr="00B85B40" w:rsidRDefault="00B85B40" w:rsidP="00B85B40">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30C2">
            <w:rPr>
              <w:b w:val="0"/>
              <w:w w:val="103"/>
              <w:sz w:val="14"/>
            </w:rPr>
            <w:t>17-01612</w:t>
          </w:r>
          <w:r>
            <w:rPr>
              <w:b w:val="0"/>
              <w:w w:val="103"/>
              <w:sz w:val="14"/>
            </w:rPr>
            <w:fldChar w:fldCharType="end"/>
          </w:r>
        </w:p>
      </w:tc>
      <w:tc>
        <w:tcPr>
          <w:tcW w:w="5028" w:type="dxa"/>
          <w:shd w:val="clear" w:color="auto" w:fill="auto"/>
        </w:tcPr>
        <w:p w:rsidR="00B85B40" w:rsidRPr="00B85B40" w:rsidRDefault="00B85B40" w:rsidP="00B85B40">
          <w:pPr>
            <w:pStyle w:val="Footer"/>
            <w:rPr>
              <w:w w:val="103"/>
            </w:rPr>
          </w:pPr>
          <w:r>
            <w:rPr>
              <w:w w:val="103"/>
            </w:rPr>
            <w:fldChar w:fldCharType="begin"/>
          </w:r>
          <w:r>
            <w:rPr>
              <w:w w:val="103"/>
            </w:rPr>
            <w:instrText xml:space="preserve"> PAGE  \* Arabic  \* MERGEFORMAT </w:instrText>
          </w:r>
          <w:r>
            <w:rPr>
              <w:w w:val="103"/>
            </w:rPr>
            <w:fldChar w:fldCharType="separate"/>
          </w:r>
          <w:r w:rsidR="009E0CF1">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0CF1">
            <w:rPr>
              <w:noProof/>
              <w:w w:val="103"/>
            </w:rPr>
            <w:t>3</w:t>
          </w:r>
          <w:r>
            <w:rPr>
              <w:w w:val="103"/>
            </w:rPr>
            <w:fldChar w:fldCharType="end"/>
          </w:r>
        </w:p>
      </w:tc>
    </w:tr>
  </w:tbl>
  <w:p w:rsidR="00B85B40" w:rsidRPr="00B85B40" w:rsidRDefault="00B85B40" w:rsidP="00B85B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B85B40" w:rsidTr="00B85B40">
      <w:tc>
        <w:tcPr>
          <w:tcW w:w="5028" w:type="dxa"/>
          <w:shd w:val="clear" w:color="auto" w:fill="auto"/>
        </w:tcPr>
        <w:p w:rsidR="00B85B40" w:rsidRPr="00B85B40" w:rsidRDefault="00B85B40" w:rsidP="00B85B40">
          <w:pPr>
            <w:pStyle w:val="Footer"/>
            <w:jc w:val="right"/>
            <w:rPr>
              <w:w w:val="103"/>
            </w:rPr>
          </w:pPr>
          <w:r>
            <w:rPr>
              <w:w w:val="103"/>
            </w:rPr>
            <w:fldChar w:fldCharType="begin"/>
          </w:r>
          <w:r>
            <w:rPr>
              <w:w w:val="103"/>
            </w:rPr>
            <w:instrText xml:space="preserve"> PAGE  \* Arabic  \* MERGEFORMAT </w:instrText>
          </w:r>
          <w:r>
            <w:rPr>
              <w:w w:val="103"/>
            </w:rPr>
            <w:fldChar w:fldCharType="separate"/>
          </w:r>
          <w:r w:rsidR="009E0CF1">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9E0CF1">
            <w:rPr>
              <w:noProof/>
              <w:w w:val="103"/>
            </w:rPr>
            <w:t>3</w:t>
          </w:r>
          <w:r>
            <w:rPr>
              <w:w w:val="103"/>
            </w:rPr>
            <w:fldChar w:fldCharType="end"/>
          </w:r>
        </w:p>
      </w:tc>
      <w:tc>
        <w:tcPr>
          <w:tcW w:w="5028" w:type="dxa"/>
          <w:shd w:val="clear" w:color="auto" w:fill="auto"/>
        </w:tcPr>
        <w:p w:rsidR="00B85B40" w:rsidRPr="00B85B40" w:rsidRDefault="00B85B40" w:rsidP="00B85B40">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30C2">
            <w:rPr>
              <w:b w:val="0"/>
              <w:w w:val="103"/>
              <w:sz w:val="14"/>
            </w:rPr>
            <w:t>17-01612</w:t>
          </w:r>
          <w:r>
            <w:rPr>
              <w:b w:val="0"/>
              <w:w w:val="103"/>
              <w:sz w:val="14"/>
            </w:rPr>
            <w:fldChar w:fldCharType="end"/>
          </w:r>
        </w:p>
      </w:tc>
    </w:tr>
  </w:tbl>
  <w:p w:rsidR="00B85B40" w:rsidRPr="00B85B40" w:rsidRDefault="00B85B40" w:rsidP="00B85B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B40" w:rsidRDefault="00B85B40">
    <w:pPr>
      <w:pStyle w:val="Footer"/>
    </w:pPr>
    <w:r>
      <w:rPr>
        <w:noProof/>
        <w:lang w:val="en-GB" w:eastAsia="en-GB"/>
      </w:rPr>
      <w:drawing>
        <wp:anchor distT="0" distB="0" distL="114300" distR="114300" simplePos="0" relativeHeight="251658240" behindDoc="0" locked="0" layoutInCell="1" allowOverlap="1" wp14:anchorId="5CE63785" wp14:editId="06ECC4CF">
          <wp:simplePos x="0" y="0"/>
          <wp:positionH relativeFrom="column">
            <wp:posOffset>5532120</wp:posOffset>
          </wp:positionH>
          <wp:positionV relativeFrom="paragraph">
            <wp:posOffset>-173355</wp:posOffset>
          </wp:positionV>
          <wp:extent cx="694690" cy="694690"/>
          <wp:effectExtent l="0" t="0" r="0" b="0"/>
          <wp:wrapNone/>
          <wp:docPr id="3" name="Picture 3" descr="http://undocs.org/m2/QRCode2.ashx?DS=ST/IC/2017/8&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IC/2017/8&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B85B40" w:rsidTr="00B85B40">
      <w:tc>
        <w:tcPr>
          <w:tcW w:w="3758" w:type="dxa"/>
        </w:tcPr>
        <w:p w:rsidR="00B85B40" w:rsidRDefault="00B85B40" w:rsidP="00B85B40">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B30C2">
            <w:rPr>
              <w:b w:val="0"/>
              <w:sz w:val="20"/>
            </w:rPr>
            <w:t>17-01612 (F)</w:t>
          </w:r>
          <w:r>
            <w:rPr>
              <w:b w:val="0"/>
              <w:sz w:val="20"/>
            </w:rPr>
            <w:fldChar w:fldCharType="end"/>
          </w:r>
          <w:r>
            <w:rPr>
              <w:b w:val="0"/>
              <w:sz w:val="20"/>
            </w:rPr>
            <w:t xml:space="preserve">    030217    030217</w:t>
          </w:r>
        </w:p>
        <w:p w:rsidR="00B85B40" w:rsidRPr="00B85B40" w:rsidRDefault="00B85B40" w:rsidP="00B85B40">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B30C2">
            <w:rPr>
              <w:rFonts w:ascii="Barcode 3 of 9 by request" w:hAnsi="Barcode 3 of 9 by request"/>
              <w:b w:val="0"/>
              <w:spacing w:val="0"/>
              <w:w w:val="100"/>
              <w:sz w:val="24"/>
            </w:rPr>
            <w:t>*1701612*</w:t>
          </w:r>
          <w:r>
            <w:rPr>
              <w:rFonts w:ascii="Barcode 3 of 9 by request" w:hAnsi="Barcode 3 of 9 by request"/>
              <w:b w:val="0"/>
              <w:spacing w:val="0"/>
              <w:w w:val="100"/>
              <w:sz w:val="24"/>
            </w:rPr>
            <w:fldChar w:fldCharType="end"/>
          </w:r>
        </w:p>
      </w:tc>
      <w:tc>
        <w:tcPr>
          <w:tcW w:w="5028" w:type="dxa"/>
        </w:tcPr>
        <w:p w:rsidR="00B85B40" w:rsidRDefault="00B85B40" w:rsidP="00B85B40">
          <w:pPr>
            <w:pStyle w:val="Footer"/>
            <w:spacing w:line="240" w:lineRule="atLeast"/>
            <w:jc w:val="right"/>
            <w:rPr>
              <w:b w:val="0"/>
              <w:sz w:val="20"/>
            </w:rPr>
          </w:pPr>
          <w:r>
            <w:rPr>
              <w:b w:val="0"/>
              <w:noProof/>
              <w:sz w:val="20"/>
              <w:lang w:val="en-GB" w:eastAsia="en-GB"/>
            </w:rPr>
            <w:drawing>
              <wp:inline distT="0" distB="0" distL="0" distR="0" wp14:anchorId="4446E45C" wp14:editId="6EB368DF">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85B40" w:rsidRPr="00B85B40" w:rsidRDefault="00B85B40" w:rsidP="00B85B40">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B40" w:rsidRDefault="00B85B40" w:rsidP="00B85B40">
      <w:pPr>
        <w:spacing w:line="240" w:lineRule="auto"/>
      </w:pPr>
      <w:r>
        <w:separator/>
      </w:r>
    </w:p>
  </w:footnote>
  <w:footnote w:type="continuationSeparator" w:id="0">
    <w:p w:rsidR="00B85B40" w:rsidRDefault="00B85B40" w:rsidP="00B85B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85B40" w:rsidTr="00B85B40">
      <w:trPr>
        <w:trHeight w:hRule="exact" w:val="864"/>
      </w:trPr>
      <w:tc>
        <w:tcPr>
          <w:tcW w:w="4838" w:type="dxa"/>
          <w:shd w:val="clear" w:color="auto" w:fill="auto"/>
          <w:vAlign w:val="bottom"/>
        </w:tcPr>
        <w:p w:rsidR="00B85B40" w:rsidRPr="00B85B40" w:rsidRDefault="00B85B40" w:rsidP="00B85B40">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30C2">
            <w:rPr>
              <w:b/>
              <w:color w:val="000000"/>
            </w:rPr>
            <w:t>ST/IC/2017/8</w:t>
          </w:r>
          <w:r>
            <w:rPr>
              <w:b/>
              <w:color w:val="000000"/>
            </w:rPr>
            <w:fldChar w:fldCharType="end"/>
          </w:r>
        </w:p>
      </w:tc>
      <w:tc>
        <w:tcPr>
          <w:tcW w:w="5028" w:type="dxa"/>
          <w:shd w:val="clear" w:color="auto" w:fill="auto"/>
          <w:vAlign w:val="bottom"/>
        </w:tcPr>
        <w:p w:rsidR="00B85B40" w:rsidRDefault="00B85B40" w:rsidP="00B85B40">
          <w:pPr>
            <w:pStyle w:val="Header"/>
          </w:pPr>
        </w:p>
      </w:tc>
    </w:tr>
  </w:tbl>
  <w:p w:rsidR="00B85B40" w:rsidRPr="00B85B40" w:rsidRDefault="00B85B40" w:rsidP="00B85B40">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B85B40" w:rsidTr="00B85B40">
      <w:trPr>
        <w:trHeight w:hRule="exact" w:val="864"/>
      </w:trPr>
      <w:tc>
        <w:tcPr>
          <w:tcW w:w="4838" w:type="dxa"/>
          <w:shd w:val="clear" w:color="auto" w:fill="auto"/>
          <w:vAlign w:val="bottom"/>
        </w:tcPr>
        <w:p w:rsidR="00B85B40" w:rsidRDefault="00B85B40" w:rsidP="00B85B40">
          <w:pPr>
            <w:pStyle w:val="Header"/>
          </w:pPr>
        </w:p>
      </w:tc>
      <w:tc>
        <w:tcPr>
          <w:tcW w:w="5028" w:type="dxa"/>
          <w:shd w:val="clear" w:color="auto" w:fill="auto"/>
          <w:vAlign w:val="bottom"/>
        </w:tcPr>
        <w:p w:rsidR="00B85B40" w:rsidRPr="00B85B40" w:rsidRDefault="00B85B40" w:rsidP="00B85B40">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30C2">
            <w:rPr>
              <w:b/>
              <w:color w:val="000000"/>
            </w:rPr>
            <w:t>ST/IC/2017/8</w:t>
          </w:r>
          <w:r>
            <w:rPr>
              <w:b/>
              <w:color w:val="000000"/>
            </w:rPr>
            <w:fldChar w:fldCharType="end"/>
          </w:r>
        </w:p>
      </w:tc>
    </w:tr>
  </w:tbl>
  <w:p w:rsidR="00B85B40" w:rsidRPr="00B85B40" w:rsidRDefault="00B85B40" w:rsidP="00B85B40">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B85B40" w:rsidTr="00B85B40">
      <w:trPr>
        <w:gridAfter w:val="1"/>
        <w:wAfter w:w="12" w:type="dxa"/>
        <w:trHeight w:hRule="exact" w:val="864"/>
      </w:trPr>
      <w:tc>
        <w:tcPr>
          <w:tcW w:w="1267" w:type="dxa"/>
          <w:tcBorders>
            <w:bottom w:val="single" w:sz="4" w:space="0" w:color="auto"/>
          </w:tcBorders>
          <w:shd w:val="clear" w:color="auto" w:fill="auto"/>
          <w:vAlign w:val="bottom"/>
        </w:tcPr>
        <w:p w:rsidR="00B85B40" w:rsidRDefault="00B85B40" w:rsidP="00B85B40">
          <w:pPr>
            <w:pStyle w:val="Header"/>
            <w:spacing w:after="120"/>
          </w:pPr>
        </w:p>
      </w:tc>
      <w:tc>
        <w:tcPr>
          <w:tcW w:w="2059" w:type="dxa"/>
          <w:tcBorders>
            <w:bottom w:val="single" w:sz="4" w:space="0" w:color="auto"/>
          </w:tcBorders>
          <w:shd w:val="clear" w:color="auto" w:fill="auto"/>
          <w:vAlign w:val="bottom"/>
        </w:tcPr>
        <w:p w:rsidR="00B85B40" w:rsidRPr="00B85B40" w:rsidRDefault="00B85B40" w:rsidP="00B85B40">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85B40" w:rsidRDefault="00B85B40" w:rsidP="00B85B40">
          <w:pPr>
            <w:pStyle w:val="Header"/>
            <w:spacing w:after="120"/>
          </w:pPr>
        </w:p>
      </w:tc>
      <w:tc>
        <w:tcPr>
          <w:tcW w:w="6523" w:type="dxa"/>
          <w:gridSpan w:val="3"/>
          <w:tcBorders>
            <w:bottom w:val="single" w:sz="4" w:space="0" w:color="auto"/>
          </w:tcBorders>
          <w:shd w:val="clear" w:color="auto" w:fill="auto"/>
          <w:vAlign w:val="bottom"/>
        </w:tcPr>
        <w:p w:rsidR="00B85B40" w:rsidRPr="00B85B40" w:rsidRDefault="00B85B40" w:rsidP="00B85B40">
          <w:pPr>
            <w:spacing w:after="80" w:line="240" w:lineRule="auto"/>
            <w:jc w:val="right"/>
            <w:rPr>
              <w:position w:val="-4"/>
            </w:rPr>
          </w:pPr>
          <w:r>
            <w:rPr>
              <w:position w:val="-4"/>
              <w:sz w:val="40"/>
            </w:rPr>
            <w:t>ST</w:t>
          </w:r>
          <w:r>
            <w:rPr>
              <w:position w:val="-4"/>
            </w:rPr>
            <w:t>/IC/2017/8</w:t>
          </w:r>
        </w:p>
      </w:tc>
    </w:tr>
    <w:tr w:rsidR="00B85B40" w:rsidRPr="00B85B40" w:rsidTr="00B85B40">
      <w:trPr>
        <w:trHeight w:hRule="exact" w:val="2880"/>
      </w:trPr>
      <w:tc>
        <w:tcPr>
          <w:tcW w:w="1267" w:type="dxa"/>
          <w:tcBorders>
            <w:top w:val="single" w:sz="4" w:space="0" w:color="auto"/>
            <w:bottom w:val="single" w:sz="12" w:space="0" w:color="auto"/>
          </w:tcBorders>
          <w:shd w:val="clear" w:color="auto" w:fill="auto"/>
        </w:tcPr>
        <w:p w:rsidR="00B85B40" w:rsidRPr="00B85B40" w:rsidRDefault="00B85B40" w:rsidP="00B85B40">
          <w:pPr>
            <w:pStyle w:val="Header"/>
            <w:spacing w:before="120" w:line="240" w:lineRule="auto"/>
            <w:ind w:left="-72"/>
            <w:jc w:val="center"/>
          </w:pPr>
          <w:r>
            <w:t xml:space="preserve">  </w:t>
          </w:r>
          <w:r>
            <w:rPr>
              <w:noProof/>
              <w:lang w:val="en-GB" w:eastAsia="en-GB"/>
            </w:rPr>
            <w:drawing>
              <wp:inline distT="0" distB="0" distL="0" distR="0" wp14:anchorId="154092BD" wp14:editId="694A27D0">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85B40" w:rsidRPr="00B85B40" w:rsidRDefault="00B85B40" w:rsidP="00B85B40">
          <w:pPr>
            <w:pStyle w:val="XLarge"/>
            <w:spacing w:before="109"/>
          </w:pPr>
          <w:r>
            <w:t>Secrétariat</w:t>
          </w:r>
        </w:p>
      </w:tc>
      <w:tc>
        <w:tcPr>
          <w:tcW w:w="245" w:type="dxa"/>
          <w:tcBorders>
            <w:top w:val="single" w:sz="4" w:space="0" w:color="auto"/>
            <w:bottom w:val="single" w:sz="12" w:space="0" w:color="auto"/>
          </w:tcBorders>
          <w:shd w:val="clear" w:color="auto" w:fill="auto"/>
        </w:tcPr>
        <w:p w:rsidR="00B85B40" w:rsidRPr="00B85B40" w:rsidRDefault="00B85B40" w:rsidP="00B85B40">
          <w:pPr>
            <w:pStyle w:val="Header"/>
            <w:spacing w:before="109"/>
          </w:pPr>
        </w:p>
      </w:tc>
      <w:tc>
        <w:tcPr>
          <w:tcW w:w="3180" w:type="dxa"/>
          <w:gridSpan w:val="2"/>
          <w:tcBorders>
            <w:top w:val="single" w:sz="4" w:space="0" w:color="auto"/>
            <w:bottom w:val="single" w:sz="12" w:space="0" w:color="auto"/>
          </w:tcBorders>
          <w:shd w:val="clear" w:color="auto" w:fill="auto"/>
        </w:tcPr>
        <w:p w:rsidR="00B85B40" w:rsidRDefault="00B85B40" w:rsidP="00B85B40">
          <w:pPr>
            <w:pStyle w:val="Publication"/>
            <w:spacing w:before="400"/>
            <w:rPr>
              <w:color w:val="000000"/>
            </w:rPr>
          </w:pPr>
          <w:r>
            <w:rPr>
              <w:color w:val="000000"/>
            </w:rPr>
            <w:t>1</w:t>
          </w:r>
          <w:r w:rsidRPr="00BD1954">
            <w:rPr>
              <w:color w:val="000000"/>
              <w:vertAlign w:val="superscript"/>
            </w:rPr>
            <w:t>er</w:t>
          </w:r>
          <w:r>
            <w:rPr>
              <w:color w:val="000000"/>
            </w:rPr>
            <w:t xml:space="preserve"> </w:t>
          </w:r>
          <w:proofErr w:type="spellStart"/>
          <w:r>
            <w:rPr>
              <w:color w:val="000000"/>
            </w:rPr>
            <w:t>février</w:t>
          </w:r>
          <w:proofErr w:type="spellEnd"/>
          <w:r>
            <w:rPr>
              <w:color w:val="000000"/>
            </w:rPr>
            <w:t xml:space="preserve"> 2017</w:t>
          </w:r>
        </w:p>
        <w:p w:rsidR="00B85B40" w:rsidRPr="00B85B40" w:rsidRDefault="00B85B40" w:rsidP="00B85B40">
          <w:pPr>
            <w:rPr>
              <w:lang w:val="en-US"/>
            </w:rPr>
          </w:pPr>
        </w:p>
      </w:tc>
    </w:tr>
  </w:tbl>
  <w:p w:rsidR="00B85B40" w:rsidRPr="00B85B40" w:rsidRDefault="00B85B40" w:rsidP="00B85B40">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2003F"/>
    <w:multiLevelType w:val="hybridMultilevel"/>
    <w:tmpl w:val="CBEA43D6"/>
    <w:lvl w:ilvl="0" w:tplc="A7DC379C">
      <w:start w:val="1"/>
      <w:numFmt w:val="lowerLetter"/>
      <w:lvlText w:val="(%1)"/>
      <w:lvlJc w:val="left"/>
      <w:pPr>
        <w:ind w:left="2095" w:hanging="360"/>
      </w:pPr>
      <w:rPr>
        <w:rFonts w:hint="default"/>
      </w:rPr>
    </w:lvl>
    <w:lvl w:ilvl="1" w:tplc="040C0019" w:tentative="1">
      <w:start w:val="1"/>
      <w:numFmt w:val="lowerLetter"/>
      <w:lvlText w:val="%2."/>
      <w:lvlJc w:val="left"/>
      <w:pPr>
        <w:ind w:left="2815" w:hanging="360"/>
      </w:pPr>
    </w:lvl>
    <w:lvl w:ilvl="2" w:tplc="040C001B" w:tentative="1">
      <w:start w:val="1"/>
      <w:numFmt w:val="lowerRoman"/>
      <w:lvlText w:val="%3."/>
      <w:lvlJc w:val="right"/>
      <w:pPr>
        <w:ind w:left="3535" w:hanging="180"/>
      </w:pPr>
    </w:lvl>
    <w:lvl w:ilvl="3" w:tplc="040C000F" w:tentative="1">
      <w:start w:val="1"/>
      <w:numFmt w:val="decimal"/>
      <w:lvlText w:val="%4."/>
      <w:lvlJc w:val="left"/>
      <w:pPr>
        <w:ind w:left="4255" w:hanging="360"/>
      </w:pPr>
    </w:lvl>
    <w:lvl w:ilvl="4" w:tplc="040C0019" w:tentative="1">
      <w:start w:val="1"/>
      <w:numFmt w:val="lowerLetter"/>
      <w:lvlText w:val="%5."/>
      <w:lvlJc w:val="left"/>
      <w:pPr>
        <w:ind w:left="4975" w:hanging="360"/>
      </w:pPr>
    </w:lvl>
    <w:lvl w:ilvl="5" w:tplc="040C001B" w:tentative="1">
      <w:start w:val="1"/>
      <w:numFmt w:val="lowerRoman"/>
      <w:lvlText w:val="%6."/>
      <w:lvlJc w:val="right"/>
      <w:pPr>
        <w:ind w:left="5695" w:hanging="180"/>
      </w:pPr>
    </w:lvl>
    <w:lvl w:ilvl="6" w:tplc="040C000F" w:tentative="1">
      <w:start w:val="1"/>
      <w:numFmt w:val="decimal"/>
      <w:lvlText w:val="%7."/>
      <w:lvlJc w:val="left"/>
      <w:pPr>
        <w:ind w:left="6415" w:hanging="360"/>
      </w:pPr>
    </w:lvl>
    <w:lvl w:ilvl="7" w:tplc="040C0019" w:tentative="1">
      <w:start w:val="1"/>
      <w:numFmt w:val="lowerLetter"/>
      <w:lvlText w:val="%8."/>
      <w:lvlJc w:val="left"/>
      <w:pPr>
        <w:ind w:left="7135" w:hanging="360"/>
      </w:pPr>
    </w:lvl>
    <w:lvl w:ilvl="8" w:tplc="040C001B" w:tentative="1">
      <w:start w:val="1"/>
      <w:numFmt w:val="lowerRoman"/>
      <w:lvlText w:val="%9."/>
      <w:lvlJc w:val="right"/>
      <w:pPr>
        <w:ind w:left="7855" w:hanging="180"/>
      </w:pPr>
    </w:lvl>
  </w:abstractNum>
  <w:abstractNum w:abstractNumId="4">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6B7122"/>
    <w:multiLevelType w:val="singleLevel"/>
    <w:tmpl w:val="D3089A74"/>
    <w:lvl w:ilvl="0">
      <w:start w:val="1"/>
      <w:numFmt w:val="decimal"/>
      <w:lvlRestart w:val="0"/>
      <w:lvlText w:val="%1."/>
      <w:lvlJc w:val="left"/>
      <w:pPr>
        <w:tabs>
          <w:tab w:val="num" w:pos="475"/>
        </w:tabs>
        <w:ind w:left="0" w:firstLine="0"/>
      </w:pPr>
      <w:rPr>
        <w:w w:val="100"/>
      </w:rPr>
    </w:lvl>
  </w:abstractNum>
  <w:abstractNum w:abstractNumId="6">
    <w:nsid w:val="48F94D8D"/>
    <w:multiLevelType w:val="singleLevel"/>
    <w:tmpl w:val="D3089A74"/>
    <w:lvl w:ilvl="0">
      <w:start w:val="1"/>
      <w:numFmt w:val="decimal"/>
      <w:lvlRestart w:val="0"/>
      <w:lvlText w:val="%1."/>
      <w:lvlJc w:val="left"/>
      <w:pPr>
        <w:tabs>
          <w:tab w:val="num" w:pos="475"/>
        </w:tabs>
        <w:ind w:left="0" w:firstLine="0"/>
      </w:pPr>
      <w:rPr>
        <w:w w:val="100"/>
      </w:rPr>
    </w:lvl>
  </w:abstractNum>
  <w:abstractNum w:abstractNumId="7">
    <w:nsid w:val="59B96925"/>
    <w:multiLevelType w:val="hybridMultilevel"/>
    <w:tmpl w:val="194CE2E0"/>
    <w:lvl w:ilvl="0" w:tplc="64D48306">
      <w:start w:val="1"/>
      <w:numFmt w:val="decimal"/>
      <w:lvlText w:val="%1."/>
      <w:lvlJc w:val="left"/>
      <w:pPr>
        <w:ind w:left="1735" w:hanging="468"/>
      </w:pPr>
      <w:rPr>
        <w:rFonts w:hint="default"/>
      </w:rPr>
    </w:lvl>
    <w:lvl w:ilvl="1" w:tplc="040C0019">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8">
    <w:nsid w:val="6F9C70DC"/>
    <w:multiLevelType w:val="hybridMultilevel"/>
    <w:tmpl w:val="353A7BEC"/>
    <w:lvl w:ilvl="0" w:tplc="A200573C">
      <w:start w:val="1"/>
      <w:numFmt w:val="lowerLetter"/>
      <w:lvlText w:val="(%1)"/>
      <w:lvlJc w:val="left"/>
      <w:pPr>
        <w:ind w:left="2095" w:hanging="360"/>
      </w:pPr>
      <w:rPr>
        <w:rFonts w:ascii="Times New Roman" w:eastAsia="Calibri" w:hAnsi="Times New Roman" w:cs="Times New Roman"/>
      </w:rPr>
    </w:lvl>
    <w:lvl w:ilvl="1" w:tplc="040C0019" w:tentative="1">
      <w:start w:val="1"/>
      <w:numFmt w:val="lowerLetter"/>
      <w:lvlText w:val="%2."/>
      <w:lvlJc w:val="left"/>
      <w:pPr>
        <w:ind w:left="2815" w:hanging="360"/>
      </w:pPr>
    </w:lvl>
    <w:lvl w:ilvl="2" w:tplc="040C001B" w:tentative="1">
      <w:start w:val="1"/>
      <w:numFmt w:val="lowerRoman"/>
      <w:lvlText w:val="%3."/>
      <w:lvlJc w:val="right"/>
      <w:pPr>
        <w:ind w:left="3535" w:hanging="180"/>
      </w:pPr>
    </w:lvl>
    <w:lvl w:ilvl="3" w:tplc="040C000F" w:tentative="1">
      <w:start w:val="1"/>
      <w:numFmt w:val="decimal"/>
      <w:lvlText w:val="%4."/>
      <w:lvlJc w:val="left"/>
      <w:pPr>
        <w:ind w:left="4255" w:hanging="360"/>
      </w:pPr>
    </w:lvl>
    <w:lvl w:ilvl="4" w:tplc="040C0019" w:tentative="1">
      <w:start w:val="1"/>
      <w:numFmt w:val="lowerLetter"/>
      <w:lvlText w:val="%5."/>
      <w:lvlJc w:val="left"/>
      <w:pPr>
        <w:ind w:left="4975" w:hanging="360"/>
      </w:pPr>
    </w:lvl>
    <w:lvl w:ilvl="5" w:tplc="040C001B" w:tentative="1">
      <w:start w:val="1"/>
      <w:numFmt w:val="lowerRoman"/>
      <w:lvlText w:val="%6."/>
      <w:lvlJc w:val="right"/>
      <w:pPr>
        <w:ind w:left="5695" w:hanging="180"/>
      </w:pPr>
    </w:lvl>
    <w:lvl w:ilvl="6" w:tplc="040C000F" w:tentative="1">
      <w:start w:val="1"/>
      <w:numFmt w:val="decimal"/>
      <w:lvlText w:val="%7."/>
      <w:lvlJc w:val="left"/>
      <w:pPr>
        <w:ind w:left="6415" w:hanging="360"/>
      </w:pPr>
    </w:lvl>
    <w:lvl w:ilvl="7" w:tplc="040C0019" w:tentative="1">
      <w:start w:val="1"/>
      <w:numFmt w:val="lowerLetter"/>
      <w:lvlText w:val="%8."/>
      <w:lvlJc w:val="left"/>
      <w:pPr>
        <w:ind w:left="7135" w:hanging="360"/>
      </w:pPr>
    </w:lvl>
    <w:lvl w:ilvl="8" w:tplc="040C001B" w:tentative="1">
      <w:start w:val="1"/>
      <w:numFmt w:val="lowerRoman"/>
      <w:lvlText w:val="%9."/>
      <w:lvlJc w:val="right"/>
      <w:pPr>
        <w:ind w:left="7855" w:hanging="180"/>
      </w:pPr>
    </w:lvl>
  </w:abstractNum>
  <w:num w:numId="1">
    <w:abstractNumId w:val="2"/>
  </w:num>
  <w:num w:numId="2">
    <w:abstractNumId w:val="4"/>
  </w:num>
  <w:num w:numId="3">
    <w:abstractNumId w:val="0"/>
  </w:num>
  <w:num w:numId="4">
    <w:abstractNumId w:val="1"/>
  </w:num>
  <w:num w:numId="5">
    <w:abstractNumId w:val="2"/>
  </w:num>
  <w:num w:numId="6">
    <w:abstractNumId w:val="4"/>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7"/>
    <w:lvlOverride w:ilvl="0">
      <w:lvl w:ilvl="0" w:tplc="64D48306">
        <w:start w:val="1"/>
        <w:numFmt w:val="decimal"/>
        <w:lvlText w:val="%1."/>
        <w:lvlJc w:val="left"/>
        <w:pPr>
          <w:ind w:left="1735" w:hanging="468"/>
        </w:pPr>
        <w:rPr>
          <w:rFonts w:hint="default"/>
        </w:rPr>
      </w:lvl>
    </w:lvlOverride>
  </w:num>
  <w:num w:numId="18">
    <w:abstractNumId w:val="8"/>
    <w:lvlOverride w:ilvl="0">
      <w:lvl w:ilvl="0" w:tplc="A200573C">
        <w:start w:val="1"/>
        <w:numFmt w:val="lowerLetter"/>
        <w:lvlText w:val="%1)"/>
        <w:lvlJc w:val="left"/>
        <w:pPr>
          <w:ind w:left="2095" w:hanging="360"/>
        </w:pPr>
        <w:rPr>
          <w:rFonts w:ascii="Times New Roman" w:eastAsia="Calibri" w:hAnsi="Times New Roman" w:cs="Times New Roman"/>
        </w:rPr>
      </w:lvl>
    </w:lvlOverride>
  </w:num>
  <w:num w:numId="19">
    <w:abstractNumId w:val="3"/>
    <w:lvlOverride w:ilvl="0">
      <w:lvl w:ilvl="0" w:tplc="A7DC379C">
        <w:start w:val="1"/>
        <w:numFmt w:val="lowerLetter"/>
        <w:lvlText w:val="%1)"/>
        <w:lvlJc w:val="left"/>
        <w:pPr>
          <w:ind w:left="2095" w:hanging="360"/>
        </w:pPr>
        <w:rPr>
          <w:rFonts w:hint="default"/>
        </w:rPr>
      </w:lvl>
    </w:lvlOverride>
  </w:num>
  <w:num w:numId="20">
    <w:abstractNumId w:val="5"/>
  </w:num>
  <w:num w:numId="2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defaultTabStop w:val="475"/>
  <w:doNotHyphenateCaps/>
  <w:evenAndOddHeaders/>
  <w:characterSpacingControl w:val="doNotCompress"/>
  <w:hdrShapeDefaults>
    <o:shapedefaults v:ext="edit" spidmax="8193"/>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701612*"/>
    <w:docVar w:name="CreationDt" w:val="03/02/2017 5:22: PM"/>
    <w:docVar w:name="DocCategory" w:val="Doc"/>
    <w:docVar w:name="DocType" w:val="Final"/>
    <w:docVar w:name="DutyStation" w:val="New York"/>
    <w:docVar w:name="FooterJN" w:val="17-01612"/>
    <w:docVar w:name="jobn" w:val="17-01612 (F)"/>
    <w:docVar w:name="jobnDT" w:val="17-01612 (F)   030217"/>
    <w:docVar w:name="jobnDTDT" w:val="17-01612 (F)   030217   030217"/>
    <w:docVar w:name="JobNo" w:val="1701612F"/>
    <w:docVar w:name="JobNo2" w:val="1702876F"/>
    <w:docVar w:name="LocalDrive" w:val="0"/>
    <w:docVar w:name="OandT" w:val="sa"/>
    <w:docVar w:name="sss1" w:val="ST/IC/2017/8"/>
    <w:docVar w:name="sss2" w:val="-"/>
    <w:docVar w:name="Symbol1" w:val="ST/IC/2017/8"/>
    <w:docVar w:name="Symbol2" w:val="-"/>
  </w:docVars>
  <w:rsids>
    <w:rsidRoot w:val="005168E0"/>
    <w:rsid w:val="00081D09"/>
    <w:rsid w:val="001B2F2B"/>
    <w:rsid w:val="002400AE"/>
    <w:rsid w:val="003F3CF7"/>
    <w:rsid w:val="004A559D"/>
    <w:rsid w:val="004B30C2"/>
    <w:rsid w:val="004C1A25"/>
    <w:rsid w:val="005168E0"/>
    <w:rsid w:val="00541D33"/>
    <w:rsid w:val="005758BD"/>
    <w:rsid w:val="006C761C"/>
    <w:rsid w:val="00771C9E"/>
    <w:rsid w:val="00794112"/>
    <w:rsid w:val="00943D40"/>
    <w:rsid w:val="00993CB7"/>
    <w:rsid w:val="009E0CF1"/>
    <w:rsid w:val="00AD5F2F"/>
    <w:rsid w:val="00AD6688"/>
    <w:rsid w:val="00B85B40"/>
    <w:rsid w:val="00BD1954"/>
    <w:rsid w:val="00CB06FB"/>
    <w:rsid w:val="00DF29C1"/>
    <w:rsid w:val="00E343A6"/>
    <w:rsid w:val="00E7105F"/>
    <w:rsid w:val="00EB0F5B"/>
    <w:rsid w:val="00EF2DFA"/>
    <w:rsid w:val="00F348C8"/>
    <w:rsid w:val="00F73093"/>
    <w:rsid w:val="00FA3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33"/>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541D33"/>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41D33"/>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41D33"/>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41D33"/>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41D33"/>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41D33"/>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41D33"/>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41D33"/>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41D33"/>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41D33"/>
    <w:pPr>
      <w:keepNext/>
      <w:keepLines/>
      <w:suppressAutoHyphens/>
      <w:spacing w:line="270" w:lineRule="exact"/>
      <w:outlineLvl w:val="0"/>
    </w:pPr>
    <w:rPr>
      <w:b/>
      <w:sz w:val="24"/>
    </w:rPr>
  </w:style>
  <w:style w:type="paragraph" w:customStyle="1" w:styleId="HCH">
    <w:name w:val="_ H _CH"/>
    <w:basedOn w:val="H1"/>
    <w:next w:val="Normal"/>
    <w:qFormat/>
    <w:rsid w:val="00541D33"/>
    <w:pPr>
      <w:spacing w:line="300" w:lineRule="exact"/>
    </w:pPr>
    <w:rPr>
      <w:spacing w:val="-2"/>
      <w:sz w:val="28"/>
    </w:rPr>
  </w:style>
  <w:style w:type="paragraph" w:customStyle="1" w:styleId="HM">
    <w:name w:val="_ H __M"/>
    <w:basedOn w:val="HCH"/>
    <w:next w:val="Normal"/>
    <w:qFormat/>
    <w:rsid w:val="00541D33"/>
    <w:pPr>
      <w:spacing w:line="360" w:lineRule="exact"/>
    </w:pPr>
    <w:rPr>
      <w:spacing w:val="-3"/>
      <w:w w:val="99"/>
      <w:sz w:val="34"/>
    </w:rPr>
  </w:style>
  <w:style w:type="paragraph" w:customStyle="1" w:styleId="H23">
    <w:name w:val="_ H_2/3"/>
    <w:basedOn w:val="H1"/>
    <w:next w:val="SingleTxt"/>
    <w:qFormat/>
    <w:rsid w:val="00541D33"/>
    <w:pPr>
      <w:spacing w:line="240" w:lineRule="exact"/>
      <w:outlineLvl w:val="1"/>
    </w:pPr>
    <w:rPr>
      <w:spacing w:val="2"/>
      <w:sz w:val="20"/>
    </w:rPr>
  </w:style>
  <w:style w:type="paragraph" w:customStyle="1" w:styleId="H4">
    <w:name w:val="_ H_4"/>
    <w:basedOn w:val="Normal"/>
    <w:next w:val="Normal"/>
    <w:qFormat/>
    <w:rsid w:val="00541D33"/>
    <w:pPr>
      <w:keepNext/>
      <w:keepLines/>
      <w:tabs>
        <w:tab w:val="right" w:pos="360"/>
      </w:tabs>
      <w:suppressAutoHyphens/>
      <w:outlineLvl w:val="3"/>
    </w:pPr>
    <w:rPr>
      <w:i/>
      <w:spacing w:val="3"/>
    </w:rPr>
  </w:style>
  <w:style w:type="paragraph" w:customStyle="1" w:styleId="H56">
    <w:name w:val="_ H_5/6"/>
    <w:basedOn w:val="Normal"/>
    <w:next w:val="Normal"/>
    <w:qFormat/>
    <w:rsid w:val="00541D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41D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41D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41D33"/>
    <w:pPr>
      <w:spacing w:line="540" w:lineRule="exact"/>
    </w:pPr>
    <w:rPr>
      <w:spacing w:val="-8"/>
      <w:w w:val="96"/>
      <w:sz w:val="57"/>
    </w:rPr>
  </w:style>
  <w:style w:type="paragraph" w:customStyle="1" w:styleId="SS">
    <w:name w:val="__S_S"/>
    <w:basedOn w:val="HCH"/>
    <w:next w:val="Normal"/>
    <w:qFormat/>
    <w:rsid w:val="00541D33"/>
    <w:pPr>
      <w:ind w:left="1267" w:right="1267"/>
    </w:pPr>
  </w:style>
  <w:style w:type="paragraph" w:customStyle="1" w:styleId="SingleTxt">
    <w:name w:val="__Single Txt"/>
    <w:basedOn w:val="Normal"/>
    <w:qFormat/>
    <w:rsid w:val="00541D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41D33"/>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541D3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541D33"/>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541D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1D33"/>
    <w:rPr>
      <w:rFonts w:ascii="Tahoma" w:hAnsi="Tahoma" w:cs="Tahoma"/>
      <w:spacing w:val="4"/>
      <w:w w:val="103"/>
      <w:kern w:val="14"/>
      <w:sz w:val="16"/>
      <w:szCs w:val="16"/>
      <w:lang w:val="fr-CA"/>
    </w:rPr>
  </w:style>
  <w:style w:type="paragraph" w:customStyle="1" w:styleId="Bullet1">
    <w:name w:val="Bullet 1"/>
    <w:basedOn w:val="Normal"/>
    <w:qFormat/>
    <w:rsid w:val="00541D33"/>
    <w:pPr>
      <w:numPr>
        <w:numId w:val="5"/>
      </w:numPr>
      <w:spacing w:after="120"/>
      <w:ind w:right="1267"/>
      <w:jc w:val="both"/>
    </w:pPr>
  </w:style>
  <w:style w:type="paragraph" w:customStyle="1" w:styleId="Bullet2">
    <w:name w:val="Bullet 2"/>
    <w:basedOn w:val="Normal"/>
    <w:qFormat/>
    <w:rsid w:val="00541D33"/>
    <w:pPr>
      <w:numPr>
        <w:numId w:val="6"/>
      </w:numPr>
      <w:spacing w:after="120"/>
      <w:ind w:right="1264"/>
      <w:jc w:val="both"/>
    </w:pPr>
  </w:style>
  <w:style w:type="paragraph" w:customStyle="1" w:styleId="Bullet3">
    <w:name w:val="Bullet 3"/>
    <w:basedOn w:val="SingleTxt"/>
    <w:qFormat/>
    <w:rsid w:val="00541D33"/>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41D33"/>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541D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41D33"/>
    <w:pPr>
      <w:spacing w:line="210" w:lineRule="exact"/>
    </w:pPr>
    <w:rPr>
      <w:sz w:val="17"/>
      <w:szCs w:val="20"/>
    </w:rPr>
  </w:style>
  <w:style w:type="character" w:customStyle="1" w:styleId="EndnoteTextChar">
    <w:name w:val="Endnote Text Char"/>
    <w:link w:val="EndnoteText"/>
    <w:uiPriority w:val="99"/>
    <w:semiHidden/>
    <w:rsid w:val="00541D33"/>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541D33"/>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541D33"/>
    <w:rPr>
      <w:rFonts w:ascii="Times New Roman" w:hAnsi="Times New Roman" w:cs="Times New Roman"/>
      <w:b/>
      <w:spacing w:val="3"/>
      <w:w w:val="105"/>
      <w:sz w:val="17"/>
      <w:lang w:val="en-US"/>
    </w:rPr>
  </w:style>
  <w:style w:type="character" w:styleId="FootnoteReference">
    <w:name w:val="footnote reference"/>
    <w:uiPriority w:val="99"/>
    <w:semiHidden/>
    <w:rsid w:val="00541D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41D33"/>
    <w:pPr>
      <w:spacing w:line="210" w:lineRule="exact"/>
    </w:pPr>
    <w:rPr>
      <w:sz w:val="17"/>
      <w:szCs w:val="20"/>
    </w:rPr>
  </w:style>
  <w:style w:type="character" w:customStyle="1" w:styleId="FootnoteTextChar">
    <w:name w:val="Footnote Text Char"/>
    <w:link w:val="FootnoteText"/>
    <w:uiPriority w:val="99"/>
    <w:rsid w:val="00541D33"/>
    <w:rPr>
      <w:rFonts w:ascii="Times New Roman" w:hAnsi="Times New Roman" w:cs="Times New Roman"/>
      <w:spacing w:val="4"/>
      <w:w w:val="103"/>
      <w:kern w:val="14"/>
      <w:sz w:val="17"/>
      <w:szCs w:val="20"/>
      <w:lang w:val="fr-CA"/>
    </w:rPr>
  </w:style>
  <w:style w:type="paragraph" w:styleId="Header">
    <w:name w:val="header"/>
    <w:link w:val="HeaderChar"/>
    <w:uiPriority w:val="99"/>
    <w:rsid w:val="00541D33"/>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541D33"/>
    <w:rPr>
      <w:rFonts w:ascii="Times New Roman" w:hAnsi="Times New Roman" w:cs="Times New Roman"/>
      <w:spacing w:val="3"/>
      <w:w w:val="105"/>
      <w:sz w:val="17"/>
      <w:lang w:val="en-US"/>
    </w:rPr>
  </w:style>
  <w:style w:type="character" w:customStyle="1" w:styleId="Heading1Char">
    <w:name w:val="Heading 1 Char"/>
    <w:link w:val="Heading1"/>
    <w:uiPriority w:val="9"/>
    <w:rsid w:val="00541D33"/>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541D33"/>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541D33"/>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541D33"/>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541D33"/>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541D33"/>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541D33"/>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541D33"/>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541D33"/>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541D33"/>
    <w:rPr>
      <w:sz w:val="14"/>
    </w:rPr>
  </w:style>
  <w:style w:type="paragraph" w:styleId="ListParagraph">
    <w:name w:val="List Paragraph"/>
    <w:basedOn w:val="Normal"/>
    <w:uiPriority w:val="34"/>
    <w:rsid w:val="00541D33"/>
    <w:pPr>
      <w:ind w:left="720"/>
      <w:contextualSpacing/>
    </w:pPr>
  </w:style>
  <w:style w:type="paragraph" w:styleId="NoSpacing">
    <w:name w:val="No Spacing"/>
    <w:uiPriority w:val="1"/>
    <w:rsid w:val="00541D33"/>
    <w:pPr>
      <w:spacing w:after="0" w:line="240" w:lineRule="auto"/>
    </w:pPr>
    <w:rPr>
      <w:rFonts w:ascii="Calibri" w:hAnsi="Calibri" w:cs="Times New Roman"/>
      <w:lang w:val="en-US"/>
    </w:rPr>
  </w:style>
  <w:style w:type="paragraph" w:customStyle="1" w:styleId="Original">
    <w:name w:val="Original"/>
    <w:next w:val="Normal"/>
    <w:autoRedefine/>
    <w:qFormat/>
    <w:rsid w:val="00541D33"/>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541D33"/>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541D33"/>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541D33"/>
    <w:pPr>
      <w:tabs>
        <w:tab w:val="right" w:pos="9965"/>
      </w:tabs>
      <w:spacing w:line="210" w:lineRule="exact"/>
    </w:pPr>
    <w:rPr>
      <w:spacing w:val="5"/>
      <w:w w:val="104"/>
      <w:sz w:val="17"/>
    </w:rPr>
  </w:style>
  <w:style w:type="paragraph" w:customStyle="1" w:styleId="SmallX">
    <w:name w:val="SmallX"/>
    <w:basedOn w:val="Small"/>
    <w:next w:val="Normal"/>
    <w:qFormat/>
    <w:rsid w:val="00541D33"/>
    <w:pPr>
      <w:spacing w:line="180" w:lineRule="exact"/>
      <w:jc w:val="right"/>
    </w:pPr>
    <w:rPr>
      <w:spacing w:val="6"/>
      <w:w w:val="106"/>
      <w:sz w:val="14"/>
    </w:rPr>
  </w:style>
  <w:style w:type="character" w:styleId="Strong">
    <w:name w:val="Strong"/>
    <w:uiPriority w:val="22"/>
    <w:rsid w:val="00541D33"/>
    <w:rPr>
      <w:b/>
      <w:bCs/>
    </w:rPr>
  </w:style>
  <w:style w:type="paragraph" w:customStyle="1" w:styleId="Style1">
    <w:name w:val="Style1"/>
    <w:basedOn w:val="Normal"/>
    <w:qFormat/>
    <w:rsid w:val="00541D33"/>
  </w:style>
  <w:style w:type="paragraph" w:customStyle="1" w:styleId="Style2">
    <w:name w:val="Style2"/>
    <w:basedOn w:val="Normal"/>
    <w:autoRedefine/>
    <w:qFormat/>
    <w:rsid w:val="00541D33"/>
  </w:style>
  <w:style w:type="paragraph" w:customStyle="1" w:styleId="TitleHCH">
    <w:name w:val="Title_H_CH"/>
    <w:basedOn w:val="HCH"/>
    <w:next w:val="SingleTxt"/>
    <w:qFormat/>
    <w:rsid w:val="00541D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41D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41D33"/>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B85B40"/>
    <w:rPr>
      <w:sz w:val="16"/>
      <w:szCs w:val="16"/>
    </w:rPr>
  </w:style>
  <w:style w:type="paragraph" w:styleId="CommentText">
    <w:name w:val="annotation text"/>
    <w:basedOn w:val="Normal"/>
    <w:link w:val="CommentTextChar"/>
    <w:uiPriority w:val="99"/>
    <w:semiHidden/>
    <w:unhideWhenUsed/>
    <w:rsid w:val="00B85B40"/>
    <w:pPr>
      <w:spacing w:line="240" w:lineRule="auto"/>
    </w:pPr>
    <w:rPr>
      <w:szCs w:val="20"/>
    </w:rPr>
  </w:style>
  <w:style w:type="character" w:customStyle="1" w:styleId="CommentTextChar">
    <w:name w:val="Comment Text Char"/>
    <w:basedOn w:val="DefaultParagraphFont"/>
    <w:link w:val="CommentText"/>
    <w:uiPriority w:val="99"/>
    <w:semiHidden/>
    <w:rsid w:val="00B85B4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B85B40"/>
    <w:rPr>
      <w:b/>
      <w:bCs/>
    </w:rPr>
  </w:style>
  <w:style w:type="character" w:customStyle="1" w:styleId="CommentSubjectChar">
    <w:name w:val="Comment Subject Char"/>
    <w:basedOn w:val="CommentTextChar"/>
    <w:link w:val="CommentSubject"/>
    <w:uiPriority w:val="99"/>
    <w:semiHidden/>
    <w:rsid w:val="00B85B40"/>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943D40"/>
    <w:rPr>
      <w:color w:val="0000FF"/>
      <w:u w:val="none"/>
    </w:rPr>
  </w:style>
  <w:style w:type="character" w:styleId="FollowedHyperlink">
    <w:name w:val="FollowedHyperlink"/>
    <w:basedOn w:val="DefaultParagraphFont"/>
    <w:uiPriority w:val="99"/>
    <w:semiHidden/>
    <w:unhideWhenUsed/>
    <w:rsid w:val="00943D40"/>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D33"/>
    <w:pPr>
      <w:spacing w:after="0" w:line="240" w:lineRule="exact"/>
    </w:pPr>
    <w:rPr>
      <w:rFonts w:ascii="Times New Roman" w:hAnsi="Times New Roman" w:cs="Times New Roman"/>
      <w:spacing w:val="4"/>
      <w:w w:val="103"/>
      <w:kern w:val="14"/>
      <w:sz w:val="20"/>
      <w:lang w:val="fr-CA"/>
    </w:rPr>
  </w:style>
  <w:style w:type="paragraph" w:styleId="Heading1">
    <w:name w:val="heading 1"/>
    <w:basedOn w:val="Normal"/>
    <w:next w:val="Normal"/>
    <w:link w:val="Heading1Char"/>
    <w:uiPriority w:val="9"/>
    <w:qFormat/>
    <w:rsid w:val="00541D33"/>
    <w:pPr>
      <w:numPr>
        <w:numId w:val="16"/>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541D33"/>
    <w:pPr>
      <w:numPr>
        <w:ilvl w:val="1"/>
        <w:numId w:val="16"/>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541D33"/>
    <w:pPr>
      <w:numPr>
        <w:ilvl w:val="2"/>
        <w:numId w:val="16"/>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541D33"/>
    <w:pPr>
      <w:keepNext/>
      <w:keepLines/>
      <w:numPr>
        <w:ilvl w:val="3"/>
        <w:numId w:val="1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541D33"/>
    <w:pPr>
      <w:keepNext/>
      <w:keepLines/>
      <w:numPr>
        <w:ilvl w:val="4"/>
        <w:numId w:val="1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541D33"/>
    <w:pPr>
      <w:keepNext/>
      <w:keepLines/>
      <w:numPr>
        <w:ilvl w:val="5"/>
        <w:numId w:val="1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41D33"/>
    <w:pPr>
      <w:keepNext/>
      <w:keepLines/>
      <w:numPr>
        <w:ilvl w:val="6"/>
        <w:numId w:val="1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41D33"/>
    <w:pPr>
      <w:keepNext/>
      <w:keepLines/>
      <w:numPr>
        <w:ilvl w:val="7"/>
        <w:numId w:val="16"/>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41D33"/>
    <w:pPr>
      <w:keepNext/>
      <w:keepLines/>
      <w:numPr>
        <w:ilvl w:val="8"/>
        <w:numId w:val="16"/>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541D33"/>
    <w:pPr>
      <w:keepNext/>
      <w:keepLines/>
      <w:suppressAutoHyphens/>
      <w:spacing w:line="270" w:lineRule="exact"/>
      <w:outlineLvl w:val="0"/>
    </w:pPr>
    <w:rPr>
      <w:b/>
      <w:sz w:val="24"/>
    </w:rPr>
  </w:style>
  <w:style w:type="paragraph" w:customStyle="1" w:styleId="HCH">
    <w:name w:val="_ H _CH"/>
    <w:basedOn w:val="H1"/>
    <w:next w:val="Normal"/>
    <w:qFormat/>
    <w:rsid w:val="00541D33"/>
    <w:pPr>
      <w:spacing w:line="300" w:lineRule="exact"/>
    </w:pPr>
    <w:rPr>
      <w:spacing w:val="-2"/>
      <w:sz w:val="28"/>
    </w:rPr>
  </w:style>
  <w:style w:type="paragraph" w:customStyle="1" w:styleId="HM">
    <w:name w:val="_ H __M"/>
    <w:basedOn w:val="HCH"/>
    <w:next w:val="Normal"/>
    <w:qFormat/>
    <w:rsid w:val="00541D33"/>
    <w:pPr>
      <w:spacing w:line="360" w:lineRule="exact"/>
    </w:pPr>
    <w:rPr>
      <w:spacing w:val="-3"/>
      <w:w w:val="99"/>
      <w:sz w:val="34"/>
    </w:rPr>
  </w:style>
  <w:style w:type="paragraph" w:customStyle="1" w:styleId="H23">
    <w:name w:val="_ H_2/3"/>
    <w:basedOn w:val="H1"/>
    <w:next w:val="SingleTxt"/>
    <w:qFormat/>
    <w:rsid w:val="00541D33"/>
    <w:pPr>
      <w:spacing w:line="240" w:lineRule="exact"/>
      <w:outlineLvl w:val="1"/>
    </w:pPr>
    <w:rPr>
      <w:spacing w:val="2"/>
      <w:sz w:val="20"/>
    </w:rPr>
  </w:style>
  <w:style w:type="paragraph" w:customStyle="1" w:styleId="H4">
    <w:name w:val="_ H_4"/>
    <w:basedOn w:val="Normal"/>
    <w:next w:val="Normal"/>
    <w:qFormat/>
    <w:rsid w:val="00541D33"/>
    <w:pPr>
      <w:keepNext/>
      <w:keepLines/>
      <w:tabs>
        <w:tab w:val="right" w:pos="360"/>
      </w:tabs>
      <w:suppressAutoHyphens/>
      <w:outlineLvl w:val="3"/>
    </w:pPr>
    <w:rPr>
      <w:i/>
      <w:spacing w:val="3"/>
    </w:rPr>
  </w:style>
  <w:style w:type="paragraph" w:customStyle="1" w:styleId="H56">
    <w:name w:val="_ H_5/6"/>
    <w:basedOn w:val="Normal"/>
    <w:next w:val="Normal"/>
    <w:qFormat/>
    <w:rsid w:val="00541D33"/>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541D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541D33"/>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541D33"/>
    <w:pPr>
      <w:spacing w:line="540" w:lineRule="exact"/>
    </w:pPr>
    <w:rPr>
      <w:spacing w:val="-8"/>
      <w:w w:val="96"/>
      <w:sz w:val="57"/>
    </w:rPr>
  </w:style>
  <w:style w:type="paragraph" w:customStyle="1" w:styleId="SS">
    <w:name w:val="__S_S"/>
    <w:basedOn w:val="HCH"/>
    <w:next w:val="Normal"/>
    <w:qFormat/>
    <w:rsid w:val="00541D33"/>
    <w:pPr>
      <w:ind w:left="1267" w:right="1267"/>
    </w:pPr>
  </w:style>
  <w:style w:type="paragraph" w:customStyle="1" w:styleId="SingleTxt">
    <w:name w:val="__Single Txt"/>
    <w:basedOn w:val="Normal"/>
    <w:qFormat/>
    <w:rsid w:val="00541D3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541D33"/>
    <w:pPr>
      <w:spacing w:after="0" w:line="240" w:lineRule="exact"/>
    </w:pPr>
    <w:rPr>
      <w:rFonts w:ascii="Times New Roman" w:hAnsi="Times New Roman" w:cs="Times New Roman"/>
      <w:spacing w:val="4"/>
      <w:w w:val="103"/>
      <w:kern w:val="14"/>
      <w:sz w:val="20"/>
      <w:lang w:val="fr-CA"/>
    </w:rPr>
  </w:style>
  <w:style w:type="paragraph" w:customStyle="1" w:styleId="TitleH1">
    <w:name w:val="Title_H1"/>
    <w:basedOn w:val="H1"/>
    <w:next w:val="SingleTxt"/>
    <w:qFormat/>
    <w:rsid w:val="00541D3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541D33"/>
    <w:pPr>
      <w:keepNext/>
      <w:keepLines/>
      <w:spacing w:line="240" w:lineRule="exact"/>
      <w:ind w:left="0" w:right="0" w:firstLine="0"/>
      <w:outlineLvl w:val="1"/>
    </w:pPr>
    <w:rPr>
      <w:sz w:val="20"/>
    </w:rPr>
  </w:style>
  <w:style w:type="paragraph" w:styleId="BalloonText">
    <w:name w:val="Balloon Text"/>
    <w:basedOn w:val="Normal"/>
    <w:link w:val="BalloonTextChar"/>
    <w:uiPriority w:val="99"/>
    <w:semiHidden/>
    <w:unhideWhenUsed/>
    <w:rsid w:val="00541D3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41D33"/>
    <w:rPr>
      <w:rFonts w:ascii="Tahoma" w:hAnsi="Tahoma" w:cs="Tahoma"/>
      <w:spacing w:val="4"/>
      <w:w w:val="103"/>
      <w:kern w:val="14"/>
      <w:sz w:val="16"/>
      <w:szCs w:val="16"/>
      <w:lang w:val="fr-CA"/>
    </w:rPr>
  </w:style>
  <w:style w:type="paragraph" w:customStyle="1" w:styleId="Bullet1">
    <w:name w:val="Bullet 1"/>
    <w:basedOn w:val="Normal"/>
    <w:qFormat/>
    <w:rsid w:val="00541D33"/>
    <w:pPr>
      <w:numPr>
        <w:numId w:val="5"/>
      </w:numPr>
      <w:spacing w:after="120"/>
      <w:ind w:right="1267"/>
      <w:jc w:val="both"/>
    </w:pPr>
  </w:style>
  <w:style w:type="paragraph" w:customStyle="1" w:styleId="Bullet2">
    <w:name w:val="Bullet 2"/>
    <w:basedOn w:val="Normal"/>
    <w:qFormat/>
    <w:rsid w:val="00541D33"/>
    <w:pPr>
      <w:numPr>
        <w:numId w:val="6"/>
      </w:numPr>
      <w:spacing w:after="120"/>
      <w:ind w:right="1264"/>
      <w:jc w:val="both"/>
    </w:pPr>
  </w:style>
  <w:style w:type="paragraph" w:customStyle="1" w:styleId="Bullet3">
    <w:name w:val="Bullet 3"/>
    <w:basedOn w:val="SingleTxt"/>
    <w:qFormat/>
    <w:rsid w:val="00541D33"/>
    <w:pPr>
      <w:numPr>
        <w:numId w:val="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541D33"/>
    <w:pPr>
      <w:spacing w:before="240" w:after="0" w:line="240" w:lineRule="auto"/>
    </w:pPr>
    <w:rPr>
      <w:rFonts w:ascii="Times New Roman" w:hAnsi="Times New Roman" w:cs="Times New Roman"/>
      <w:spacing w:val="4"/>
      <w:w w:val="103"/>
      <w:kern w:val="14"/>
      <w:sz w:val="20"/>
      <w:lang w:val="en-US"/>
    </w:rPr>
  </w:style>
  <w:style w:type="character" w:styleId="EndnoteReference">
    <w:name w:val="endnote reference"/>
    <w:basedOn w:val="DefaultParagraphFont"/>
    <w:uiPriority w:val="99"/>
    <w:semiHidden/>
    <w:rsid w:val="00541D33"/>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541D33"/>
    <w:pPr>
      <w:spacing w:line="210" w:lineRule="exact"/>
    </w:pPr>
    <w:rPr>
      <w:sz w:val="17"/>
      <w:szCs w:val="20"/>
    </w:rPr>
  </w:style>
  <w:style w:type="character" w:customStyle="1" w:styleId="EndnoteTextChar">
    <w:name w:val="Endnote Text Char"/>
    <w:link w:val="EndnoteText"/>
    <w:uiPriority w:val="99"/>
    <w:semiHidden/>
    <w:rsid w:val="00541D33"/>
    <w:rPr>
      <w:rFonts w:ascii="Times New Roman" w:hAnsi="Times New Roman" w:cs="Times New Roman"/>
      <w:spacing w:val="4"/>
      <w:w w:val="103"/>
      <w:kern w:val="14"/>
      <w:sz w:val="17"/>
      <w:szCs w:val="20"/>
      <w:lang w:val="fr-CA"/>
    </w:rPr>
  </w:style>
  <w:style w:type="paragraph" w:styleId="Footer">
    <w:name w:val="footer"/>
    <w:link w:val="FooterChar"/>
    <w:uiPriority w:val="99"/>
    <w:qFormat/>
    <w:rsid w:val="00541D33"/>
    <w:pPr>
      <w:tabs>
        <w:tab w:val="center" w:pos="4320"/>
        <w:tab w:val="right" w:pos="8640"/>
      </w:tabs>
      <w:spacing w:after="0" w:line="210" w:lineRule="exact"/>
    </w:pPr>
    <w:rPr>
      <w:rFonts w:ascii="Times New Roman" w:hAnsi="Times New Roman" w:cs="Times New Roman"/>
      <w:b/>
      <w:spacing w:val="3"/>
      <w:w w:val="105"/>
      <w:sz w:val="17"/>
      <w:lang w:val="en-US"/>
    </w:rPr>
  </w:style>
  <w:style w:type="character" w:customStyle="1" w:styleId="FooterChar">
    <w:name w:val="Footer Char"/>
    <w:link w:val="Footer"/>
    <w:uiPriority w:val="99"/>
    <w:rsid w:val="00541D33"/>
    <w:rPr>
      <w:rFonts w:ascii="Times New Roman" w:hAnsi="Times New Roman" w:cs="Times New Roman"/>
      <w:b/>
      <w:spacing w:val="3"/>
      <w:w w:val="105"/>
      <w:sz w:val="17"/>
      <w:lang w:val="en-US"/>
    </w:rPr>
  </w:style>
  <w:style w:type="character" w:styleId="FootnoteReference">
    <w:name w:val="footnote reference"/>
    <w:uiPriority w:val="99"/>
    <w:semiHidden/>
    <w:rsid w:val="00541D3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541D33"/>
    <w:pPr>
      <w:spacing w:line="210" w:lineRule="exact"/>
    </w:pPr>
    <w:rPr>
      <w:sz w:val="17"/>
      <w:szCs w:val="20"/>
    </w:rPr>
  </w:style>
  <w:style w:type="character" w:customStyle="1" w:styleId="FootnoteTextChar">
    <w:name w:val="Footnote Text Char"/>
    <w:link w:val="FootnoteText"/>
    <w:uiPriority w:val="99"/>
    <w:rsid w:val="00541D33"/>
    <w:rPr>
      <w:rFonts w:ascii="Times New Roman" w:hAnsi="Times New Roman" w:cs="Times New Roman"/>
      <w:spacing w:val="4"/>
      <w:w w:val="103"/>
      <w:kern w:val="14"/>
      <w:sz w:val="17"/>
      <w:szCs w:val="20"/>
      <w:lang w:val="fr-CA"/>
    </w:rPr>
  </w:style>
  <w:style w:type="paragraph" w:styleId="Header">
    <w:name w:val="header"/>
    <w:link w:val="HeaderChar"/>
    <w:uiPriority w:val="99"/>
    <w:rsid w:val="00541D33"/>
    <w:pPr>
      <w:tabs>
        <w:tab w:val="center" w:pos="4320"/>
        <w:tab w:val="right" w:pos="8640"/>
      </w:tabs>
      <w:spacing w:after="0" w:line="210" w:lineRule="exact"/>
    </w:pPr>
    <w:rPr>
      <w:rFonts w:ascii="Times New Roman" w:hAnsi="Times New Roman" w:cs="Times New Roman"/>
      <w:spacing w:val="3"/>
      <w:w w:val="105"/>
      <w:sz w:val="17"/>
      <w:lang w:val="en-US"/>
    </w:rPr>
  </w:style>
  <w:style w:type="character" w:customStyle="1" w:styleId="HeaderChar">
    <w:name w:val="Header Char"/>
    <w:link w:val="Header"/>
    <w:uiPriority w:val="99"/>
    <w:rsid w:val="00541D33"/>
    <w:rPr>
      <w:rFonts w:ascii="Times New Roman" w:hAnsi="Times New Roman" w:cs="Times New Roman"/>
      <w:spacing w:val="3"/>
      <w:w w:val="105"/>
      <w:sz w:val="17"/>
      <w:lang w:val="en-US"/>
    </w:rPr>
  </w:style>
  <w:style w:type="character" w:customStyle="1" w:styleId="Heading1Char">
    <w:name w:val="Heading 1 Char"/>
    <w:link w:val="Heading1"/>
    <w:uiPriority w:val="9"/>
    <w:rsid w:val="00541D33"/>
    <w:rPr>
      <w:rFonts w:ascii="Arial" w:eastAsia="Times New Roman" w:hAnsi="Arial" w:cs="Times New Roman"/>
      <w:b/>
      <w:bCs/>
      <w:color w:val="365F91"/>
      <w:spacing w:val="4"/>
      <w:w w:val="103"/>
      <w:kern w:val="32"/>
      <w:sz w:val="32"/>
      <w:szCs w:val="28"/>
      <w:lang w:val="fr-CA"/>
    </w:rPr>
  </w:style>
  <w:style w:type="character" w:customStyle="1" w:styleId="Heading2Char">
    <w:name w:val="Heading 2 Char"/>
    <w:link w:val="Heading2"/>
    <w:uiPriority w:val="9"/>
    <w:rsid w:val="00541D33"/>
    <w:rPr>
      <w:rFonts w:ascii="Arial" w:eastAsia="Times New Roman" w:hAnsi="Arial" w:cs="Times New Roman"/>
      <w:b/>
      <w:bCs/>
      <w:i/>
      <w:color w:val="4F81BD"/>
      <w:spacing w:val="4"/>
      <w:w w:val="103"/>
      <w:kern w:val="14"/>
      <w:sz w:val="28"/>
      <w:szCs w:val="26"/>
      <w:lang w:val="fr-CA"/>
    </w:rPr>
  </w:style>
  <w:style w:type="character" w:customStyle="1" w:styleId="Heading3Char">
    <w:name w:val="Heading 3 Char"/>
    <w:link w:val="Heading3"/>
    <w:uiPriority w:val="9"/>
    <w:rsid w:val="00541D33"/>
    <w:rPr>
      <w:rFonts w:ascii="Arial" w:eastAsia="Times New Roman" w:hAnsi="Arial" w:cs="Times New Roman"/>
      <w:b/>
      <w:bCs/>
      <w:color w:val="4F81BD"/>
      <w:spacing w:val="4"/>
      <w:w w:val="103"/>
      <w:kern w:val="14"/>
      <w:sz w:val="26"/>
      <w:lang w:val="fr-CA"/>
    </w:rPr>
  </w:style>
  <w:style w:type="character" w:customStyle="1" w:styleId="Heading4Char">
    <w:name w:val="Heading 4 Char"/>
    <w:link w:val="Heading4"/>
    <w:uiPriority w:val="9"/>
    <w:rsid w:val="00541D33"/>
    <w:rPr>
      <w:rFonts w:ascii="Cambria" w:eastAsia="Times New Roman" w:hAnsi="Cambria" w:cs="Times New Roman"/>
      <w:b/>
      <w:bCs/>
      <w:i/>
      <w:iCs/>
      <w:color w:val="4F81BD"/>
      <w:spacing w:val="4"/>
      <w:w w:val="103"/>
      <w:kern w:val="14"/>
      <w:sz w:val="20"/>
      <w:lang w:val="fr-CA"/>
    </w:rPr>
  </w:style>
  <w:style w:type="character" w:customStyle="1" w:styleId="Heading5Char">
    <w:name w:val="Heading 5 Char"/>
    <w:link w:val="Heading5"/>
    <w:uiPriority w:val="9"/>
    <w:rsid w:val="00541D33"/>
    <w:rPr>
      <w:rFonts w:ascii="Cambria" w:eastAsia="Times New Roman" w:hAnsi="Cambria" w:cs="Times New Roman"/>
      <w:color w:val="243F60"/>
      <w:spacing w:val="4"/>
      <w:w w:val="103"/>
      <w:kern w:val="14"/>
      <w:sz w:val="20"/>
      <w:lang w:val="fr-CA"/>
    </w:rPr>
  </w:style>
  <w:style w:type="character" w:customStyle="1" w:styleId="Heading6Char">
    <w:name w:val="Heading 6 Char"/>
    <w:link w:val="Heading6"/>
    <w:uiPriority w:val="9"/>
    <w:rsid w:val="00541D33"/>
    <w:rPr>
      <w:rFonts w:ascii="Cambria" w:eastAsia="Times New Roman" w:hAnsi="Cambria" w:cs="Times New Roman"/>
      <w:i/>
      <w:iCs/>
      <w:color w:val="243F60"/>
      <w:spacing w:val="4"/>
      <w:w w:val="103"/>
      <w:kern w:val="14"/>
      <w:sz w:val="20"/>
      <w:lang w:val="fr-CA"/>
    </w:rPr>
  </w:style>
  <w:style w:type="character" w:customStyle="1" w:styleId="Heading7Char">
    <w:name w:val="Heading 7 Char"/>
    <w:link w:val="Heading7"/>
    <w:uiPriority w:val="9"/>
    <w:semiHidden/>
    <w:rsid w:val="00541D33"/>
    <w:rPr>
      <w:rFonts w:ascii="Cambria" w:eastAsia="Times New Roman" w:hAnsi="Cambria" w:cs="Times New Roman"/>
      <w:i/>
      <w:iCs/>
      <w:color w:val="404040"/>
      <w:spacing w:val="4"/>
      <w:w w:val="103"/>
      <w:kern w:val="14"/>
      <w:sz w:val="20"/>
      <w:lang w:val="fr-CA"/>
    </w:rPr>
  </w:style>
  <w:style w:type="character" w:customStyle="1" w:styleId="Heading8Char">
    <w:name w:val="Heading 8 Char"/>
    <w:link w:val="Heading8"/>
    <w:uiPriority w:val="9"/>
    <w:semiHidden/>
    <w:rsid w:val="00541D33"/>
    <w:rPr>
      <w:rFonts w:ascii="Cambria" w:eastAsia="Times New Roman" w:hAnsi="Cambria" w:cs="Times New Roman"/>
      <w:color w:val="404040"/>
      <w:spacing w:val="4"/>
      <w:w w:val="103"/>
      <w:kern w:val="14"/>
      <w:sz w:val="20"/>
      <w:szCs w:val="20"/>
      <w:lang w:val="fr-CA"/>
    </w:rPr>
  </w:style>
  <w:style w:type="character" w:customStyle="1" w:styleId="Heading9Char">
    <w:name w:val="Heading 9 Char"/>
    <w:link w:val="Heading9"/>
    <w:uiPriority w:val="9"/>
    <w:semiHidden/>
    <w:rsid w:val="00541D33"/>
    <w:rPr>
      <w:rFonts w:ascii="Cambria" w:eastAsia="Times New Roman" w:hAnsi="Cambria" w:cs="Times New Roman"/>
      <w:i/>
      <w:iCs/>
      <w:color w:val="404040"/>
      <w:spacing w:val="4"/>
      <w:w w:val="103"/>
      <w:kern w:val="14"/>
      <w:sz w:val="20"/>
      <w:szCs w:val="20"/>
      <w:lang w:val="fr-CA"/>
    </w:rPr>
  </w:style>
  <w:style w:type="character" w:styleId="LineNumber">
    <w:name w:val="line number"/>
    <w:uiPriority w:val="99"/>
    <w:qFormat/>
    <w:rsid w:val="00541D33"/>
    <w:rPr>
      <w:sz w:val="14"/>
    </w:rPr>
  </w:style>
  <w:style w:type="paragraph" w:styleId="ListParagraph">
    <w:name w:val="List Paragraph"/>
    <w:basedOn w:val="Normal"/>
    <w:uiPriority w:val="34"/>
    <w:rsid w:val="00541D33"/>
    <w:pPr>
      <w:ind w:left="720"/>
      <w:contextualSpacing/>
    </w:pPr>
  </w:style>
  <w:style w:type="paragraph" w:styleId="NoSpacing">
    <w:name w:val="No Spacing"/>
    <w:uiPriority w:val="1"/>
    <w:rsid w:val="00541D33"/>
    <w:pPr>
      <w:spacing w:after="0" w:line="240" w:lineRule="auto"/>
    </w:pPr>
    <w:rPr>
      <w:rFonts w:ascii="Calibri" w:hAnsi="Calibri" w:cs="Times New Roman"/>
      <w:lang w:val="en-US"/>
    </w:rPr>
  </w:style>
  <w:style w:type="paragraph" w:customStyle="1" w:styleId="Original">
    <w:name w:val="Original"/>
    <w:next w:val="Normal"/>
    <w:autoRedefine/>
    <w:qFormat/>
    <w:rsid w:val="00541D33"/>
    <w:pPr>
      <w:spacing w:after="0" w:line="240" w:lineRule="auto"/>
    </w:pPr>
    <w:rPr>
      <w:rFonts w:ascii="Times New Roman" w:hAnsi="Times New Roman" w:cs="Times New Roman"/>
      <w:spacing w:val="4"/>
      <w:w w:val="103"/>
      <w:kern w:val="14"/>
      <w:sz w:val="20"/>
      <w:lang w:val="en-US"/>
    </w:rPr>
  </w:style>
  <w:style w:type="paragraph" w:customStyle="1" w:styleId="Publication">
    <w:name w:val="Publication"/>
    <w:next w:val="Normal"/>
    <w:autoRedefine/>
    <w:qFormat/>
    <w:rsid w:val="00541D33"/>
    <w:pPr>
      <w:spacing w:after="0" w:line="240" w:lineRule="auto"/>
    </w:pPr>
    <w:rPr>
      <w:rFonts w:ascii="Times New Roman" w:hAnsi="Times New Roman" w:cs="Times New Roman"/>
      <w:spacing w:val="4"/>
      <w:w w:val="103"/>
      <w:kern w:val="14"/>
      <w:sz w:val="20"/>
      <w:lang w:val="en-US"/>
    </w:rPr>
  </w:style>
  <w:style w:type="paragraph" w:customStyle="1" w:styleId="ReleaseDate">
    <w:name w:val="Release Date"/>
    <w:next w:val="Normal"/>
    <w:autoRedefine/>
    <w:qFormat/>
    <w:rsid w:val="00541D33"/>
    <w:pPr>
      <w:spacing w:after="0" w:line="240" w:lineRule="auto"/>
    </w:pPr>
    <w:rPr>
      <w:rFonts w:ascii="Times New Roman" w:hAnsi="Times New Roman" w:cs="Times New Roman"/>
      <w:spacing w:val="-3"/>
      <w:w w:val="99"/>
      <w:kern w:val="14"/>
      <w:sz w:val="20"/>
      <w:lang w:val="en-US"/>
    </w:rPr>
  </w:style>
  <w:style w:type="paragraph" w:customStyle="1" w:styleId="Small">
    <w:name w:val="Small"/>
    <w:basedOn w:val="Normal"/>
    <w:next w:val="Normal"/>
    <w:qFormat/>
    <w:rsid w:val="00541D33"/>
    <w:pPr>
      <w:tabs>
        <w:tab w:val="right" w:pos="9965"/>
      </w:tabs>
      <w:spacing w:line="210" w:lineRule="exact"/>
    </w:pPr>
    <w:rPr>
      <w:spacing w:val="5"/>
      <w:w w:val="104"/>
      <w:sz w:val="17"/>
    </w:rPr>
  </w:style>
  <w:style w:type="paragraph" w:customStyle="1" w:styleId="SmallX">
    <w:name w:val="SmallX"/>
    <w:basedOn w:val="Small"/>
    <w:next w:val="Normal"/>
    <w:qFormat/>
    <w:rsid w:val="00541D33"/>
    <w:pPr>
      <w:spacing w:line="180" w:lineRule="exact"/>
      <w:jc w:val="right"/>
    </w:pPr>
    <w:rPr>
      <w:spacing w:val="6"/>
      <w:w w:val="106"/>
      <w:sz w:val="14"/>
    </w:rPr>
  </w:style>
  <w:style w:type="character" w:styleId="Strong">
    <w:name w:val="Strong"/>
    <w:uiPriority w:val="22"/>
    <w:rsid w:val="00541D33"/>
    <w:rPr>
      <w:b/>
      <w:bCs/>
    </w:rPr>
  </w:style>
  <w:style w:type="paragraph" w:customStyle="1" w:styleId="Style1">
    <w:name w:val="Style1"/>
    <w:basedOn w:val="Normal"/>
    <w:qFormat/>
    <w:rsid w:val="00541D33"/>
  </w:style>
  <w:style w:type="paragraph" w:customStyle="1" w:styleId="Style2">
    <w:name w:val="Style2"/>
    <w:basedOn w:val="Normal"/>
    <w:autoRedefine/>
    <w:qFormat/>
    <w:rsid w:val="00541D33"/>
  </w:style>
  <w:style w:type="paragraph" w:customStyle="1" w:styleId="TitleHCH">
    <w:name w:val="Title_H_CH"/>
    <w:basedOn w:val="HCH"/>
    <w:next w:val="SingleTxt"/>
    <w:qFormat/>
    <w:rsid w:val="00541D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541D3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XLarge">
    <w:name w:val="XLarge"/>
    <w:basedOn w:val="HM"/>
    <w:qFormat/>
    <w:rsid w:val="00541D33"/>
    <w:pPr>
      <w:tabs>
        <w:tab w:val="right" w:pos="360"/>
      </w:tabs>
      <w:spacing w:line="390" w:lineRule="exact"/>
    </w:pPr>
    <w:rPr>
      <w:spacing w:val="-4"/>
      <w:w w:val="98"/>
      <w:sz w:val="40"/>
    </w:rPr>
  </w:style>
  <w:style w:type="character" w:styleId="CommentReference">
    <w:name w:val="annotation reference"/>
    <w:basedOn w:val="DefaultParagraphFont"/>
    <w:uiPriority w:val="99"/>
    <w:semiHidden/>
    <w:unhideWhenUsed/>
    <w:rsid w:val="00B85B40"/>
    <w:rPr>
      <w:sz w:val="16"/>
      <w:szCs w:val="16"/>
    </w:rPr>
  </w:style>
  <w:style w:type="paragraph" w:styleId="CommentText">
    <w:name w:val="annotation text"/>
    <w:basedOn w:val="Normal"/>
    <w:link w:val="CommentTextChar"/>
    <w:uiPriority w:val="99"/>
    <w:semiHidden/>
    <w:unhideWhenUsed/>
    <w:rsid w:val="00B85B40"/>
    <w:pPr>
      <w:spacing w:line="240" w:lineRule="auto"/>
    </w:pPr>
    <w:rPr>
      <w:szCs w:val="20"/>
    </w:rPr>
  </w:style>
  <w:style w:type="character" w:customStyle="1" w:styleId="CommentTextChar">
    <w:name w:val="Comment Text Char"/>
    <w:basedOn w:val="DefaultParagraphFont"/>
    <w:link w:val="CommentText"/>
    <w:uiPriority w:val="99"/>
    <w:semiHidden/>
    <w:rsid w:val="00B85B40"/>
    <w:rPr>
      <w:rFonts w:ascii="Times New Roman" w:hAnsi="Times New Roman" w:cs="Times New Roman"/>
      <w:spacing w:val="4"/>
      <w:w w:val="103"/>
      <w:kern w:val="14"/>
      <w:sz w:val="20"/>
      <w:szCs w:val="20"/>
      <w:lang w:val="fr-CA"/>
    </w:rPr>
  </w:style>
  <w:style w:type="paragraph" w:styleId="CommentSubject">
    <w:name w:val="annotation subject"/>
    <w:basedOn w:val="CommentText"/>
    <w:next w:val="CommentText"/>
    <w:link w:val="CommentSubjectChar"/>
    <w:uiPriority w:val="99"/>
    <w:semiHidden/>
    <w:unhideWhenUsed/>
    <w:rsid w:val="00B85B40"/>
    <w:rPr>
      <w:b/>
      <w:bCs/>
    </w:rPr>
  </w:style>
  <w:style w:type="character" w:customStyle="1" w:styleId="CommentSubjectChar">
    <w:name w:val="Comment Subject Char"/>
    <w:basedOn w:val="CommentTextChar"/>
    <w:link w:val="CommentSubject"/>
    <w:uiPriority w:val="99"/>
    <w:semiHidden/>
    <w:rsid w:val="00B85B40"/>
    <w:rPr>
      <w:rFonts w:ascii="Times New Roman" w:hAnsi="Times New Roman" w:cs="Times New Roman"/>
      <w:b/>
      <w:bCs/>
      <w:spacing w:val="4"/>
      <w:w w:val="103"/>
      <w:kern w:val="14"/>
      <w:sz w:val="20"/>
      <w:szCs w:val="20"/>
      <w:lang w:val="fr-CA"/>
    </w:rPr>
  </w:style>
  <w:style w:type="character" w:styleId="Hyperlink">
    <w:name w:val="Hyperlink"/>
    <w:basedOn w:val="DefaultParagraphFont"/>
    <w:uiPriority w:val="99"/>
    <w:unhideWhenUsed/>
    <w:rsid w:val="00943D40"/>
    <w:rPr>
      <w:color w:val="0000FF"/>
      <w:u w:val="none"/>
    </w:rPr>
  </w:style>
  <w:style w:type="character" w:styleId="FollowedHyperlink">
    <w:name w:val="FollowedHyperlink"/>
    <w:basedOn w:val="DefaultParagraphFont"/>
    <w:uiPriority w:val="99"/>
    <w:semiHidden/>
    <w:unhideWhenUsed/>
    <w:rsid w:val="00943D4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undocs.org/fr/ST/AI/2013/3"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Abadjian</dc:creator>
  <cp:lastModifiedBy>Maria Margareth Baccay</cp:lastModifiedBy>
  <cp:revision>2</cp:revision>
  <cp:lastPrinted>2017-02-03T23:15:00Z</cp:lastPrinted>
  <dcterms:created xsi:type="dcterms:W3CDTF">2017-02-08T16:59:00Z</dcterms:created>
  <dcterms:modified xsi:type="dcterms:W3CDTF">2017-02-08T16:59:00Z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1701612F</vt:lpwstr>
  </property>
  <property fmtid="{D5CDD505-2E9C-101B-9397-08002B2CF9AE}" pid="3" name="ODSRefJobNo">
    <vt:lpwstr>1702876F</vt:lpwstr>
  </property>
  <property fmtid="{D5CDD505-2E9C-101B-9397-08002B2CF9AE}" pid="4" name="Symbol1">
    <vt:lpwstr>ST/IC/2017/8</vt:lpwstr>
  </property>
  <property fmtid="{D5CDD505-2E9C-101B-9397-08002B2CF9AE}" pid="5" name="Symbol2">
    <vt:lpwstr/>
  </property>
  <property fmtid="{D5CDD505-2E9C-101B-9397-08002B2CF9AE}" pid="6" name="Translator">
    <vt:lpwstr/>
  </property>
  <property fmtid="{D5CDD505-2E9C-101B-9397-08002B2CF9AE}" pid="7" name="Distribution">
    <vt:lpwstr/>
  </property>
  <property fmtid="{D5CDD505-2E9C-101B-9397-08002B2CF9AE}" pid="8" name="Publication Date">
    <vt:lpwstr>1er février 2017</vt:lpwstr>
  </property>
  <property fmtid="{D5CDD505-2E9C-101B-9397-08002B2CF9AE}" pid="9" name="Original">
    <vt:lpwstr/>
  </property>
  <property fmtid="{D5CDD505-2E9C-101B-9397-08002B2CF9AE}" pid="10" name="Release Date">
    <vt:lpwstr>030217</vt:lpwstr>
  </property>
  <property fmtid="{D5CDD505-2E9C-101B-9397-08002B2CF9AE}" pid="11" name="Comment">
    <vt:lpwstr/>
  </property>
  <property fmtid="{D5CDD505-2E9C-101B-9397-08002B2CF9AE}" pid="12" name="DraftPages">
    <vt:lpwstr> 3</vt:lpwstr>
  </property>
  <property fmtid="{D5CDD505-2E9C-101B-9397-08002B2CF9AE}" pid="13" name="Operator">
    <vt:lpwstr>sa</vt:lpwstr>
  </property>
</Properties>
</file>