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DB" w:rsidRPr="00DB612E" w:rsidRDefault="009529DB" w:rsidP="009529DB">
      <w:pPr>
        <w:spacing w:line="240" w:lineRule="auto"/>
        <w:rPr>
          <w:sz w:val="2"/>
        </w:rPr>
        <w:sectPr w:rsidR="009529DB" w:rsidRPr="00DB612E" w:rsidSect="009529D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2232" w:left="1200" w:header="576" w:footer="1030" w:gutter="0"/>
          <w:cols w:space="720"/>
          <w:titlePg/>
          <w:docGrid w:linePitch="360"/>
        </w:sectPr>
      </w:pPr>
    </w:p>
    <w:p w:rsidR="003D5508" w:rsidRPr="003D5508" w:rsidRDefault="003D5508" w:rsidP="003D5508">
      <w:pPr>
        <w:framePr w:w="9792" w:h="432" w:hSpace="180" w:wrap="around" w:hAnchor="page" w:x="1210" w:yAlign="bottom"/>
        <w:spacing w:line="240" w:lineRule="auto"/>
        <w:rPr>
          <w:sz w:val="10"/>
        </w:rPr>
      </w:pPr>
    </w:p>
    <w:p w:rsidR="003D5508" w:rsidRPr="003D5508" w:rsidRDefault="003D5508" w:rsidP="003D5508">
      <w:pPr>
        <w:framePr w:w="9792" w:h="432" w:hSpace="180" w:wrap="around" w:hAnchor="page" w:x="1210" w:yAlign="bottom"/>
        <w:spacing w:line="240" w:lineRule="auto"/>
        <w:rPr>
          <w:sz w:val="6"/>
        </w:rPr>
      </w:pPr>
      <w:r w:rsidRPr="003D5508">
        <w:rPr>
          <w:noProof/>
          <w:w w:val="100"/>
          <w:sz w:val="6"/>
          <w:lang w:eastAsia="en-GB"/>
        </w:rPr>
        <mc:AlternateContent>
          <mc:Choice Requires="wps">
            <w:drawing>
              <wp:anchor distT="0" distB="0" distL="114300" distR="114300" simplePos="0" relativeHeight="251659264" behindDoc="0" locked="0" layoutInCell="1" allowOverlap="1" wp14:anchorId="540F7EFC" wp14:editId="71876196">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3D5508" w:rsidRPr="003D5508" w:rsidRDefault="003D5508" w:rsidP="003D5508">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3D5508">
        <w:rPr>
          <w:sz w:val="17"/>
        </w:rPr>
        <w:t xml:space="preserve">The present circular, which cancels and supersedes </w:t>
      </w:r>
      <w:r w:rsidRPr="00BF6FD2">
        <w:rPr>
          <w:sz w:val="17"/>
        </w:rPr>
        <w:t>ST/IC/2016/5</w:t>
      </w:r>
      <w:r w:rsidRPr="003D5508">
        <w:rPr>
          <w:sz w:val="17"/>
        </w:rPr>
        <w:t xml:space="preserve"> of 15 January 2016, will be in effect until further notice.</w:t>
      </w:r>
    </w:p>
    <w:p w:rsidR="00F05B76" w:rsidRPr="003D5508" w:rsidRDefault="003D5508" w:rsidP="003D5508">
      <w:pPr>
        <w:pStyle w:val="HCh"/>
        <w:ind w:left="1267"/>
        <w:rPr>
          <w:rFonts w:ascii="Times New Roman Bold" w:hAnsi="Times New Roman Bold" w:cs="Times New Roman Bold"/>
          <w:spacing w:val="4"/>
        </w:rPr>
      </w:pPr>
      <w:r>
        <w:rPr>
          <w:rFonts w:ascii="Times New Roman Bold" w:hAnsi="Times New Roman Bold" w:cs="Times New Roman Bold"/>
          <w:spacing w:val="4"/>
        </w:rPr>
        <w:lastRenderedPageBreak/>
        <w:t>Information circular</w:t>
      </w:r>
      <w:r w:rsidRPr="003D5508">
        <w:rPr>
          <w:b w:val="0"/>
          <w:bCs/>
          <w:sz w:val="20"/>
        </w:rPr>
        <w:t>*</w:t>
      </w:r>
    </w:p>
    <w:p w:rsidR="00F05B76" w:rsidRDefault="00F05B76" w:rsidP="00F05B76">
      <w:pPr>
        <w:pStyle w:val="HCh"/>
        <w:ind w:left="1267"/>
      </w:pPr>
    </w:p>
    <w:p w:rsidR="00F05B76" w:rsidRDefault="00F05B76" w:rsidP="00F05B76">
      <w:pPr>
        <w:tabs>
          <w:tab w:val="right" w:pos="1080"/>
          <w:tab w:val="left" w:pos="1267"/>
        </w:tabs>
        <w:ind w:left="1267" w:hanging="1267"/>
      </w:pPr>
      <w:r>
        <w:tab/>
        <w:t>To:</w:t>
      </w:r>
      <w:r>
        <w:tab/>
      </w:r>
      <w:r w:rsidRPr="00F05B76">
        <w:t>Members of the staff</w:t>
      </w:r>
    </w:p>
    <w:p w:rsidR="009529DB" w:rsidRPr="00F05B76" w:rsidRDefault="009529DB" w:rsidP="00F05B76">
      <w:pPr>
        <w:tabs>
          <w:tab w:val="right" w:pos="1080"/>
          <w:tab w:val="left" w:pos="1267"/>
        </w:tabs>
        <w:spacing w:line="120" w:lineRule="exact"/>
        <w:ind w:left="1267" w:hanging="1267"/>
        <w:rPr>
          <w:sz w:val="10"/>
        </w:rPr>
      </w:pPr>
    </w:p>
    <w:p w:rsidR="00F05B76" w:rsidRDefault="00F05B76" w:rsidP="00F05B76">
      <w:pPr>
        <w:tabs>
          <w:tab w:val="right" w:pos="1080"/>
          <w:tab w:val="left" w:pos="1267"/>
        </w:tabs>
        <w:ind w:left="1267" w:hanging="1267"/>
      </w:pPr>
      <w:r>
        <w:tab/>
        <w:t>From:</w:t>
      </w:r>
      <w:r>
        <w:tab/>
      </w:r>
      <w:r w:rsidRPr="00F05B76">
        <w:t>The Assistant Secretary-General for Human Resources Management</w:t>
      </w:r>
    </w:p>
    <w:p w:rsidR="00F05B76" w:rsidRDefault="00F05B76" w:rsidP="00F05B76">
      <w:pPr>
        <w:tabs>
          <w:tab w:val="right" w:pos="1080"/>
          <w:tab w:val="left" w:pos="1267"/>
        </w:tabs>
        <w:ind w:left="1267" w:hanging="1267"/>
      </w:pPr>
      <w:bookmarkStart w:id="0" w:name="_GoBack"/>
      <w:bookmarkEnd w:id="0"/>
    </w:p>
    <w:p w:rsidR="00F05B76" w:rsidRDefault="00F05B76" w:rsidP="00F05B76">
      <w:pPr>
        <w:pStyle w:val="H1"/>
        <w:ind w:right="1260"/>
      </w:pPr>
      <w:r w:rsidRPr="00F05B76">
        <w:rPr>
          <w:b w:val="0"/>
          <w:bCs/>
          <w:sz w:val="20"/>
        </w:rPr>
        <w:tab/>
        <w:t>Subject:</w:t>
      </w:r>
      <w:r>
        <w:tab/>
      </w:r>
      <w:r w:rsidRPr="00F05B76">
        <w:t>Revised base salary scales for staff in the Professional and higher categories and staff in the Field Service category</w:t>
      </w:r>
    </w:p>
    <w:p w:rsidR="00F05B76" w:rsidRPr="00F05B76" w:rsidRDefault="00F05B76" w:rsidP="00F05B76">
      <w:pPr>
        <w:spacing w:line="120" w:lineRule="exact"/>
        <w:rPr>
          <w:sz w:val="10"/>
        </w:rPr>
      </w:pPr>
    </w:p>
    <w:p w:rsidR="00F05B76" w:rsidRPr="00F05B76" w:rsidRDefault="00F05B76" w:rsidP="00F05B76">
      <w:pPr>
        <w:spacing w:line="120" w:lineRule="exact"/>
        <w:rPr>
          <w:sz w:val="10"/>
        </w:rPr>
      </w:pPr>
    </w:p>
    <w:p w:rsidR="003D5508" w:rsidRDefault="003D5508" w:rsidP="003D5508">
      <w:pPr>
        <w:pStyle w:val="SingleTxt"/>
      </w:pPr>
      <w:r>
        <w:t>1.</w:t>
      </w:r>
      <w:r>
        <w:tab/>
        <w:t xml:space="preserve">In accordance with General Assembly resolutions </w:t>
      </w:r>
      <w:hyperlink r:id="rId15" w:history="1">
        <w:r w:rsidRPr="0062147F">
          <w:rPr>
            <w:rStyle w:val="Hyperlink"/>
          </w:rPr>
          <w:t>70/244</w:t>
        </w:r>
      </w:hyperlink>
      <w:r>
        <w:t xml:space="preserve"> and </w:t>
      </w:r>
      <w:hyperlink r:id="rId16" w:history="1">
        <w:r w:rsidRPr="0062147F">
          <w:rPr>
            <w:rStyle w:val="Hyperlink"/>
          </w:rPr>
          <w:t>71/264</w:t>
        </w:r>
      </w:hyperlink>
      <w:r>
        <w:t>, the dual salary scale, composed of a dependency rate and a single rate of salary will be replaced, with effect from 1 January 2017, by a unified</w:t>
      </w:r>
      <w:r w:rsidR="00924C57">
        <w:t xml:space="preserve"> s</w:t>
      </w:r>
      <w:r>
        <w:t xml:space="preserve">alary scale without regard to dependency status for all staff members in the Professional and higher categories as set out in annex I to the present circular. The new unified salary scale reflects the consolidation, on a no-loss/no-gain basis, of 1.02 multiplier points into the net base salaries under the unified salary scale approved by the General Assembly in its resolution </w:t>
      </w:r>
      <w:hyperlink r:id="rId17" w:history="1">
        <w:r w:rsidRPr="0062147F">
          <w:rPr>
            <w:rStyle w:val="Hyperlink"/>
          </w:rPr>
          <w:t>70/244</w:t>
        </w:r>
      </w:hyperlink>
      <w:r>
        <w:t>.</w:t>
      </w:r>
    </w:p>
    <w:p w:rsidR="003D5508" w:rsidRDefault="003D5508" w:rsidP="003D5508">
      <w:pPr>
        <w:pStyle w:val="SingleTxt"/>
      </w:pPr>
      <w:r>
        <w:t>2.</w:t>
      </w:r>
      <w:r>
        <w:tab/>
        <w:t xml:space="preserve">In accordance with the practice followed on the occasion of previous consolidations of multiplier points into net base salaries, upon implementation of the revised base salary scale, revised post adjustment indices and multipliers will be established by the International Civil Service Commission (ICSC) for all duty stations. Changes in post adjustment multipliers due after 1 January 2017 will be </w:t>
      </w:r>
      <w:proofErr w:type="gramStart"/>
      <w:r>
        <w:t>effected</w:t>
      </w:r>
      <w:proofErr w:type="gramEnd"/>
      <w:r>
        <w:t xml:space="preserve"> on the basis of the movement of the newly consolidated post adjustment indices.</w:t>
      </w:r>
    </w:p>
    <w:p w:rsidR="003D5508" w:rsidRDefault="003D5508" w:rsidP="003D5508">
      <w:pPr>
        <w:pStyle w:val="SingleTxt"/>
      </w:pPr>
      <w:r>
        <w:t>3.</w:t>
      </w:r>
      <w:r>
        <w:tab/>
        <w:t xml:space="preserve">In its sixteenth annual report to the General Assembly, for 1990, ICSC recommended, and the Secretary-General subsequently approved, that future adjustments of the base salary scale applicable to staff in the Field Service category should be made by reference to adjustments to the salary scale for staff in the Professional and higher categories (see </w:t>
      </w:r>
      <w:hyperlink r:id="rId18" w:history="1">
        <w:r w:rsidRPr="003D5508">
          <w:rPr>
            <w:rStyle w:val="Hyperlink"/>
          </w:rPr>
          <w:t>A/45/30</w:t>
        </w:r>
      </w:hyperlink>
      <w:r>
        <w:t>, para. 270 (e)). Accordingly, the net base salary scale for staff in the Field Service category has also been revised, effective 1 January 2017, to reflect the consolidation of 1.02 multiplier points into net base salaries, as indicated in paragraph 1 above.</w:t>
      </w:r>
    </w:p>
    <w:p w:rsidR="003D5508" w:rsidRDefault="003D5508" w:rsidP="003D5508">
      <w:pPr>
        <w:pStyle w:val="SingleTxt"/>
      </w:pPr>
      <w:r>
        <w:t>4.</w:t>
      </w:r>
      <w:r>
        <w:tab/>
        <w:t xml:space="preserve">The revised base salary scales for staff in the Professional and higher categories and staff in the Field Service category, effective 1 January 2017, showing </w:t>
      </w:r>
      <w:r>
        <w:lastRenderedPageBreak/>
        <w:t>gross salaries and their net equivalents after application of staff assessment, are reproduced in annexes I and II to the present circular. The implementation of those scales will be reflected in the end-of-January 2017 payroll.</w:t>
      </w:r>
    </w:p>
    <w:p w:rsidR="003D5508" w:rsidRPr="003D5508" w:rsidRDefault="003D5508" w:rsidP="003D5508">
      <w:pPr>
        <w:pStyle w:val="SingleTxt"/>
        <w:spacing w:after="0" w:line="120" w:lineRule="exact"/>
        <w:rPr>
          <w:sz w:val="10"/>
        </w:rPr>
      </w:pPr>
    </w:p>
    <w:p w:rsidR="003D5508" w:rsidRDefault="003D5508" w:rsidP="003D55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Step conversion</w:t>
      </w:r>
    </w:p>
    <w:p w:rsidR="003D5508" w:rsidRPr="003D5508" w:rsidRDefault="003D5508" w:rsidP="003D5508">
      <w:pPr>
        <w:pStyle w:val="SingleTxt"/>
        <w:spacing w:after="0" w:line="120" w:lineRule="exact"/>
        <w:rPr>
          <w:sz w:val="10"/>
        </w:rPr>
      </w:pPr>
    </w:p>
    <w:p w:rsidR="003D5508" w:rsidRDefault="003D5508" w:rsidP="003D5508">
      <w:pPr>
        <w:pStyle w:val="SingleTxt"/>
      </w:pPr>
      <w:r>
        <w:t>5.</w:t>
      </w:r>
      <w:r>
        <w:tab/>
        <w:t>The grade and step matching for conversion to the unified salary scale structure shall be implemented on 1 January 2017 according to the step conversion procedures set out in annex III to the present circular.</w:t>
      </w:r>
    </w:p>
    <w:p w:rsidR="003D5508" w:rsidRDefault="003D5508" w:rsidP="003D5508">
      <w:pPr>
        <w:pStyle w:val="SingleTxt"/>
      </w:pPr>
      <w:r>
        <w:t>6.</w:t>
      </w:r>
      <w:r>
        <w:tab/>
        <w:t>Any step increments (regular or accelerated) due on 1 January 2017 will be granted to eligible staff members after the conversion to the unified salary scale structure.</w:t>
      </w:r>
    </w:p>
    <w:p w:rsidR="003D5508" w:rsidRDefault="003D5508" w:rsidP="003D5508">
      <w:pPr>
        <w:pStyle w:val="SingleTxt"/>
      </w:pPr>
      <w:r>
        <w:t>7.</w:t>
      </w:r>
      <w:r>
        <w:tab/>
        <w:t xml:space="preserve">For staff members in receipt of special post allowance pursuant to staff rule 3.10 on 1 January 2017, conversion in accordance with paragraphs 5.1 and 5.2 above shall be implemented for both the </w:t>
      </w:r>
      <w:r w:rsidR="004A6E9F">
        <w:t>regular</w:t>
      </w:r>
      <w:r>
        <w:t xml:space="preserve"> and the special post allowance</w:t>
      </w:r>
      <w:r w:rsidR="004A6E9F">
        <w:t xml:space="preserve"> grades and steps</w:t>
      </w:r>
      <w:r>
        <w:t>.</w:t>
      </w:r>
    </w:p>
    <w:p w:rsidR="003D5508" w:rsidRPr="003D5508" w:rsidRDefault="003D5508" w:rsidP="003D5508">
      <w:pPr>
        <w:pStyle w:val="SingleTxt"/>
        <w:spacing w:after="0" w:line="120" w:lineRule="exact"/>
        <w:rPr>
          <w:sz w:val="10"/>
        </w:rPr>
      </w:pPr>
    </w:p>
    <w:p w:rsidR="003D5508" w:rsidRDefault="003D5508" w:rsidP="003D55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Step increment periodicity</w:t>
      </w:r>
    </w:p>
    <w:p w:rsidR="003D5508" w:rsidRPr="003D5508" w:rsidRDefault="003D5508" w:rsidP="003D5508">
      <w:pPr>
        <w:pStyle w:val="SingleTxt"/>
        <w:spacing w:after="0" w:line="120" w:lineRule="exact"/>
        <w:rPr>
          <w:sz w:val="10"/>
        </w:rPr>
      </w:pPr>
    </w:p>
    <w:p w:rsidR="003D5508" w:rsidRDefault="003D5508" w:rsidP="003D5508">
      <w:pPr>
        <w:pStyle w:val="SingleTxt"/>
      </w:pPr>
      <w:r>
        <w:t>8.</w:t>
      </w:r>
      <w:r>
        <w:tab/>
        <w:t>In accordance with annex I to the Staff Regulations (</w:t>
      </w:r>
      <w:hyperlink r:id="rId19" w:history="1">
        <w:r w:rsidRPr="003D5508">
          <w:rPr>
            <w:rStyle w:val="Hyperlink"/>
          </w:rPr>
          <w:t>ST/SGB/2017/1</w:t>
        </w:r>
      </w:hyperlink>
      <w:r>
        <w:t>), the step periodicity under the unified salary scale structure shall be as follows:</w:t>
      </w:r>
    </w:p>
    <w:p w:rsidR="003D5508" w:rsidRDefault="003D5508" w:rsidP="003D5508">
      <w:pPr>
        <w:pStyle w:val="SingleTxt"/>
      </w:pPr>
      <w:r>
        <w:tab/>
        <w:t>(a)</w:t>
      </w:r>
      <w:r>
        <w:tab/>
        <w:t>At the P-1 to P-5 levels, steps up to step VII shall be granted annually, and steps VIII to XIII shall be granted biennially;</w:t>
      </w:r>
    </w:p>
    <w:p w:rsidR="003D5508" w:rsidRDefault="003D5508" w:rsidP="003D5508">
      <w:pPr>
        <w:pStyle w:val="SingleTxt"/>
      </w:pPr>
      <w:r>
        <w:tab/>
        <w:t>(b)</w:t>
      </w:r>
      <w:r>
        <w:tab/>
        <w:t>At the D-1 level, steps up to step IV shall be granted annually, and steps V to XIII shall be granted biennially;</w:t>
      </w:r>
    </w:p>
    <w:p w:rsidR="003D5508" w:rsidRDefault="003D5508" w:rsidP="003D5508">
      <w:pPr>
        <w:pStyle w:val="SingleTxt"/>
      </w:pPr>
      <w:r>
        <w:tab/>
        <w:t>(c)</w:t>
      </w:r>
      <w:r>
        <w:tab/>
        <w:t>At the D-2 level, all steps shall be granted biennially;</w:t>
      </w:r>
    </w:p>
    <w:p w:rsidR="003D5508" w:rsidRDefault="003D5508" w:rsidP="003D5508">
      <w:pPr>
        <w:pStyle w:val="SingleTxt"/>
      </w:pPr>
      <w:r>
        <w:tab/>
        <w:t>(d)</w:t>
      </w:r>
      <w:r>
        <w:tab/>
        <w:t xml:space="preserve"> At the FS-1 to FS-7 levels, steps up to step VII shall be granted annually, and steps VIII to XIII shall be granted biennially.</w:t>
      </w:r>
    </w:p>
    <w:p w:rsidR="003D5508" w:rsidRPr="003D5508" w:rsidRDefault="003D5508" w:rsidP="003D5508">
      <w:pPr>
        <w:pStyle w:val="SingleTxt"/>
        <w:spacing w:after="0" w:line="120" w:lineRule="exact"/>
        <w:rPr>
          <w:sz w:val="10"/>
        </w:rPr>
      </w:pPr>
    </w:p>
    <w:p w:rsidR="003D5508" w:rsidRDefault="003D5508" w:rsidP="003D55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Staff beyond the maximum salaries on the unified salary scale</w:t>
      </w:r>
    </w:p>
    <w:p w:rsidR="003D5508" w:rsidRPr="003D5508" w:rsidRDefault="003D5508" w:rsidP="003D5508">
      <w:pPr>
        <w:pStyle w:val="SingleTxt"/>
        <w:spacing w:after="0" w:line="120" w:lineRule="exact"/>
        <w:rPr>
          <w:sz w:val="10"/>
        </w:rPr>
      </w:pPr>
    </w:p>
    <w:p w:rsidR="003D5508" w:rsidRDefault="003D5508" w:rsidP="005F28BA">
      <w:pPr>
        <w:pStyle w:val="SingleTxt"/>
      </w:pPr>
      <w:r>
        <w:t>9.</w:t>
      </w:r>
      <w:r>
        <w:tab/>
        <w:t xml:space="preserve">The salary levels of staff members who were, as at 31 December 2016, at the </w:t>
      </w:r>
      <w:r w:rsidR="005F28BA">
        <w:t>following grades and steps: P-1, step X; P-2, step XII; P-3, step XIV; P-3, step XV; P-4, step XIV; P-4, step XV; FS-3, step XIV; FS-3, step XV; FS-4, step XIV; or FS</w:t>
      </w:r>
      <w:r w:rsidR="005F28BA">
        <w:noBreakHyphen/>
        <w:t xml:space="preserve">4, step XV, that </w:t>
      </w:r>
      <w:r>
        <w:t xml:space="preserve">were higher than those at the maximum step of their grade upon conversion to the unified salary scale, shall be maintained as a pay protection measure in accordance with the pay points </w:t>
      </w:r>
      <w:r w:rsidR="00FE2EA0">
        <w:t xml:space="preserve">matrix </w:t>
      </w:r>
      <w:r>
        <w:t>set out in annex IV to the present circular. Those salaries shall be adjusted for any consolidation of post adjustment to base salaries as approved by the General Assembly. The pensionable remuneration corresponding to those salaries, as set out in annex V, shall also be maintained and adjusted at the same time as the pensionable remuneration scale is adjusted.</w:t>
      </w:r>
    </w:p>
    <w:p w:rsidR="00924C57" w:rsidRPr="00924C57" w:rsidRDefault="00924C57" w:rsidP="00924C57">
      <w:pPr>
        <w:pStyle w:val="SingleTxt"/>
        <w:spacing w:after="0" w:line="120" w:lineRule="exact"/>
        <w:rPr>
          <w:sz w:val="10"/>
        </w:rPr>
      </w:pPr>
    </w:p>
    <w:p w:rsidR="003D5508" w:rsidRDefault="00924C57" w:rsidP="00924C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D5508">
        <w:t>Pensionable remuneration</w:t>
      </w:r>
    </w:p>
    <w:p w:rsidR="00924C57" w:rsidRPr="00924C57" w:rsidRDefault="00924C57" w:rsidP="00924C57">
      <w:pPr>
        <w:pStyle w:val="SingleTxt"/>
        <w:spacing w:after="0" w:line="120" w:lineRule="exact"/>
        <w:rPr>
          <w:sz w:val="10"/>
        </w:rPr>
      </w:pPr>
    </w:p>
    <w:p w:rsidR="003D5508" w:rsidRDefault="003D5508" w:rsidP="003D5508">
      <w:pPr>
        <w:pStyle w:val="SingleTxt"/>
      </w:pPr>
      <w:r>
        <w:t>10.</w:t>
      </w:r>
      <w:r>
        <w:tab/>
        <w:t xml:space="preserve">The pensionable remuneration scales to be used in conjunction with the unified salary scales </w:t>
      </w:r>
      <w:r w:rsidR="00F55097">
        <w:t xml:space="preserve">are </w:t>
      </w:r>
      <w:r>
        <w:t>set out in annex V to the present circular.</w:t>
      </w:r>
    </w:p>
    <w:p w:rsidR="003D5508" w:rsidRDefault="003D5508" w:rsidP="003D5508">
      <w:pPr>
        <w:pStyle w:val="SingleTxt"/>
      </w:pPr>
      <w:r>
        <w:lastRenderedPageBreak/>
        <w:t>11.</w:t>
      </w:r>
      <w:r>
        <w:tab/>
        <w:t>Upon implementation of the unified salary scale, the pensionable remuneration scale shall continue to be updated on the same date and by the same percentage as net remuneration changes in New York.</w:t>
      </w:r>
    </w:p>
    <w:p w:rsidR="003D5508" w:rsidRDefault="003D5508" w:rsidP="003D5508">
      <w:pPr>
        <w:pStyle w:val="SingleTxt"/>
      </w:pPr>
      <w:r>
        <w:t>12.</w:t>
      </w:r>
      <w:r>
        <w:tab/>
        <w:t>For those staff members whose pensionable remuneration immediately before the conversion to the unified salary scale was higher than the corresponding pensionable remuneration on the unified salary scale owing to their conversion to a lower step, the pensionable remuneration level at the higher step shall be maintained as a personal pensionable remuneration until such time as the next step increment is granted.</w:t>
      </w:r>
    </w:p>
    <w:p w:rsidR="00924C57" w:rsidRPr="00924C57" w:rsidRDefault="00924C57" w:rsidP="00924C57">
      <w:pPr>
        <w:pStyle w:val="SingleTxt"/>
        <w:spacing w:after="0" w:line="120" w:lineRule="exact"/>
        <w:rPr>
          <w:sz w:val="10"/>
        </w:rPr>
      </w:pPr>
    </w:p>
    <w:p w:rsidR="003D5508" w:rsidRDefault="00924C57" w:rsidP="00924C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D5508">
        <w:t>Dependent spouse allowance</w:t>
      </w:r>
    </w:p>
    <w:p w:rsidR="00924C57" w:rsidRPr="00924C57" w:rsidRDefault="00924C57" w:rsidP="00924C57">
      <w:pPr>
        <w:pStyle w:val="SingleTxt"/>
        <w:spacing w:after="0" w:line="120" w:lineRule="exact"/>
        <w:rPr>
          <w:sz w:val="10"/>
        </w:rPr>
      </w:pPr>
    </w:p>
    <w:p w:rsidR="003D5508" w:rsidRDefault="003D5508" w:rsidP="003D5508">
      <w:pPr>
        <w:pStyle w:val="SingleTxt"/>
      </w:pPr>
      <w:r>
        <w:t>13.</w:t>
      </w:r>
      <w:r>
        <w:tab/>
        <w:t>Staff members in the Professional and higher categories and in the Field Service category who have a dependent spouse as recognized by the Organization</w:t>
      </w:r>
      <w:r w:rsidR="00924C57">
        <w:rPr>
          <w:rStyle w:val="FootnoteReference"/>
        </w:rPr>
        <w:footnoteReference w:id="1"/>
      </w:r>
      <w:r>
        <w:t xml:space="preserve"> will be paid a spouse allowance equivalent to 6 per cent of net remuneration (net base salary and post adjustment).</w:t>
      </w:r>
    </w:p>
    <w:p w:rsidR="00924C57" w:rsidRPr="00924C57" w:rsidRDefault="00924C57" w:rsidP="00924C57">
      <w:pPr>
        <w:pStyle w:val="SingleTxt"/>
        <w:spacing w:after="0" w:line="120" w:lineRule="exact"/>
        <w:rPr>
          <w:sz w:val="10"/>
        </w:rPr>
      </w:pPr>
    </w:p>
    <w:p w:rsidR="003D5508" w:rsidRDefault="00924C57" w:rsidP="00924C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D5508">
        <w:t>Single parent allowance</w:t>
      </w:r>
    </w:p>
    <w:p w:rsidR="00924C57" w:rsidRPr="00924C57" w:rsidRDefault="00924C57" w:rsidP="00924C57">
      <w:pPr>
        <w:pStyle w:val="SingleTxt"/>
        <w:spacing w:after="0" w:line="120" w:lineRule="exact"/>
        <w:rPr>
          <w:sz w:val="10"/>
        </w:rPr>
      </w:pPr>
    </w:p>
    <w:p w:rsidR="003D5508" w:rsidRDefault="003D5508" w:rsidP="00924C57">
      <w:pPr>
        <w:pStyle w:val="SingleTxt"/>
      </w:pPr>
      <w:r>
        <w:t>14.</w:t>
      </w:r>
      <w:r>
        <w:tab/>
        <w:t>Staff members in the Professional and higher categories and the Field Service category who are single parents as recognized by the Organization</w:t>
      </w:r>
      <w:r w:rsidR="00924C57">
        <w:rPr>
          <w:rStyle w:val="FootnoteReference"/>
        </w:rPr>
        <w:footnoteReference w:id="2"/>
      </w:r>
      <w:r>
        <w:t xml:space="preserve"> and who provide main and continuous support for their dependent children will receive an allowance in respect of the first dependent child at the level of 6 per cent of net remuneration (net base salary and post adjustment), and be provided in lieu of the child allowance, except when the first dependent child is a child with a disability, in which case the child allowance and the single parent allowance will be payable.</w:t>
      </w:r>
    </w:p>
    <w:p w:rsidR="00924C57" w:rsidRPr="00924C57" w:rsidRDefault="00924C57" w:rsidP="00924C57">
      <w:pPr>
        <w:pStyle w:val="SingleTxt"/>
        <w:spacing w:after="0" w:line="120" w:lineRule="exact"/>
        <w:rPr>
          <w:sz w:val="10"/>
        </w:rPr>
      </w:pPr>
    </w:p>
    <w:p w:rsidR="003D5508" w:rsidRDefault="00924C57" w:rsidP="00924C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D5508">
        <w:t>Transitional allowance</w:t>
      </w:r>
    </w:p>
    <w:p w:rsidR="00924C57" w:rsidRPr="00924C57" w:rsidRDefault="00924C57" w:rsidP="00924C57">
      <w:pPr>
        <w:pStyle w:val="SingleTxt"/>
        <w:spacing w:after="0" w:line="120" w:lineRule="exact"/>
        <w:rPr>
          <w:sz w:val="10"/>
        </w:rPr>
      </w:pPr>
    </w:p>
    <w:p w:rsidR="00F05B76" w:rsidRDefault="003D5508" w:rsidP="003D5508">
      <w:pPr>
        <w:pStyle w:val="SingleTxt"/>
      </w:pPr>
      <w:r>
        <w:t>15.</w:t>
      </w:r>
      <w:r>
        <w:tab/>
        <w:t>A staff member who does not have a dependent spouse and was in receipt of salary at the dependency rate in respect of a dependent child</w:t>
      </w:r>
      <w:r w:rsidR="00F55097">
        <w:t xml:space="preserve"> as at</w:t>
      </w:r>
      <w:r w:rsidR="00924C57">
        <w:t xml:space="preserve"> 3</w:t>
      </w:r>
      <w:r>
        <w:t xml:space="preserve">1 December 2016 will receive a transitional allowance equivalent to 6 per cent of net remuneration (net base salary and post adjustment) in respect of that child, as from 1 January 2017, subject to the conditions adopted by the General Assembly in its resolution </w:t>
      </w:r>
      <w:hyperlink r:id="rId20" w:history="1">
        <w:r w:rsidRPr="0062147F">
          <w:rPr>
            <w:rStyle w:val="Hyperlink"/>
          </w:rPr>
          <w:t>70/244</w:t>
        </w:r>
      </w:hyperlink>
      <w:r>
        <w:t xml:space="preserve"> and duly reflected in the applicable administrative instruction.</w:t>
      </w:r>
      <w:r w:rsidR="0062147F" w:rsidRPr="0062147F">
        <w:rPr>
          <w:vertAlign w:val="superscript"/>
        </w:rPr>
        <w:t>2</w:t>
      </w:r>
    </w:p>
    <w:p w:rsidR="00924C57" w:rsidRDefault="00924C57" w:rsidP="003D5508">
      <w:pPr>
        <w:pStyle w:val="SingleTxt"/>
      </w:pPr>
    </w:p>
    <w:p w:rsidR="00F1005C" w:rsidRDefault="00F1005C" w:rsidP="003D5508">
      <w:pPr>
        <w:pStyle w:val="SingleTxt"/>
        <w:sectPr w:rsidR="00F1005C" w:rsidSect="009529DB">
          <w:endnotePr>
            <w:numFmt w:val="decimal"/>
          </w:endnotePr>
          <w:type w:val="continuous"/>
          <w:pgSz w:w="12240" w:h="15840"/>
          <w:pgMar w:top="1742" w:right="1200" w:bottom="2232" w:left="1200" w:header="576" w:footer="1030" w:gutter="0"/>
          <w:cols w:space="720"/>
          <w:noEndnote/>
          <w:docGrid w:linePitch="360"/>
        </w:sectPr>
      </w:pPr>
    </w:p>
    <w:p w:rsidR="00F1005C" w:rsidRPr="00330DBB" w:rsidRDefault="00F1005C" w:rsidP="00F1005C">
      <w:pPr>
        <w:pStyle w:val="HCh"/>
        <w:ind w:left="1267" w:right="1260" w:hanging="1267"/>
        <w:rPr>
          <w:rFonts w:ascii="Times New Roman Bold" w:hAnsi="Times New Roman Bold" w:cs="Times New Roman Bold"/>
          <w:spacing w:val="4"/>
        </w:rPr>
      </w:pPr>
      <w:r w:rsidRPr="00330DBB">
        <w:rPr>
          <w:rFonts w:ascii="Times New Roman Bold" w:hAnsi="Times New Roman Bold" w:cs="Times New Roman Bold"/>
          <w:spacing w:val="4"/>
        </w:rPr>
        <w:t>Annex I</w:t>
      </w:r>
    </w:p>
    <w:p w:rsidR="00F1005C" w:rsidRPr="00F1005C" w:rsidRDefault="00F1005C" w:rsidP="00F1005C">
      <w:pPr>
        <w:pStyle w:val="SingleTxt"/>
        <w:spacing w:after="0" w:line="120" w:lineRule="exact"/>
        <w:rPr>
          <w:sz w:val="10"/>
        </w:rPr>
      </w:pPr>
    </w:p>
    <w:p w:rsidR="00F1005C" w:rsidRPr="00F1005C" w:rsidRDefault="00F1005C" w:rsidP="00F1005C">
      <w:pPr>
        <w:pStyle w:val="HCh"/>
        <w:ind w:left="1267" w:right="1260" w:hanging="1267"/>
        <w:rPr>
          <w:rFonts w:ascii="Times New Roman Bold" w:hAnsi="Times New Roman Bold" w:cs="Times New Roman Bold"/>
          <w:spacing w:val="4"/>
        </w:rPr>
      </w:pPr>
      <w:r>
        <w:tab/>
      </w:r>
      <w:r>
        <w:tab/>
      </w:r>
      <w:r w:rsidRPr="00F1005C">
        <w:rPr>
          <w:rFonts w:ascii="Times New Roman Bold" w:hAnsi="Times New Roman Bold" w:cs="Times New Roman Bold"/>
          <w:spacing w:val="4"/>
        </w:rPr>
        <w:t>Salary scale for the Professional and higher categories showing annual gross salaries and net equivalents after application of staff assessment</w:t>
      </w:r>
    </w:p>
    <w:p w:rsidR="00F1005C" w:rsidRPr="00F1005C" w:rsidRDefault="00F1005C" w:rsidP="00F1005C">
      <w:pPr>
        <w:pStyle w:val="SingleTxt"/>
        <w:spacing w:after="0" w:line="120" w:lineRule="exact"/>
        <w:rPr>
          <w:sz w:val="10"/>
        </w:rPr>
      </w:pPr>
    </w:p>
    <w:p w:rsidR="00F1005C" w:rsidRPr="00F1005C" w:rsidRDefault="00F1005C" w:rsidP="00F1005C">
      <w:pPr>
        <w:pStyle w:val="SingleTxt"/>
        <w:spacing w:after="0" w:line="120" w:lineRule="exact"/>
        <w:rPr>
          <w:sz w:val="10"/>
        </w:rPr>
      </w:pPr>
    </w:p>
    <w:p w:rsidR="00F1005C" w:rsidRDefault="00F1005C" w:rsidP="00F1005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January 2017</w:t>
      </w:r>
    </w:p>
    <w:p w:rsidR="00FE2EA0" w:rsidRPr="00FE2EA0" w:rsidRDefault="00FE2EA0" w:rsidP="00FE2EA0">
      <w:pPr>
        <w:pStyle w:val="SingleTxt"/>
        <w:spacing w:after="0" w:line="120" w:lineRule="exact"/>
        <w:rPr>
          <w:sz w:val="10"/>
          <w:lang w:val="en-US"/>
        </w:rPr>
      </w:pPr>
    </w:p>
    <w:p w:rsidR="00FE2EA0" w:rsidRPr="00330DBB" w:rsidRDefault="00FE2EA0" w:rsidP="00FE2EA0">
      <w:pPr>
        <w:pStyle w:val="SingleTxt"/>
        <w:rPr>
          <w:sz w:val="14"/>
          <w:szCs w:val="14"/>
        </w:rPr>
      </w:pPr>
      <w:r w:rsidRPr="00330DBB">
        <w:rPr>
          <w:sz w:val="14"/>
          <w:szCs w:val="14"/>
        </w:rPr>
        <w:t>(United States dollars)</w:t>
      </w:r>
    </w:p>
    <w:tbl>
      <w:tblPr>
        <w:tblStyle w:val="TableGrid"/>
        <w:tblW w:w="1217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
        <w:gridCol w:w="630"/>
        <w:gridCol w:w="842"/>
        <w:gridCol w:w="843"/>
        <w:gridCol w:w="842"/>
        <w:gridCol w:w="843"/>
        <w:gridCol w:w="842"/>
        <w:gridCol w:w="843"/>
        <w:gridCol w:w="842"/>
        <w:gridCol w:w="843"/>
        <w:gridCol w:w="842"/>
        <w:gridCol w:w="843"/>
        <w:gridCol w:w="842"/>
        <w:gridCol w:w="843"/>
        <w:gridCol w:w="843"/>
      </w:tblGrid>
      <w:tr w:rsidR="00F1005C" w:rsidRPr="00925BF8" w:rsidTr="003E264C">
        <w:trPr>
          <w:trHeight w:val="242"/>
          <w:tblHeader/>
        </w:trPr>
        <w:tc>
          <w:tcPr>
            <w:tcW w:w="594" w:type="dxa"/>
            <w:tcBorders>
              <w:top w:val="single" w:sz="4"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rPr>
                <w:i/>
                <w:sz w:val="14"/>
              </w:rPr>
            </w:pPr>
          </w:p>
        </w:tc>
        <w:tc>
          <w:tcPr>
            <w:tcW w:w="630" w:type="dxa"/>
            <w:tcBorders>
              <w:top w:val="single" w:sz="4"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p>
        </w:tc>
        <w:tc>
          <w:tcPr>
            <w:tcW w:w="10953" w:type="dxa"/>
            <w:gridSpan w:val="13"/>
            <w:tcBorders>
              <w:top w:val="single" w:sz="4" w:space="0" w:color="auto"/>
              <w:bottom w:val="single" w:sz="4"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center"/>
              <w:rPr>
                <w:i/>
                <w:sz w:val="14"/>
              </w:rPr>
            </w:pPr>
            <w:r w:rsidRPr="00925BF8">
              <w:rPr>
                <w:i/>
                <w:sz w:val="14"/>
              </w:rPr>
              <w:t>Steps</w:t>
            </w:r>
          </w:p>
        </w:tc>
      </w:tr>
      <w:tr w:rsidR="00F1005C" w:rsidRPr="00925BF8" w:rsidTr="003E264C">
        <w:trPr>
          <w:trHeight w:val="230"/>
          <w:tblHeader/>
        </w:trPr>
        <w:tc>
          <w:tcPr>
            <w:tcW w:w="594"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0" w:right="43"/>
              <w:rPr>
                <w:i/>
                <w:sz w:val="14"/>
              </w:rPr>
            </w:pPr>
            <w:r w:rsidRPr="00925BF8">
              <w:rPr>
                <w:i/>
                <w:sz w:val="14"/>
              </w:rPr>
              <w:t>Level</w:t>
            </w:r>
          </w:p>
        </w:tc>
        <w:tc>
          <w:tcPr>
            <w:tcW w:w="630"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I</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II</w:t>
            </w: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III</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IV</w:t>
            </w: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V</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VI</w:t>
            </w: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VII</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VIII</w:t>
            </w: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IX</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X</w:t>
            </w:r>
          </w:p>
        </w:tc>
        <w:tc>
          <w:tcPr>
            <w:tcW w:w="842"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XI</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XII</w:t>
            </w:r>
          </w:p>
        </w:tc>
        <w:tc>
          <w:tcPr>
            <w:tcW w:w="843" w:type="dxa"/>
            <w:tcBorders>
              <w:top w:val="single" w:sz="4" w:space="0" w:color="auto"/>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40" w:lineRule="auto"/>
              <w:ind w:left="144" w:right="43"/>
              <w:jc w:val="right"/>
              <w:rPr>
                <w:i/>
                <w:sz w:val="14"/>
              </w:rPr>
            </w:pPr>
            <w:r w:rsidRPr="00925BF8">
              <w:rPr>
                <w:i/>
                <w:sz w:val="14"/>
              </w:rPr>
              <w:t>XIII</w:t>
            </w:r>
          </w:p>
        </w:tc>
      </w:tr>
      <w:tr w:rsidR="00F1005C" w:rsidRPr="00925BF8" w:rsidTr="003E264C">
        <w:trPr>
          <w:trHeight w:hRule="exact" w:val="115"/>
          <w:tblHeader/>
        </w:trPr>
        <w:tc>
          <w:tcPr>
            <w:tcW w:w="594"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0"/>
              <w:rPr>
                <w:sz w:val="17"/>
              </w:rPr>
            </w:pPr>
          </w:p>
        </w:tc>
        <w:tc>
          <w:tcPr>
            <w:tcW w:w="630"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2"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43" w:type="dxa"/>
            <w:tcBorders>
              <w:top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USG</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19</w:t>
            </w:r>
            <w:r>
              <w:rPr>
                <w:sz w:val="16"/>
                <w:szCs w:val="16"/>
              </w:rPr>
              <w:t>2</w:t>
            </w:r>
            <w:r w:rsidRPr="00925BF8">
              <w:rPr>
                <w:sz w:val="16"/>
                <w:szCs w:val="16"/>
              </w:rPr>
              <w:t xml:space="preserve"> </w:t>
            </w:r>
            <w:r>
              <w:rPr>
                <w:sz w:val="16"/>
                <w:szCs w:val="16"/>
              </w:rPr>
              <w:t>2</w:t>
            </w:r>
            <w:r w:rsidRPr="00925BF8">
              <w:rPr>
                <w:sz w:val="16"/>
                <w:szCs w:val="16"/>
              </w:rPr>
              <w:t>36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Net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142 376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ASG</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17</w:t>
            </w:r>
            <w:r>
              <w:rPr>
                <w:sz w:val="16"/>
                <w:szCs w:val="16"/>
              </w:rPr>
              <w:t>4</w:t>
            </w:r>
            <w:r w:rsidRPr="00925BF8">
              <w:rPr>
                <w:sz w:val="16"/>
                <w:szCs w:val="16"/>
              </w:rPr>
              <w:t xml:space="preserve"> </w:t>
            </w:r>
            <w:r>
              <w:rPr>
                <w:sz w:val="16"/>
                <w:szCs w:val="16"/>
              </w:rPr>
              <w:t>37</w:t>
            </w:r>
            <w:r w:rsidRPr="00925BF8">
              <w:rPr>
                <w:sz w:val="16"/>
                <w:szCs w:val="16"/>
              </w:rPr>
              <w:t>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Net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130 586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D-2</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39</w:t>
            </w:r>
            <w:r w:rsidRPr="00925BF8">
              <w:rPr>
                <w:sz w:val="16"/>
                <w:szCs w:val="16"/>
              </w:rPr>
              <w:t xml:space="preserve"> </w:t>
            </w:r>
            <w:r>
              <w:rPr>
                <w:sz w:val="16"/>
                <w:szCs w:val="16"/>
              </w:rPr>
              <w:t>500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14</w:t>
            </w:r>
            <w:r>
              <w:rPr>
                <w:sz w:val="16"/>
                <w:szCs w:val="16"/>
              </w:rPr>
              <w:t>2</w:t>
            </w:r>
            <w:r w:rsidRPr="00925BF8">
              <w:rPr>
                <w:sz w:val="16"/>
                <w:szCs w:val="16"/>
              </w:rPr>
              <w:t xml:space="preserve"> </w:t>
            </w:r>
            <w:r>
              <w:rPr>
                <w:sz w:val="16"/>
                <w:szCs w:val="16"/>
              </w:rPr>
              <w:t>544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45</w:t>
            </w:r>
            <w:r w:rsidRPr="00925BF8">
              <w:rPr>
                <w:sz w:val="16"/>
                <w:szCs w:val="16"/>
              </w:rPr>
              <w:t xml:space="preserve"> </w:t>
            </w:r>
            <w:r>
              <w:rPr>
                <w:sz w:val="16"/>
                <w:szCs w:val="16"/>
              </w:rPr>
              <w:t>589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48</w:t>
            </w:r>
            <w:r w:rsidRPr="00925BF8">
              <w:rPr>
                <w:sz w:val="16"/>
                <w:szCs w:val="16"/>
              </w:rPr>
              <w:t xml:space="preserve"> </w:t>
            </w:r>
            <w:r>
              <w:rPr>
                <w:sz w:val="16"/>
                <w:szCs w:val="16"/>
              </w:rPr>
              <w:t>63</w:t>
            </w:r>
            <w:r w:rsidRPr="00925BF8">
              <w:rPr>
                <w:sz w:val="16"/>
                <w:szCs w:val="16"/>
              </w:rPr>
              <w:t>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15</w:t>
            </w:r>
            <w:r>
              <w:rPr>
                <w:sz w:val="16"/>
                <w:szCs w:val="16"/>
              </w:rPr>
              <w:t>1</w:t>
            </w:r>
            <w:r w:rsidRPr="00925BF8">
              <w:rPr>
                <w:sz w:val="16"/>
                <w:szCs w:val="16"/>
              </w:rPr>
              <w:t xml:space="preserve"> </w:t>
            </w:r>
            <w:r>
              <w:rPr>
                <w:sz w:val="16"/>
                <w:szCs w:val="16"/>
              </w:rPr>
              <w:t>788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55</w:t>
            </w:r>
            <w:r w:rsidRPr="00925BF8">
              <w:rPr>
                <w:sz w:val="16"/>
                <w:szCs w:val="16"/>
              </w:rPr>
              <w:t xml:space="preserve"> </w:t>
            </w:r>
            <w:r>
              <w:rPr>
                <w:sz w:val="16"/>
                <w:szCs w:val="16"/>
              </w:rPr>
              <w:t>018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158 248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161 479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164 709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167 939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07</w:t>
            </w:r>
            <w:r w:rsidRPr="00925BF8">
              <w:rPr>
                <w:sz w:val="16"/>
                <w:szCs w:val="16"/>
              </w:rPr>
              <w:t xml:space="preserve"> </w:t>
            </w:r>
            <w:r>
              <w:rPr>
                <w:sz w:val="16"/>
                <w:szCs w:val="16"/>
              </w:rPr>
              <w:t>150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09</w:t>
            </w:r>
            <w:r w:rsidRPr="00925BF8">
              <w:rPr>
                <w:sz w:val="16"/>
                <w:szCs w:val="16"/>
              </w:rPr>
              <w:t xml:space="preserve"> </w:t>
            </w:r>
            <w:r>
              <w:rPr>
                <w:sz w:val="16"/>
                <w:szCs w:val="16"/>
              </w:rPr>
              <w:t>281</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1</w:t>
            </w:r>
            <w:r w:rsidRPr="00925BF8">
              <w:rPr>
                <w:sz w:val="16"/>
                <w:szCs w:val="16"/>
              </w:rPr>
              <w:t xml:space="preserve"> </w:t>
            </w:r>
            <w:r>
              <w:rPr>
                <w:sz w:val="16"/>
                <w:szCs w:val="16"/>
              </w:rPr>
              <w:t>412</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13</w:t>
            </w:r>
            <w:r w:rsidRPr="00925BF8">
              <w:rPr>
                <w:sz w:val="16"/>
                <w:szCs w:val="16"/>
              </w:rPr>
              <w:t xml:space="preserve"> </w:t>
            </w:r>
            <w:r>
              <w:rPr>
                <w:sz w:val="16"/>
                <w:szCs w:val="16"/>
              </w:rPr>
              <w:t>546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15</w:t>
            </w:r>
            <w:r w:rsidRPr="00925BF8">
              <w:rPr>
                <w:sz w:val="16"/>
                <w:szCs w:val="16"/>
              </w:rPr>
              <w:t xml:space="preserve"> 6</w:t>
            </w:r>
            <w:r>
              <w:rPr>
                <w:sz w:val="16"/>
                <w:szCs w:val="16"/>
              </w:rPr>
              <w:t>8</w:t>
            </w:r>
            <w:r w:rsidRPr="00925BF8">
              <w:rPr>
                <w:sz w:val="16"/>
                <w:szCs w:val="16"/>
              </w:rPr>
              <w:t>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17</w:t>
            </w:r>
            <w:r w:rsidRPr="00925BF8">
              <w:rPr>
                <w:sz w:val="16"/>
                <w:szCs w:val="16"/>
              </w:rPr>
              <w:t xml:space="preserve"> 8</w:t>
            </w:r>
            <w:r>
              <w:rPr>
                <w:sz w:val="16"/>
                <w:szCs w:val="16"/>
              </w:rPr>
              <w:t>12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119 944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122 076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 xml:space="preserve">124 208 </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126 340</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D-1</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24</w:t>
            </w:r>
            <w:r w:rsidRPr="00925BF8">
              <w:rPr>
                <w:sz w:val="16"/>
                <w:szCs w:val="16"/>
              </w:rPr>
              <w:t xml:space="preserve"> </w:t>
            </w:r>
            <w:r>
              <w:rPr>
                <w:sz w:val="16"/>
                <w:szCs w:val="16"/>
              </w:rPr>
              <w:t>807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27</w:t>
            </w:r>
            <w:r w:rsidRPr="00925BF8">
              <w:rPr>
                <w:sz w:val="16"/>
                <w:szCs w:val="16"/>
              </w:rPr>
              <w:t xml:space="preserve"> </w:t>
            </w:r>
            <w:r>
              <w:rPr>
                <w:sz w:val="16"/>
                <w:szCs w:val="16"/>
              </w:rPr>
              <w:t>483</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13</w:t>
            </w:r>
            <w:r>
              <w:rPr>
                <w:sz w:val="16"/>
                <w:szCs w:val="16"/>
              </w:rPr>
              <w:t>0</w:t>
            </w:r>
            <w:r w:rsidRPr="00925BF8">
              <w:rPr>
                <w:sz w:val="16"/>
                <w:szCs w:val="16"/>
              </w:rPr>
              <w:t xml:space="preserve"> </w:t>
            </w:r>
            <w:r>
              <w:rPr>
                <w:sz w:val="16"/>
                <w:szCs w:val="16"/>
              </w:rPr>
              <w:t>160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32</w:t>
            </w:r>
            <w:r w:rsidRPr="00925BF8">
              <w:rPr>
                <w:sz w:val="16"/>
                <w:szCs w:val="16"/>
              </w:rPr>
              <w:t xml:space="preserve"> </w:t>
            </w:r>
            <w:r>
              <w:rPr>
                <w:sz w:val="16"/>
                <w:szCs w:val="16"/>
              </w:rPr>
              <w:t>837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35</w:t>
            </w:r>
            <w:r w:rsidRPr="00925BF8">
              <w:rPr>
                <w:sz w:val="16"/>
                <w:szCs w:val="16"/>
              </w:rPr>
              <w:t xml:space="preserve"> </w:t>
            </w:r>
            <w:r>
              <w:rPr>
                <w:sz w:val="16"/>
                <w:szCs w:val="16"/>
              </w:rPr>
              <w:t>506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38</w:t>
            </w:r>
            <w:r w:rsidRPr="00925BF8">
              <w:rPr>
                <w:sz w:val="16"/>
                <w:szCs w:val="16"/>
              </w:rPr>
              <w:t xml:space="preserve"> </w:t>
            </w:r>
            <w:r>
              <w:rPr>
                <w:sz w:val="16"/>
                <w:szCs w:val="16"/>
              </w:rPr>
              <w:t>183</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14</w:t>
            </w:r>
            <w:r>
              <w:rPr>
                <w:sz w:val="16"/>
                <w:szCs w:val="16"/>
              </w:rPr>
              <w:t>0 85</w:t>
            </w:r>
            <w:r w:rsidRPr="00925BF8">
              <w:rPr>
                <w:sz w:val="16"/>
                <w:szCs w:val="16"/>
              </w:rPr>
              <w:t>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43</w:t>
            </w:r>
            <w:r w:rsidRPr="00925BF8">
              <w:rPr>
                <w:sz w:val="16"/>
                <w:szCs w:val="16"/>
              </w:rPr>
              <w:t xml:space="preserve"> </w:t>
            </w:r>
            <w:r>
              <w:rPr>
                <w:sz w:val="16"/>
                <w:szCs w:val="16"/>
              </w:rPr>
              <w:t>529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46</w:t>
            </w:r>
            <w:r w:rsidRPr="00925BF8">
              <w:rPr>
                <w:sz w:val="16"/>
                <w:szCs w:val="16"/>
              </w:rPr>
              <w:t xml:space="preserve"> </w:t>
            </w:r>
            <w:r>
              <w:rPr>
                <w:sz w:val="16"/>
                <w:szCs w:val="16"/>
              </w:rPr>
              <w:t>207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148 880</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151 648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154 483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157 320</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96</w:t>
            </w:r>
            <w:r w:rsidRPr="00925BF8">
              <w:rPr>
                <w:sz w:val="16"/>
                <w:szCs w:val="16"/>
              </w:rPr>
              <w:t xml:space="preserve"> </w:t>
            </w:r>
            <w:r>
              <w:rPr>
                <w:sz w:val="16"/>
                <w:szCs w:val="16"/>
              </w:rPr>
              <w:t>865</w:t>
            </w:r>
          </w:p>
        </w:tc>
        <w:tc>
          <w:tcPr>
            <w:tcW w:w="843" w:type="dxa"/>
            <w:shd w:val="clear" w:color="auto" w:fill="auto"/>
            <w:vAlign w:val="bottom"/>
          </w:tcPr>
          <w:p w:rsidR="00F1005C" w:rsidRPr="00925BF8" w:rsidRDefault="00F1005C" w:rsidP="00D141E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3F51D4">
              <w:rPr>
                <w:sz w:val="16"/>
                <w:szCs w:val="16"/>
              </w:rPr>
              <w:t>98 738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0</w:t>
            </w:r>
            <w:r w:rsidRPr="00925BF8">
              <w:rPr>
                <w:sz w:val="16"/>
                <w:szCs w:val="16"/>
              </w:rPr>
              <w:t xml:space="preserve"> </w:t>
            </w:r>
            <w:r>
              <w:rPr>
                <w:sz w:val="16"/>
                <w:szCs w:val="16"/>
              </w:rPr>
              <w:t>612</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02</w:t>
            </w:r>
            <w:r w:rsidRPr="00925BF8">
              <w:rPr>
                <w:sz w:val="16"/>
                <w:szCs w:val="16"/>
              </w:rPr>
              <w:t xml:space="preserve"> </w:t>
            </w:r>
            <w:r>
              <w:rPr>
                <w:sz w:val="16"/>
                <w:szCs w:val="16"/>
              </w:rPr>
              <w:t>486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04</w:t>
            </w:r>
            <w:r w:rsidRPr="00925BF8">
              <w:rPr>
                <w:sz w:val="16"/>
                <w:szCs w:val="16"/>
              </w:rPr>
              <w:t xml:space="preserve"> </w:t>
            </w:r>
            <w:r>
              <w:rPr>
                <w:sz w:val="16"/>
                <w:szCs w:val="16"/>
              </w:rPr>
              <w:t>354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06</w:t>
            </w:r>
            <w:r w:rsidRPr="00925BF8">
              <w:rPr>
                <w:sz w:val="16"/>
                <w:szCs w:val="16"/>
              </w:rPr>
              <w:t xml:space="preserve"> </w:t>
            </w:r>
            <w:r>
              <w:rPr>
                <w:sz w:val="16"/>
                <w:szCs w:val="16"/>
              </w:rPr>
              <w:t>228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08</w:t>
            </w:r>
            <w:r w:rsidRPr="00925BF8">
              <w:rPr>
                <w:sz w:val="16"/>
                <w:szCs w:val="16"/>
              </w:rPr>
              <w:t xml:space="preserve"> </w:t>
            </w:r>
            <w:r>
              <w:rPr>
                <w:sz w:val="16"/>
                <w:szCs w:val="16"/>
              </w:rPr>
              <w:t>100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w:t>
            </w:r>
            <w:r w:rsidRPr="00925BF8">
              <w:rPr>
                <w:sz w:val="16"/>
                <w:szCs w:val="16"/>
              </w:rPr>
              <w:t xml:space="preserve">9 </w:t>
            </w:r>
            <w:r>
              <w:rPr>
                <w:sz w:val="16"/>
                <w:szCs w:val="16"/>
              </w:rPr>
              <w:t>970</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1</w:t>
            </w:r>
            <w:r w:rsidRPr="00925BF8">
              <w:rPr>
                <w:sz w:val="16"/>
                <w:szCs w:val="16"/>
              </w:rPr>
              <w:t xml:space="preserve">1 </w:t>
            </w:r>
            <w:r>
              <w:rPr>
                <w:sz w:val="16"/>
                <w:szCs w:val="16"/>
              </w:rPr>
              <w:t>845</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113 716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115 588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117 459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119 331</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P-5</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7</w:t>
            </w:r>
            <w:r w:rsidRPr="00925BF8">
              <w:rPr>
                <w:sz w:val="16"/>
                <w:szCs w:val="16"/>
              </w:rPr>
              <w:t xml:space="preserve"> 4</w:t>
            </w:r>
            <w:r>
              <w:rPr>
                <w:sz w:val="16"/>
                <w:szCs w:val="16"/>
              </w:rPr>
              <w:t>5</w:t>
            </w:r>
            <w:r w:rsidRPr="00925BF8">
              <w:rPr>
                <w:sz w:val="16"/>
                <w:szCs w:val="16"/>
              </w:rPr>
              <w:t>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09</w:t>
            </w:r>
            <w:r w:rsidRPr="00925BF8">
              <w:rPr>
                <w:sz w:val="16"/>
                <w:szCs w:val="16"/>
              </w:rPr>
              <w:t xml:space="preserve"> 73</w:t>
            </w:r>
            <w:r>
              <w:rPr>
                <w:sz w:val="16"/>
                <w:szCs w:val="16"/>
              </w:rPr>
              <w:t>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2</w:t>
            </w:r>
            <w:r w:rsidRPr="00925BF8">
              <w:rPr>
                <w:sz w:val="16"/>
                <w:szCs w:val="16"/>
              </w:rPr>
              <w:t xml:space="preserve"> 0</w:t>
            </w:r>
            <w:r>
              <w:rPr>
                <w:sz w:val="16"/>
                <w:szCs w:val="16"/>
              </w:rPr>
              <w:t>11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4</w:t>
            </w:r>
            <w:r w:rsidRPr="00925BF8">
              <w:rPr>
                <w:sz w:val="16"/>
                <w:szCs w:val="16"/>
              </w:rPr>
              <w:t xml:space="preserve"> </w:t>
            </w:r>
            <w:r>
              <w:rPr>
                <w:sz w:val="16"/>
                <w:szCs w:val="16"/>
              </w:rPr>
              <w:t>284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6</w:t>
            </w:r>
            <w:r w:rsidRPr="00925BF8">
              <w:rPr>
                <w:sz w:val="16"/>
                <w:szCs w:val="16"/>
              </w:rPr>
              <w:t xml:space="preserve"> </w:t>
            </w:r>
            <w:r>
              <w:rPr>
                <w:sz w:val="16"/>
                <w:szCs w:val="16"/>
              </w:rPr>
              <w:t>561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18</w:t>
            </w:r>
            <w:r w:rsidRPr="00925BF8">
              <w:rPr>
                <w:sz w:val="16"/>
                <w:szCs w:val="16"/>
              </w:rPr>
              <w:t xml:space="preserve"> 8</w:t>
            </w:r>
            <w:r>
              <w:rPr>
                <w:sz w:val="16"/>
                <w:szCs w:val="16"/>
              </w:rPr>
              <w:t>34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21</w:t>
            </w:r>
            <w:r w:rsidRPr="00925BF8">
              <w:rPr>
                <w:sz w:val="16"/>
                <w:szCs w:val="16"/>
              </w:rPr>
              <w:t xml:space="preserve"> </w:t>
            </w:r>
            <w:r>
              <w:rPr>
                <w:sz w:val="16"/>
                <w:szCs w:val="16"/>
              </w:rPr>
              <w:t>113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12</w:t>
            </w:r>
            <w:r>
              <w:rPr>
                <w:sz w:val="16"/>
                <w:szCs w:val="16"/>
              </w:rPr>
              <w:t>3</w:t>
            </w:r>
            <w:r w:rsidRPr="00925BF8">
              <w:rPr>
                <w:sz w:val="16"/>
                <w:szCs w:val="16"/>
              </w:rPr>
              <w:t xml:space="preserve"> </w:t>
            </w:r>
            <w:r>
              <w:rPr>
                <w:sz w:val="16"/>
                <w:szCs w:val="16"/>
              </w:rPr>
              <w:t>387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12</w:t>
            </w:r>
            <w:r>
              <w:rPr>
                <w:sz w:val="16"/>
                <w:szCs w:val="16"/>
              </w:rPr>
              <w:t>5</w:t>
            </w:r>
            <w:r w:rsidRPr="00925BF8">
              <w:rPr>
                <w:sz w:val="16"/>
                <w:szCs w:val="16"/>
              </w:rPr>
              <w:t xml:space="preserve"> </w:t>
            </w:r>
            <w:r>
              <w:rPr>
                <w:sz w:val="16"/>
                <w:szCs w:val="16"/>
              </w:rPr>
              <w:t>663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27</w:t>
            </w:r>
            <w:r w:rsidRPr="00925BF8">
              <w:rPr>
                <w:sz w:val="16"/>
                <w:szCs w:val="16"/>
              </w:rPr>
              <w:t xml:space="preserve"> </w:t>
            </w:r>
            <w:r>
              <w:rPr>
                <w:sz w:val="16"/>
                <w:szCs w:val="16"/>
              </w:rPr>
              <w:t>937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30</w:t>
            </w:r>
            <w:r w:rsidRPr="00925BF8">
              <w:rPr>
                <w:sz w:val="16"/>
                <w:szCs w:val="16"/>
              </w:rPr>
              <w:t xml:space="preserve"> </w:t>
            </w:r>
            <w:r>
              <w:rPr>
                <w:sz w:val="16"/>
                <w:szCs w:val="16"/>
              </w:rPr>
              <w:t>214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13</w:t>
            </w:r>
            <w:r>
              <w:rPr>
                <w:sz w:val="16"/>
                <w:szCs w:val="16"/>
              </w:rPr>
              <w:t>2</w:t>
            </w:r>
            <w:r w:rsidRPr="00925BF8">
              <w:rPr>
                <w:sz w:val="16"/>
                <w:szCs w:val="16"/>
              </w:rPr>
              <w:t xml:space="preserve"> </w:t>
            </w:r>
            <w:r>
              <w:rPr>
                <w:sz w:val="16"/>
                <w:szCs w:val="16"/>
              </w:rPr>
              <w:t>486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13</w:t>
            </w:r>
            <w:r>
              <w:rPr>
                <w:sz w:val="16"/>
                <w:szCs w:val="16"/>
              </w:rPr>
              <w:t>4</w:t>
            </w:r>
            <w:r w:rsidRPr="00925BF8">
              <w:rPr>
                <w:sz w:val="16"/>
                <w:szCs w:val="16"/>
              </w:rPr>
              <w:t xml:space="preserve"> </w:t>
            </w:r>
            <w:r>
              <w:rPr>
                <w:sz w:val="16"/>
                <w:szCs w:val="16"/>
              </w:rPr>
              <w:t>764</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4</w:t>
            </w:r>
            <w:r w:rsidRPr="00925BF8">
              <w:rPr>
                <w:sz w:val="16"/>
                <w:szCs w:val="16"/>
              </w:rPr>
              <w:t xml:space="preserve"> </w:t>
            </w:r>
            <w:r>
              <w:rPr>
                <w:sz w:val="16"/>
                <w:szCs w:val="16"/>
              </w:rPr>
              <w:t>721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86</w:t>
            </w:r>
            <w:r w:rsidRPr="00925BF8">
              <w:rPr>
                <w:sz w:val="16"/>
                <w:szCs w:val="16"/>
              </w:rPr>
              <w:t xml:space="preserve"> </w:t>
            </w:r>
            <w:r>
              <w:rPr>
                <w:sz w:val="16"/>
                <w:szCs w:val="16"/>
              </w:rPr>
              <w:t>314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87</w:t>
            </w:r>
            <w:r w:rsidRPr="00925BF8">
              <w:rPr>
                <w:sz w:val="16"/>
                <w:szCs w:val="16"/>
              </w:rPr>
              <w:t xml:space="preserve"> </w:t>
            </w:r>
            <w:r>
              <w:rPr>
                <w:sz w:val="16"/>
                <w:szCs w:val="16"/>
              </w:rPr>
              <w:t>908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89</w:t>
            </w:r>
            <w:r w:rsidRPr="00925BF8">
              <w:rPr>
                <w:sz w:val="16"/>
                <w:szCs w:val="16"/>
              </w:rPr>
              <w:t xml:space="preserve"> </w:t>
            </w:r>
            <w:r>
              <w:rPr>
                <w:sz w:val="16"/>
                <w:szCs w:val="16"/>
              </w:rPr>
              <w:t>499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1</w:t>
            </w:r>
            <w:r w:rsidRPr="00925BF8">
              <w:rPr>
                <w:sz w:val="16"/>
                <w:szCs w:val="16"/>
              </w:rPr>
              <w:t xml:space="preserve"> </w:t>
            </w:r>
            <w:r>
              <w:rPr>
                <w:sz w:val="16"/>
                <w:szCs w:val="16"/>
              </w:rPr>
              <w:t>093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2</w:t>
            </w:r>
            <w:r w:rsidRPr="00925BF8">
              <w:rPr>
                <w:sz w:val="16"/>
                <w:szCs w:val="16"/>
              </w:rPr>
              <w:t xml:space="preserve"> </w:t>
            </w:r>
            <w:r>
              <w:rPr>
                <w:sz w:val="16"/>
                <w:szCs w:val="16"/>
              </w:rPr>
              <w:t>684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94</w:t>
            </w:r>
            <w:r w:rsidRPr="00925BF8">
              <w:rPr>
                <w:sz w:val="16"/>
                <w:szCs w:val="16"/>
              </w:rPr>
              <w:t xml:space="preserve"> </w:t>
            </w:r>
            <w:r>
              <w:rPr>
                <w:sz w:val="16"/>
                <w:szCs w:val="16"/>
              </w:rPr>
              <w:t>279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95</w:t>
            </w:r>
            <w:r w:rsidRPr="00925BF8">
              <w:rPr>
                <w:sz w:val="16"/>
                <w:szCs w:val="16"/>
              </w:rPr>
              <w:t xml:space="preserve"> </w:t>
            </w:r>
            <w:r>
              <w:rPr>
                <w:sz w:val="16"/>
                <w:szCs w:val="16"/>
              </w:rPr>
              <w:t>871</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97</w:t>
            </w:r>
            <w:r w:rsidRPr="00925BF8">
              <w:rPr>
                <w:sz w:val="16"/>
                <w:szCs w:val="16"/>
              </w:rPr>
              <w:t xml:space="preserve"> </w:t>
            </w:r>
            <w:r>
              <w:rPr>
                <w:sz w:val="16"/>
                <w:szCs w:val="16"/>
              </w:rPr>
              <w:t>464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99</w:t>
            </w:r>
            <w:r w:rsidRPr="00925BF8">
              <w:rPr>
                <w:sz w:val="16"/>
                <w:szCs w:val="16"/>
              </w:rPr>
              <w:t xml:space="preserve"> </w:t>
            </w:r>
            <w:r>
              <w:rPr>
                <w:sz w:val="16"/>
                <w:szCs w:val="16"/>
              </w:rPr>
              <w:t>056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0</w:t>
            </w:r>
            <w:r w:rsidRPr="00925BF8">
              <w:rPr>
                <w:sz w:val="16"/>
                <w:szCs w:val="16"/>
              </w:rPr>
              <w:t xml:space="preserve"> 6</w:t>
            </w:r>
            <w:r>
              <w:rPr>
                <w:sz w:val="16"/>
                <w:szCs w:val="16"/>
              </w:rPr>
              <w:t>50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2</w:t>
            </w:r>
            <w:r w:rsidRPr="00925BF8">
              <w:rPr>
                <w:sz w:val="16"/>
                <w:szCs w:val="16"/>
              </w:rPr>
              <w:t xml:space="preserve"> 2</w:t>
            </w:r>
            <w:r>
              <w:rPr>
                <w:sz w:val="16"/>
                <w:szCs w:val="16"/>
              </w:rPr>
              <w:t>40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3</w:t>
            </w:r>
            <w:r w:rsidRPr="00925BF8">
              <w:rPr>
                <w:sz w:val="16"/>
                <w:szCs w:val="16"/>
              </w:rPr>
              <w:t xml:space="preserve"> </w:t>
            </w:r>
            <w:r>
              <w:rPr>
                <w:sz w:val="16"/>
                <w:szCs w:val="16"/>
              </w:rPr>
              <w:t>835</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 xml:space="preserve">P-4 </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88</w:t>
            </w:r>
            <w:r w:rsidRPr="00925BF8">
              <w:rPr>
                <w:sz w:val="16"/>
                <w:szCs w:val="16"/>
              </w:rPr>
              <w:t xml:space="preserve"> </w:t>
            </w:r>
            <w:r>
              <w:rPr>
                <w:sz w:val="16"/>
                <w:szCs w:val="16"/>
              </w:rPr>
              <w:t>351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0</w:t>
            </w:r>
            <w:r w:rsidRPr="00925BF8">
              <w:rPr>
                <w:sz w:val="16"/>
                <w:szCs w:val="16"/>
              </w:rPr>
              <w:t xml:space="preserve"> </w:t>
            </w:r>
            <w:r>
              <w:rPr>
                <w:sz w:val="16"/>
                <w:szCs w:val="16"/>
              </w:rPr>
              <w:t>374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2</w:t>
            </w:r>
            <w:r w:rsidRPr="00925BF8">
              <w:rPr>
                <w:sz w:val="16"/>
                <w:szCs w:val="16"/>
              </w:rPr>
              <w:t xml:space="preserve"> </w:t>
            </w:r>
            <w:r>
              <w:rPr>
                <w:sz w:val="16"/>
                <w:szCs w:val="16"/>
              </w:rPr>
              <w:t>396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4</w:t>
            </w:r>
            <w:r w:rsidRPr="00925BF8">
              <w:rPr>
                <w:sz w:val="16"/>
                <w:szCs w:val="16"/>
              </w:rPr>
              <w:t xml:space="preserve"> </w:t>
            </w:r>
            <w:r>
              <w:rPr>
                <w:sz w:val="16"/>
                <w:szCs w:val="16"/>
              </w:rPr>
              <w:t>418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6</w:t>
            </w:r>
            <w:r w:rsidRPr="00925BF8">
              <w:rPr>
                <w:sz w:val="16"/>
                <w:szCs w:val="16"/>
              </w:rPr>
              <w:t xml:space="preserve"> </w:t>
            </w:r>
            <w:r>
              <w:rPr>
                <w:sz w:val="16"/>
                <w:szCs w:val="16"/>
              </w:rPr>
              <w:t>441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98</w:t>
            </w:r>
            <w:r w:rsidRPr="00925BF8">
              <w:rPr>
                <w:sz w:val="16"/>
                <w:szCs w:val="16"/>
              </w:rPr>
              <w:t xml:space="preserve"> </w:t>
            </w:r>
            <w:r>
              <w:rPr>
                <w:sz w:val="16"/>
                <w:szCs w:val="16"/>
              </w:rPr>
              <w:t>462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0</w:t>
            </w:r>
            <w:r w:rsidRPr="00925BF8">
              <w:rPr>
                <w:sz w:val="16"/>
                <w:szCs w:val="16"/>
              </w:rPr>
              <w:t xml:space="preserve"> </w:t>
            </w:r>
            <w:r>
              <w:rPr>
                <w:sz w:val="16"/>
                <w:szCs w:val="16"/>
              </w:rPr>
              <w:t>529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2</w:t>
            </w:r>
            <w:r w:rsidRPr="00925BF8">
              <w:rPr>
                <w:sz w:val="16"/>
                <w:szCs w:val="16"/>
              </w:rPr>
              <w:t xml:space="preserve"> </w:t>
            </w:r>
            <w:r>
              <w:rPr>
                <w:sz w:val="16"/>
                <w:szCs w:val="16"/>
              </w:rPr>
              <w:t>724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4</w:t>
            </w:r>
            <w:r w:rsidRPr="00925BF8">
              <w:rPr>
                <w:sz w:val="16"/>
                <w:szCs w:val="16"/>
              </w:rPr>
              <w:t xml:space="preserve"> </w:t>
            </w:r>
            <w:r>
              <w:rPr>
                <w:sz w:val="16"/>
                <w:szCs w:val="16"/>
              </w:rPr>
              <w:t>919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10</w:t>
            </w:r>
            <w:r>
              <w:rPr>
                <w:sz w:val="16"/>
                <w:szCs w:val="16"/>
              </w:rPr>
              <w:t>7</w:t>
            </w:r>
            <w:r w:rsidRPr="00925BF8">
              <w:rPr>
                <w:sz w:val="16"/>
                <w:szCs w:val="16"/>
              </w:rPr>
              <w:t xml:space="preserve"> 1</w:t>
            </w:r>
            <w:r>
              <w:rPr>
                <w:sz w:val="16"/>
                <w:szCs w:val="16"/>
              </w:rPr>
              <w:t>14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w:t>
            </w:r>
            <w:r>
              <w:rPr>
                <w:sz w:val="16"/>
                <w:szCs w:val="16"/>
              </w:rPr>
              <w:t>09</w:t>
            </w:r>
            <w:r w:rsidRPr="00925BF8">
              <w:rPr>
                <w:sz w:val="16"/>
                <w:szCs w:val="16"/>
              </w:rPr>
              <w:t xml:space="preserve"> 314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1</w:t>
            </w:r>
            <w:r w:rsidRPr="00925BF8">
              <w:rPr>
                <w:sz w:val="16"/>
                <w:szCs w:val="16"/>
              </w:rPr>
              <w:t xml:space="preserve"> 5</w:t>
            </w:r>
            <w:r>
              <w:rPr>
                <w:sz w:val="16"/>
                <w:szCs w:val="16"/>
              </w:rPr>
              <w:t>04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11</w:t>
            </w:r>
            <w:r>
              <w:rPr>
                <w:sz w:val="16"/>
                <w:szCs w:val="16"/>
              </w:rPr>
              <w:t>3</w:t>
            </w:r>
            <w:r w:rsidRPr="00925BF8">
              <w:rPr>
                <w:sz w:val="16"/>
                <w:szCs w:val="16"/>
              </w:rPr>
              <w:t xml:space="preserve"> 7</w:t>
            </w:r>
            <w:r>
              <w:rPr>
                <w:sz w:val="16"/>
                <w:szCs w:val="16"/>
              </w:rPr>
              <w:t>01</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0</w:t>
            </w:r>
            <w:r w:rsidRPr="00925BF8">
              <w:rPr>
                <w:sz w:val="16"/>
                <w:szCs w:val="16"/>
              </w:rPr>
              <w:t xml:space="preserve"> </w:t>
            </w:r>
            <w:r>
              <w:rPr>
                <w:sz w:val="16"/>
                <w:szCs w:val="16"/>
              </w:rPr>
              <w:t>647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2</w:t>
            </w:r>
            <w:r w:rsidRPr="00925BF8">
              <w:rPr>
                <w:sz w:val="16"/>
                <w:szCs w:val="16"/>
              </w:rPr>
              <w:t xml:space="preserve"> </w:t>
            </w:r>
            <w:r>
              <w:rPr>
                <w:sz w:val="16"/>
                <w:szCs w:val="16"/>
              </w:rPr>
              <w:t>184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3</w:t>
            </w:r>
            <w:r w:rsidRPr="00925BF8">
              <w:rPr>
                <w:sz w:val="16"/>
                <w:szCs w:val="16"/>
              </w:rPr>
              <w:t xml:space="preserve"> </w:t>
            </w:r>
            <w:r>
              <w:rPr>
                <w:sz w:val="16"/>
                <w:szCs w:val="16"/>
              </w:rPr>
              <w:t>721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5</w:t>
            </w:r>
            <w:r w:rsidRPr="00925BF8">
              <w:rPr>
                <w:sz w:val="16"/>
                <w:szCs w:val="16"/>
              </w:rPr>
              <w:t xml:space="preserve"> </w:t>
            </w:r>
            <w:r>
              <w:rPr>
                <w:sz w:val="16"/>
                <w:szCs w:val="16"/>
              </w:rPr>
              <w:t>25</w:t>
            </w:r>
            <w:r w:rsidRPr="00925BF8">
              <w:rPr>
                <w:sz w:val="16"/>
                <w:szCs w:val="16"/>
              </w:rPr>
              <w:t>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76</w:t>
            </w:r>
            <w:r w:rsidRPr="00925BF8">
              <w:rPr>
                <w:sz w:val="16"/>
                <w:szCs w:val="16"/>
              </w:rPr>
              <w:t xml:space="preserve"> </w:t>
            </w:r>
            <w:r>
              <w:rPr>
                <w:sz w:val="16"/>
                <w:szCs w:val="16"/>
              </w:rPr>
              <w:t>795</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78</w:t>
            </w:r>
            <w:r w:rsidRPr="00925BF8">
              <w:rPr>
                <w:sz w:val="16"/>
                <w:szCs w:val="16"/>
              </w:rPr>
              <w:t xml:space="preserve"> </w:t>
            </w:r>
            <w:r>
              <w:rPr>
                <w:sz w:val="16"/>
                <w:szCs w:val="16"/>
              </w:rPr>
              <w:t>331</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79</w:t>
            </w:r>
            <w:r w:rsidRPr="00925BF8">
              <w:rPr>
                <w:sz w:val="16"/>
                <w:szCs w:val="16"/>
              </w:rPr>
              <w:t xml:space="preserve"> 8</w:t>
            </w:r>
            <w:r>
              <w:rPr>
                <w:sz w:val="16"/>
                <w:szCs w:val="16"/>
              </w:rPr>
              <w:t>70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1</w:t>
            </w:r>
            <w:r w:rsidRPr="00925BF8">
              <w:rPr>
                <w:sz w:val="16"/>
                <w:szCs w:val="16"/>
              </w:rPr>
              <w:t xml:space="preserve"> 4</w:t>
            </w:r>
            <w:r>
              <w:rPr>
                <w:sz w:val="16"/>
                <w:szCs w:val="16"/>
              </w:rPr>
              <w:t>07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2</w:t>
            </w:r>
            <w:r w:rsidRPr="00925BF8">
              <w:rPr>
                <w:sz w:val="16"/>
                <w:szCs w:val="16"/>
              </w:rPr>
              <w:t xml:space="preserve"> </w:t>
            </w:r>
            <w:r>
              <w:rPr>
                <w:sz w:val="16"/>
                <w:szCs w:val="16"/>
              </w:rPr>
              <w:t>94</w:t>
            </w:r>
            <w:r w:rsidRPr="00925BF8">
              <w:rPr>
                <w:sz w:val="16"/>
                <w:szCs w:val="16"/>
              </w:rPr>
              <w:t>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8</w:t>
            </w:r>
            <w:r>
              <w:rPr>
                <w:sz w:val="16"/>
                <w:szCs w:val="16"/>
              </w:rPr>
              <w:t>4</w:t>
            </w:r>
            <w:r w:rsidRPr="00925BF8">
              <w:rPr>
                <w:sz w:val="16"/>
                <w:szCs w:val="16"/>
              </w:rPr>
              <w:t xml:space="preserve"> </w:t>
            </w:r>
            <w:r>
              <w:rPr>
                <w:sz w:val="16"/>
                <w:szCs w:val="16"/>
              </w:rPr>
              <w:t>480</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86</w:t>
            </w:r>
            <w:r w:rsidRPr="00925BF8">
              <w:rPr>
                <w:sz w:val="16"/>
                <w:szCs w:val="16"/>
              </w:rPr>
              <w:t xml:space="preserve"> </w:t>
            </w:r>
            <w:r>
              <w:rPr>
                <w:sz w:val="16"/>
                <w:szCs w:val="16"/>
              </w:rPr>
              <w:t>020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87</w:t>
            </w:r>
            <w:r w:rsidRPr="00925BF8">
              <w:rPr>
                <w:sz w:val="16"/>
                <w:szCs w:val="16"/>
              </w:rPr>
              <w:t xml:space="preserve"> </w:t>
            </w:r>
            <w:r>
              <w:rPr>
                <w:sz w:val="16"/>
                <w:szCs w:val="16"/>
              </w:rPr>
              <w:t>553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89</w:t>
            </w:r>
            <w:r w:rsidRPr="00925BF8">
              <w:rPr>
                <w:sz w:val="16"/>
                <w:szCs w:val="16"/>
              </w:rPr>
              <w:t xml:space="preserve"> </w:t>
            </w:r>
            <w:r>
              <w:rPr>
                <w:sz w:val="16"/>
                <w:szCs w:val="16"/>
              </w:rPr>
              <w:t>091</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P-3</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2</w:t>
            </w:r>
            <w:r w:rsidRPr="00925BF8">
              <w:rPr>
                <w:sz w:val="16"/>
                <w:szCs w:val="16"/>
              </w:rPr>
              <w:t xml:space="preserve"> </w:t>
            </w:r>
            <w:r>
              <w:rPr>
                <w:sz w:val="16"/>
                <w:szCs w:val="16"/>
              </w:rPr>
              <w:t>478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4 349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6</w:t>
            </w:r>
            <w:r w:rsidRPr="00925BF8">
              <w:rPr>
                <w:sz w:val="16"/>
                <w:szCs w:val="16"/>
              </w:rPr>
              <w:t xml:space="preserve"> </w:t>
            </w:r>
            <w:r>
              <w:rPr>
                <w:sz w:val="16"/>
                <w:szCs w:val="16"/>
              </w:rPr>
              <w:t>221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8</w:t>
            </w:r>
            <w:r w:rsidRPr="00925BF8">
              <w:rPr>
                <w:sz w:val="16"/>
                <w:szCs w:val="16"/>
              </w:rPr>
              <w:t xml:space="preserve"> </w:t>
            </w:r>
            <w:r>
              <w:rPr>
                <w:sz w:val="16"/>
                <w:szCs w:val="16"/>
              </w:rPr>
              <w:t>091</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79</w:t>
            </w:r>
            <w:r w:rsidRPr="00925BF8">
              <w:rPr>
                <w:sz w:val="16"/>
                <w:szCs w:val="16"/>
              </w:rPr>
              <w:t xml:space="preserve"> </w:t>
            </w:r>
            <w:r>
              <w:rPr>
                <w:sz w:val="16"/>
                <w:szCs w:val="16"/>
              </w:rPr>
              <w:t>964</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1</w:t>
            </w:r>
            <w:r w:rsidRPr="00925BF8">
              <w:rPr>
                <w:sz w:val="16"/>
                <w:szCs w:val="16"/>
              </w:rPr>
              <w:t xml:space="preserve"> </w:t>
            </w:r>
            <w:r>
              <w:rPr>
                <w:sz w:val="16"/>
                <w:szCs w:val="16"/>
              </w:rPr>
              <w:t>836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3</w:t>
            </w:r>
            <w:r w:rsidRPr="00925BF8">
              <w:rPr>
                <w:sz w:val="16"/>
                <w:szCs w:val="16"/>
              </w:rPr>
              <w:t xml:space="preserve"> </w:t>
            </w:r>
            <w:r>
              <w:rPr>
                <w:sz w:val="16"/>
                <w:szCs w:val="16"/>
              </w:rPr>
              <w:t>707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5</w:t>
            </w:r>
            <w:r w:rsidRPr="00925BF8">
              <w:rPr>
                <w:sz w:val="16"/>
                <w:szCs w:val="16"/>
              </w:rPr>
              <w:t xml:space="preserve"> </w:t>
            </w:r>
            <w:r>
              <w:rPr>
                <w:sz w:val="16"/>
                <w:szCs w:val="16"/>
              </w:rPr>
              <w:t>582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8</w:t>
            </w:r>
            <w:r>
              <w:rPr>
                <w:sz w:val="16"/>
                <w:szCs w:val="16"/>
              </w:rPr>
              <w:t>7</w:t>
            </w:r>
            <w:r w:rsidRPr="00925BF8">
              <w:rPr>
                <w:sz w:val="16"/>
                <w:szCs w:val="16"/>
              </w:rPr>
              <w:t xml:space="preserve"> </w:t>
            </w:r>
            <w:r>
              <w:rPr>
                <w:sz w:val="16"/>
                <w:szCs w:val="16"/>
              </w:rPr>
              <w:t>451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89</w:t>
            </w:r>
            <w:r w:rsidRPr="00925BF8">
              <w:rPr>
                <w:sz w:val="16"/>
                <w:szCs w:val="16"/>
              </w:rPr>
              <w:t xml:space="preserve"> </w:t>
            </w:r>
            <w:r>
              <w:rPr>
                <w:sz w:val="16"/>
                <w:szCs w:val="16"/>
              </w:rPr>
              <w:t>324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1</w:t>
            </w:r>
            <w:r w:rsidRPr="00925BF8">
              <w:rPr>
                <w:sz w:val="16"/>
                <w:szCs w:val="16"/>
              </w:rPr>
              <w:t xml:space="preserve"> </w:t>
            </w:r>
            <w:r>
              <w:rPr>
                <w:sz w:val="16"/>
                <w:szCs w:val="16"/>
              </w:rPr>
              <w:t>199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3</w:t>
            </w:r>
            <w:r w:rsidRPr="00925BF8">
              <w:rPr>
                <w:sz w:val="16"/>
                <w:szCs w:val="16"/>
              </w:rPr>
              <w:t xml:space="preserve"> </w:t>
            </w:r>
            <w:r>
              <w:rPr>
                <w:sz w:val="16"/>
                <w:szCs w:val="16"/>
              </w:rPr>
              <w:t>068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9</w:t>
            </w:r>
            <w:r>
              <w:rPr>
                <w:sz w:val="16"/>
                <w:szCs w:val="16"/>
              </w:rPr>
              <w:t>4</w:t>
            </w:r>
            <w:r w:rsidRPr="00925BF8">
              <w:rPr>
                <w:sz w:val="16"/>
                <w:szCs w:val="16"/>
              </w:rPr>
              <w:t xml:space="preserve"> </w:t>
            </w:r>
            <w:r>
              <w:rPr>
                <w:sz w:val="16"/>
                <w:szCs w:val="16"/>
              </w:rPr>
              <w:t>942</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58</w:t>
            </w:r>
            <w:r w:rsidRPr="00925BF8">
              <w:rPr>
                <w:sz w:val="16"/>
                <w:szCs w:val="16"/>
              </w:rPr>
              <w:t xml:space="preserve"> </w:t>
            </w:r>
            <w:r>
              <w:rPr>
                <w:sz w:val="16"/>
                <w:szCs w:val="16"/>
              </w:rPr>
              <w:t xml:space="preserve">583 </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60</w:t>
            </w:r>
            <w:r w:rsidRPr="00925BF8">
              <w:rPr>
                <w:sz w:val="16"/>
                <w:szCs w:val="16"/>
              </w:rPr>
              <w:t xml:space="preserve"> </w:t>
            </w:r>
            <w:r>
              <w:rPr>
                <w:sz w:val="16"/>
                <w:szCs w:val="16"/>
              </w:rPr>
              <w:t>005</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61</w:t>
            </w:r>
            <w:r w:rsidRPr="00925BF8">
              <w:rPr>
                <w:sz w:val="16"/>
                <w:szCs w:val="16"/>
              </w:rPr>
              <w:t xml:space="preserve"> 4</w:t>
            </w:r>
            <w:r>
              <w:rPr>
                <w:sz w:val="16"/>
                <w:szCs w:val="16"/>
              </w:rPr>
              <w:t>28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6</w:t>
            </w:r>
            <w:r>
              <w:rPr>
                <w:sz w:val="16"/>
                <w:szCs w:val="16"/>
              </w:rPr>
              <w:t>2</w:t>
            </w:r>
            <w:r w:rsidRPr="00925BF8">
              <w:rPr>
                <w:sz w:val="16"/>
                <w:szCs w:val="16"/>
              </w:rPr>
              <w:t xml:space="preserve"> </w:t>
            </w:r>
            <w:r>
              <w:rPr>
                <w:sz w:val="16"/>
                <w:szCs w:val="16"/>
              </w:rPr>
              <w:t>849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6</w:t>
            </w:r>
            <w:r>
              <w:rPr>
                <w:sz w:val="16"/>
                <w:szCs w:val="16"/>
              </w:rPr>
              <w:t>4</w:t>
            </w:r>
            <w:r w:rsidRPr="00925BF8">
              <w:rPr>
                <w:sz w:val="16"/>
                <w:szCs w:val="16"/>
              </w:rPr>
              <w:t xml:space="preserve"> </w:t>
            </w:r>
            <w:r>
              <w:rPr>
                <w:sz w:val="16"/>
                <w:szCs w:val="16"/>
              </w:rPr>
              <w:t>273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6</w:t>
            </w:r>
            <w:r>
              <w:rPr>
                <w:sz w:val="16"/>
                <w:szCs w:val="16"/>
              </w:rPr>
              <w:t>5</w:t>
            </w:r>
            <w:r w:rsidRPr="00925BF8">
              <w:rPr>
                <w:sz w:val="16"/>
                <w:szCs w:val="16"/>
              </w:rPr>
              <w:t xml:space="preserve"> </w:t>
            </w:r>
            <w:r>
              <w:rPr>
                <w:sz w:val="16"/>
                <w:szCs w:val="16"/>
              </w:rPr>
              <w:t>695</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67</w:t>
            </w:r>
            <w:r w:rsidRPr="00925BF8">
              <w:rPr>
                <w:sz w:val="16"/>
                <w:szCs w:val="16"/>
              </w:rPr>
              <w:t xml:space="preserve"> </w:t>
            </w:r>
            <w:r>
              <w:rPr>
                <w:sz w:val="16"/>
                <w:szCs w:val="16"/>
              </w:rPr>
              <w:t>117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68</w:t>
            </w:r>
            <w:r w:rsidRPr="00925BF8">
              <w:rPr>
                <w:sz w:val="16"/>
                <w:szCs w:val="16"/>
              </w:rPr>
              <w:t xml:space="preserve"> </w:t>
            </w:r>
            <w:r>
              <w:rPr>
                <w:sz w:val="16"/>
                <w:szCs w:val="16"/>
              </w:rPr>
              <w:t>542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69</w:t>
            </w:r>
            <w:r w:rsidRPr="00925BF8">
              <w:rPr>
                <w:sz w:val="16"/>
                <w:szCs w:val="16"/>
              </w:rPr>
              <w:t xml:space="preserve"> </w:t>
            </w:r>
            <w:r>
              <w:rPr>
                <w:sz w:val="16"/>
                <w:szCs w:val="16"/>
              </w:rPr>
              <w:t>963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1</w:t>
            </w:r>
            <w:r w:rsidRPr="00925BF8">
              <w:rPr>
                <w:sz w:val="16"/>
                <w:szCs w:val="16"/>
              </w:rPr>
              <w:t xml:space="preserve"> </w:t>
            </w:r>
            <w:r>
              <w:rPr>
                <w:sz w:val="16"/>
                <w:szCs w:val="16"/>
              </w:rPr>
              <w:t>386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2</w:t>
            </w:r>
            <w:r w:rsidRPr="00925BF8">
              <w:rPr>
                <w:sz w:val="16"/>
                <w:szCs w:val="16"/>
              </w:rPr>
              <w:t xml:space="preserve"> </w:t>
            </w:r>
            <w:r>
              <w:rPr>
                <w:sz w:val="16"/>
                <w:szCs w:val="16"/>
              </w:rPr>
              <w:t>811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4</w:t>
            </w:r>
            <w:r w:rsidRPr="00925BF8">
              <w:rPr>
                <w:sz w:val="16"/>
                <w:szCs w:val="16"/>
              </w:rPr>
              <w:t xml:space="preserve"> </w:t>
            </w:r>
            <w:r>
              <w:rPr>
                <w:sz w:val="16"/>
                <w:szCs w:val="16"/>
              </w:rPr>
              <w:t>232</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7</w:t>
            </w:r>
            <w:r>
              <w:rPr>
                <w:sz w:val="16"/>
                <w:szCs w:val="16"/>
              </w:rPr>
              <w:t>5</w:t>
            </w:r>
            <w:r w:rsidRPr="00925BF8">
              <w:rPr>
                <w:sz w:val="16"/>
                <w:szCs w:val="16"/>
              </w:rPr>
              <w:t xml:space="preserve"> </w:t>
            </w:r>
            <w:r>
              <w:rPr>
                <w:sz w:val="16"/>
                <w:szCs w:val="16"/>
              </w:rPr>
              <w:t>656</w:t>
            </w:r>
          </w:p>
        </w:tc>
      </w:tr>
      <w:tr w:rsidR="00F1005C" w:rsidRPr="00925BF8" w:rsidTr="003E264C">
        <w:trPr>
          <w:trHeight w:val="173"/>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P-2</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55</w:t>
            </w:r>
            <w:r w:rsidRPr="00925BF8">
              <w:rPr>
                <w:sz w:val="16"/>
                <w:szCs w:val="16"/>
              </w:rPr>
              <w:t xml:space="preserve"> </w:t>
            </w:r>
            <w:r>
              <w:rPr>
                <w:sz w:val="16"/>
                <w:szCs w:val="16"/>
              </w:rPr>
              <w:t>955</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57</w:t>
            </w:r>
            <w:r w:rsidRPr="00925BF8">
              <w:rPr>
                <w:sz w:val="16"/>
                <w:szCs w:val="16"/>
              </w:rPr>
              <w:t xml:space="preserve"> </w:t>
            </w:r>
            <w:r>
              <w:rPr>
                <w:sz w:val="16"/>
                <w:szCs w:val="16"/>
              </w:rPr>
              <w:t>629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59</w:t>
            </w:r>
            <w:r w:rsidRPr="00925BF8">
              <w:rPr>
                <w:sz w:val="16"/>
                <w:szCs w:val="16"/>
              </w:rPr>
              <w:t xml:space="preserve"> </w:t>
            </w:r>
            <w:r>
              <w:rPr>
                <w:sz w:val="16"/>
                <w:szCs w:val="16"/>
              </w:rPr>
              <w:t>303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6</w:t>
            </w:r>
            <w:r>
              <w:rPr>
                <w:sz w:val="16"/>
                <w:szCs w:val="16"/>
              </w:rPr>
              <w:t>0</w:t>
            </w:r>
            <w:r w:rsidRPr="00925BF8">
              <w:rPr>
                <w:sz w:val="16"/>
                <w:szCs w:val="16"/>
              </w:rPr>
              <w:t xml:space="preserve"> </w:t>
            </w:r>
            <w:r>
              <w:rPr>
                <w:sz w:val="16"/>
                <w:szCs w:val="16"/>
              </w:rPr>
              <w:t>976</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6</w:t>
            </w:r>
            <w:r>
              <w:rPr>
                <w:sz w:val="16"/>
                <w:szCs w:val="16"/>
              </w:rPr>
              <w:t>2</w:t>
            </w:r>
            <w:r w:rsidRPr="00925BF8">
              <w:rPr>
                <w:sz w:val="16"/>
                <w:szCs w:val="16"/>
              </w:rPr>
              <w:t xml:space="preserve"> </w:t>
            </w:r>
            <w:r>
              <w:rPr>
                <w:sz w:val="16"/>
                <w:szCs w:val="16"/>
              </w:rPr>
              <w:t>651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6</w:t>
            </w:r>
            <w:r>
              <w:rPr>
                <w:sz w:val="16"/>
                <w:szCs w:val="16"/>
              </w:rPr>
              <w:t>4</w:t>
            </w:r>
            <w:r w:rsidRPr="00925BF8">
              <w:rPr>
                <w:sz w:val="16"/>
                <w:szCs w:val="16"/>
              </w:rPr>
              <w:t xml:space="preserve"> </w:t>
            </w:r>
            <w:r>
              <w:rPr>
                <w:sz w:val="16"/>
                <w:szCs w:val="16"/>
              </w:rPr>
              <w:t>328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66</w:t>
            </w:r>
            <w:r w:rsidRPr="00925BF8">
              <w:rPr>
                <w:sz w:val="16"/>
                <w:szCs w:val="16"/>
              </w:rPr>
              <w:t xml:space="preserve"> </w:t>
            </w:r>
            <w:r>
              <w:rPr>
                <w:sz w:val="16"/>
                <w:szCs w:val="16"/>
              </w:rPr>
              <w:t>003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67</w:t>
            </w:r>
            <w:r w:rsidRPr="00925BF8">
              <w:rPr>
                <w:sz w:val="16"/>
                <w:szCs w:val="16"/>
              </w:rPr>
              <w:t xml:space="preserve"> </w:t>
            </w:r>
            <w:r>
              <w:rPr>
                <w:sz w:val="16"/>
                <w:szCs w:val="16"/>
              </w:rPr>
              <w:t>674</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69</w:t>
            </w:r>
            <w:r w:rsidRPr="00925BF8">
              <w:rPr>
                <w:sz w:val="16"/>
                <w:szCs w:val="16"/>
              </w:rPr>
              <w:t xml:space="preserve"> </w:t>
            </w:r>
            <w:r>
              <w:rPr>
                <w:sz w:val="16"/>
                <w:szCs w:val="16"/>
              </w:rPr>
              <w:t>350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7</w:t>
            </w:r>
            <w:r>
              <w:rPr>
                <w:sz w:val="16"/>
                <w:szCs w:val="16"/>
              </w:rPr>
              <w:t>1</w:t>
            </w:r>
            <w:r w:rsidRPr="00925BF8">
              <w:rPr>
                <w:sz w:val="16"/>
                <w:szCs w:val="16"/>
              </w:rPr>
              <w:t xml:space="preserve"> </w:t>
            </w:r>
            <w:r>
              <w:rPr>
                <w:sz w:val="16"/>
                <w:szCs w:val="16"/>
              </w:rPr>
              <w:t>022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7</w:t>
            </w:r>
            <w:r>
              <w:rPr>
                <w:sz w:val="16"/>
                <w:szCs w:val="16"/>
              </w:rPr>
              <w:t>2</w:t>
            </w:r>
            <w:r w:rsidRPr="00925BF8">
              <w:rPr>
                <w:sz w:val="16"/>
                <w:szCs w:val="16"/>
              </w:rPr>
              <w:t xml:space="preserve"> 6</w:t>
            </w:r>
            <w:r>
              <w:rPr>
                <w:sz w:val="16"/>
                <w:szCs w:val="16"/>
              </w:rPr>
              <w:t>96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7</w:t>
            </w:r>
            <w:r>
              <w:rPr>
                <w:sz w:val="16"/>
                <w:szCs w:val="16"/>
              </w:rPr>
              <w:t>4</w:t>
            </w:r>
            <w:r w:rsidRPr="00925BF8">
              <w:rPr>
                <w:sz w:val="16"/>
                <w:szCs w:val="16"/>
              </w:rPr>
              <w:t xml:space="preserve"> </w:t>
            </w:r>
            <w:r>
              <w:rPr>
                <w:sz w:val="16"/>
                <w:szCs w:val="16"/>
              </w:rPr>
              <w:t xml:space="preserve">374 </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76 045</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46</w:t>
            </w:r>
            <w:r w:rsidRPr="00925BF8">
              <w:rPr>
                <w:sz w:val="16"/>
                <w:szCs w:val="16"/>
              </w:rPr>
              <w:t xml:space="preserve"> </w:t>
            </w:r>
            <w:r>
              <w:rPr>
                <w:sz w:val="16"/>
                <w:szCs w:val="16"/>
              </w:rPr>
              <w:t>026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47</w:t>
            </w:r>
            <w:r w:rsidRPr="00925BF8">
              <w:rPr>
                <w:sz w:val="16"/>
                <w:szCs w:val="16"/>
              </w:rPr>
              <w:t xml:space="preserve"> </w:t>
            </w:r>
            <w:r>
              <w:rPr>
                <w:sz w:val="16"/>
                <w:szCs w:val="16"/>
              </w:rPr>
              <w:t>298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48</w:t>
            </w:r>
            <w:r w:rsidRPr="00925BF8">
              <w:rPr>
                <w:sz w:val="16"/>
                <w:szCs w:val="16"/>
              </w:rPr>
              <w:t xml:space="preserve"> </w:t>
            </w:r>
            <w:r>
              <w:rPr>
                <w:sz w:val="16"/>
                <w:szCs w:val="16"/>
              </w:rPr>
              <w:t>570</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49</w:t>
            </w:r>
            <w:r w:rsidRPr="00925BF8">
              <w:rPr>
                <w:sz w:val="16"/>
                <w:szCs w:val="16"/>
              </w:rPr>
              <w:t xml:space="preserve"> </w:t>
            </w:r>
            <w:r>
              <w:rPr>
                <w:sz w:val="16"/>
                <w:szCs w:val="16"/>
              </w:rPr>
              <w:t>842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5</w:t>
            </w:r>
            <w:r>
              <w:rPr>
                <w:sz w:val="16"/>
                <w:szCs w:val="16"/>
              </w:rPr>
              <w:t>1</w:t>
            </w:r>
            <w:r w:rsidRPr="00925BF8">
              <w:rPr>
                <w:sz w:val="16"/>
                <w:szCs w:val="16"/>
              </w:rPr>
              <w:t xml:space="preserve"> </w:t>
            </w:r>
            <w:r>
              <w:rPr>
                <w:sz w:val="16"/>
                <w:szCs w:val="16"/>
              </w:rPr>
              <w:t>115</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5</w:t>
            </w:r>
            <w:r>
              <w:rPr>
                <w:sz w:val="16"/>
                <w:szCs w:val="16"/>
              </w:rPr>
              <w:t>2</w:t>
            </w:r>
            <w:r w:rsidRPr="00925BF8">
              <w:rPr>
                <w:sz w:val="16"/>
                <w:szCs w:val="16"/>
              </w:rPr>
              <w:t xml:space="preserve"> </w:t>
            </w:r>
            <w:r>
              <w:rPr>
                <w:sz w:val="16"/>
                <w:szCs w:val="16"/>
              </w:rPr>
              <w:t>389</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5</w:t>
            </w:r>
            <w:r>
              <w:rPr>
                <w:sz w:val="16"/>
                <w:szCs w:val="16"/>
              </w:rPr>
              <w:t>3</w:t>
            </w:r>
            <w:r w:rsidRPr="00925BF8">
              <w:rPr>
                <w:sz w:val="16"/>
                <w:szCs w:val="16"/>
              </w:rPr>
              <w:t xml:space="preserve"> </w:t>
            </w:r>
            <w:r>
              <w:rPr>
                <w:sz w:val="16"/>
                <w:szCs w:val="16"/>
              </w:rPr>
              <w:t>662</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54</w:t>
            </w:r>
            <w:r w:rsidRPr="00925BF8">
              <w:rPr>
                <w:sz w:val="16"/>
                <w:szCs w:val="16"/>
              </w:rPr>
              <w:t xml:space="preserve"> </w:t>
            </w:r>
            <w:r>
              <w:rPr>
                <w:sz w:val="16"/>
                <w:szCs w:val="16"/>
              </w:rPr>
              <w:t>932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56</w:t>
            </w:r>
            <w:r w:rsidRPr="00925BF8">
              <w:rPr>
                <w:sz w:val="16"/>
                <w:szCs w:val="16"/>
              </w:rPr>
              <w:t xml:space="preserve"> </w:t>
            </w:r>
            <w:r>
              <w:rPr>
                <w:sz w:val="16"/>
                <w:szCs w:val="16"/>
              </w:rPr>
              <w:t>206</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57</w:t>
            </w:r>
            <w:r w:rsidRPr="00925BF8">
              <w:rPr>
                <w:sz w:val="16"/>
                <w:szCs w:val="16"/>
              </w:rPr>
              <w:t xml:space="preserve"> </w:t>
            </w:r>
            <w:r>
              <w:rPr>
                <w:sz w:val="16"/>
                <w:szCs w:val="16"/>
              </w:rPr>
              <w:t>477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58</w:t>
            </w:r>
            <w:r w:rsidRPr="00925BF8">
              <w:rPr>
                <w:sz w:val="16"/>
                <w:szCs w:val="16"/>
              </w:rPr>
              <w:t xml:space="preserve"> </w:t>
            </w:r>
            <w:r>
              <w:rPr>
                <w:sz w:val="16"/>
                <w:szCs w:val="16"/>
              </w:rPr>
              <w:t>749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6</w:t>
            </w:r>
            <w:r>
              <w:rPr>
                <w:sz w:val="16"/>
                <w:szCs w:val="16"/>
              </w:rPr>
              <w:t>0</w:t>
            </w:r>
            <w:r w:rsidRPr="00925BF8">
              <w:rPr>
                <w:sz w:val="16"/>
                <w:szCs w:val="16"/>
              </w:rPr>
              <w:t xml:space="preserve"> </w:t>
            </w:r>
            <w:r>
              <w:rPr>
                <w:sz w:val="16"/>
                <w:szCs w:val="16"/>
              </w:rPr>
              <w:t xml:space="preserve">024 </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61 294</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r w:rsidRPr="00925BF8">
              <w:rPr>
                <w:sz w:val="16"/>
                <w:szCs w:val="16"/>
              </w:rPr>
              <w:t>P-1</w:t>
            </w: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sidRPr="00925BF8">
              <w:rPr>
                <w:sz w:val="16"/>
                <w:szCs w:val="16"/>
              </w:rPr>
              <w:t>Gross</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4</w:t>
            </w:r>
            <w:r>
              <w:rPr>
                <w:sz w:val="16"/>
                <w:szCs w:val="16"/>
              </w:rPr>
              <w:t>3</w:t>
            </w:r>
            <w:r w:rsidRPr="00925BF8">
              <w:rPr>
                <w:sz w:val="16"/>
                <w:szCs w:val="16"/>
              </w:rPr>
              <w:t xml:space="preserve"> </w:t>
            </w:r>
            <w:r>
              <w:rPr>
                <w:sz w:val="16"/>
                <w:szCs w:val="16"/>
              </w:rPr>
              <w:t>371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4</w:t>
            </w:r>
            <w:r>
              <w:rPr>
                <w:sz w:val="16"/>
                <w:szCs w:val="16"/>
              </w:rPr>
              <w:t>4</w:t>
            </w:r>
            <w:r w:rsidRPr="00925BF8">
              <w:rPr>
                <w:sz w:val="16"/>
                <w:szCs w:val="16"/>
              </w:rPr>
              <w:t xml:space="preserve"> </w:t>
            </w:r>
            <w:r>
              <w:rPr>
                <w:sz w:val="16"/>
                <w:szCs w:val="16"/>
              </w:rPr>
              <w:t>672</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45</w:t>
            </w:r>
            <w:r w:rsidRPr="00925BF8">
              <w:rPr>
                <w:sz w:val="16"/>
                <w:szCs w:val="16"/>
              </w:rPr>
              <w:t xml:space="preserve"> </w:t>
            </w:r>
            <w:r>
              <w:rPr>
                <w:sz w:val="16"/>
                <w:szCs w:val="16"/>
              </w:rPr>
              <w:t>973</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47</w:t>
            </w:r>
            <w:r w:rsidRPr="00925BF8">
              <w:rPr>
                <w:sz w:val="16"/>
                <w:szCs w:val="16"/>
              </w:rPr>
              <w:t xml:space="preserve"> </w:t>
            </w:r>
            <w:r>
              <w:rPr>
                <w:sz w:val="16"/>
                <w:szCs w:val="16"/>
              </w:rPr>
              <w:t>275</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48</w:t>
            </w:r>
            <w:r w:rsidRPr="00925BF8">
              <w:rPr>
                <w:sz w:val="16"/>
                <w:szCs w:val="16"/>
              </w:rPr>
              <w:t xml:space="preserve"> </w:t>
            </w:r>
            <w:r>
              <w:rPr>
                <w:sz w:val="16"/>
                <w:szCs w:val="16"/>
              </w:rPr>
              <w:t>575</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49</w:t>
            </w:r>
            <w:r w:rsidRPr="00925BF8">
              <w:rPr>
                <w:sz w:val="16"/>
                <w:szCs w:val="16"/>
              </w:rPr>
              <w:t xml:space="preserve"> </w:t>
            </w:r>
            <w:r>
              <w:rPr>
                <w:sz w:val="16"/>
                <w:szCs w:val="16"/>
              </w:rPr>
              <w:t>877</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5</w:t>
            </w:r>
            <w:r>
              <w:rPr>
                <w:sz w:val="16"/>
                <w:szCs w:val="16"/>
              </w:rPr>
              <w:t>1</w:t>
            </w:r>
            <w:r w:rsidRPr="00925BF8">
              <w:rPr>
                <w:sz w:val="16"/>
                <w:szCs w:val="16"/>
              </w:rPr>
              <w:t xml:space="preserve"> </w:t>
            </w:r>
            <w:r>
              <w:rPr>
                <w:sz w:val="16"/>
                <w:szCs w:val="16"/>
              </w:rPr>
              <w:t>287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5</w:t>
            </w:r>
            <w:r>
              <w:rPr>
                <w:sz w:val="16"/>
                <w:szCs w:val="16"/>
              </w:rPr>
              <w:t>2</w:t>
            </w:r>
            <w:r w:rsidRPr="00925BF8">
              <w:rPr>
                <w:sz w:val="16"/>
                <w:szCs w:val="16"/>
              </w:rPr>
              <w:t xml:space="preserve"> </w:t>
            </w:r>
            <w:r>
              <w:rPr>
                <w:sz w:val="16"/>
                <w:szCs w:val="16"/>
              </w:rPr>
              <w:t>708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54</w:t>
            </w:r>
            <w:r w:rsidRPr="00925BF8">
              <w:rPr>
                <w:sz w:val="16"/>
                <w:szCs w:val="16"/>
              </w:rPr>
              <w:t xml:space="preserve"> </w:t>
            </w:r>
            <w:r>
              <w:rPr>
                <w:sz w:val="16"/>
                <w:szCs w:val="16"/>
              </w:rPr>
              <w:t>129</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55</w:t>
            </w:r>
            <w:r w:rsidRPr="00925BF8">
              <w:rPr>
                <w:sz w:val="16"/>
                <w:szCs w:val="16"/>
              </w:rPr>
              <w:t xml:space="preserve"> </w:t>
            </w:r>
            <w:r>
              <w:rPr>
                <w:sz w:val="16"/>
                <w:szCs w:val="16"/>
              </w:rPr>
              <w:t xml:space="preserve">551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56 971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58 391</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59 812</w:t>
            </w:r>
          </w:p>
        </w:tc>
      </w:tr>
      <w:tr w:rsidR="00F1005C" w:rsidRPr="00925BF8" w:rsidTr="003E264C">
        <w:trPr>
          <w:trHeight w:val="184"/>
        </w:trPr>
        <w:tc>
          <w:tcPr>
            <w:tcW w:w="594"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0"/>
              <w:rPr>
                <w:sz w:val="16"/>
                <w:szCs w:val="16"/>
              </w:rPr>
            </w:pPr>
          </w:p>
        </w:tc>
        <w:tc>
          <w:tcPr>
            <w:tcW w:w="630"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0" w:right="43"/>
              <w:jc w:val="left"/>
              <w:rPr>
                <w:sz w:val="16"/>
                <w:szCs w:val="16"/>
              </w:rPr>
            </w:pPr>
            <w:r>
              <w:rPr>
                <w:sz w:val="16"/>
                <w:szCs w:val="16"/>
              </w:rPr>
              <w:t xml:space="preserve">Net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35</w:t>
            </w:r>
            <w:r w:rsidRPr="00925BF8">
              <w:rPr>
                <w:sz w:val="16"/>
                <w:szCs w:val="16"/>
              </w:rPr>
              <w:t xml:space="preserve"> </w:t>
            </w:r>
            <w:r>
              <w:rPr>
                <w:sz w:val="16"/>
                <w:szCs w:val="16"/>
              </w:rPr>
              <w:t>998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37</w:t>
            </w:r>
            <w:r w:rsidRPr="00925BF8">
              <w:rPr>
                <w:sz w:val="16"/>
                <w:szCs w:val="16"/>
              </w:rPr>
              <w:t xml:space="preserve"> </w:t>
            </w:r>
            <w:r>
              <w:rPr>
                <w:sz w:val="16"/>
                <w:szCs w:val="16"/>
              </w:rPr>
              <w:t>078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38</w:t>
            </w:r>
            <w:r w:rsidRPr="00925BF8">
              <w:rPr>
                <w:sz w:val="16"/>
                <w:szCs w:val="16"/>
              </w:rPr>
              <w:t xml:space="preserve"> </w:t>
            </w:r>
            <w:r>
              <w:rPr>
                <w:sz w:val="16"/>
                <w:szCs w:val="16"/>
              </w:rPr>
              <w:t>158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39</w:t>
            </w:r>
            <w:r w:rsidRPr="00925BF8">
              <w:rPr>
                <w:sz w:val="16"/>
                <w:szCs w:val="16"/>
              </w:rPr>
              <w:t xml:space="preserve"> </w:t>
            </w:r>
            <w:r>
              <w:rPr>
                <w:sz w:val="16"/>
                <w:szCs w:val="16"/>
              </w:rPr>
              <w:t>238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4</w:t>
            </w:r>
            <w:r>
              <w:rPr>
                <w:sz w:val="16"/>
                <w:szCs w:val="16"/>
              </w:rPr>
              <w:t>0</w:t>
            </w:r>
            <w:r w:rsidRPr="00925BF8">
              <w:rPr>
                <w:sz w:val="16"/>
                <w:szCs w:val="16"/>
              </w:rPr>
              <w:t xml:space="preserve"> </w:t>
            </w:r>
            <w:r>
              <w:rPr>
                <w:sz w:val="16"/>
                <w:szCs w:val="16"/>
              </w:rPr>
              <w:t>317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4</w:t>
            </w:r>
            <w:r>
              <w:rPr>
                <w:sz w:val="16"/>
                <w:szCs w:val="16"/>
              </w:rPr>
              <w:t>1</w:t>
            </w:r>
            <w:r w:rsidRPr="00925BF8">
              <w:rPr>
                <w:sz w:val="16"/>
                <w:szCs w:val="16"/>
              </w:rPr>
              <w:t xml:space="preserve"> </w:t>
            </w:r>
            <w:r>
              <w:rPr>
                <w:sz w:val="16"/>
                <w:szCs w:val="16"/>
              </w:rPr>
              <w:t>398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4</w:t>
            </w:r>
            <w:r>
              <w:rPr>
                <w:sz w:val="16"/>
                <w:szCs w:val="16"/>
              </w:rPr>
              <w:t>2</w:t>
            </w:r>
            <w:r w:rsidRPr="00925BF8">
              <w:rPr>
                <w:sz w:val="16"/>
                <w:szCs w:val="16"/>
              </w:rPr>
              <w:t xml:space="preserve"> </w:t>
            </w:r>
            <w:r>
              <w:rPr>
                <w:sz w:val="16"/>
                <w:szCs w:val="16"/>
              </w:rPr>
              <w:t>478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4</w:t>
            </w:r>
            <w:r>
              <w:rPr>
                <w:sz w:val="16"/>
                <w:szCs w:val="16"/>
              </w:rPr>
              <w:t>3</w:t>
            </w:r>
            <w:r w:rsidRPr="00925BF8">
              <w:rPr>
                <w:sz w:val="16"/>
                <w:szCs w:val="16"/>
              </w:rPr>
              <w:t xml:space="preserve"> </w:t>
            </w:r>
            <w:r>
              <w:rPr>
                <w:sz w:val="16"/>
                <w:szCs w:val="16"/>
              </w:rPr>
              <w:t>558</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sidRPr="00925BF8">
              <w:rPr>
                <w:sz w:val="16"/>
                <w:szCs w:val="16"/>
              </w:rPr>
              <w:t xml:space="preserve"> </w:t>
            </w:r>
            <w:r>
              <w:rPr>
                <w:sz w:val="16"/>
                <w:szCs w:val="16"/>
              </w:rPr>
              <w:t>44</w:t>
            </w:r>
            <w:r w:rsidRPr="00925BF8">
              <w:rPr>
                <w:sz w:val="16"/>
                <w:szCs w:val="16"/>
              </w:rPr>
              <w:t xml:space="preserve"> </w:t>
            </w:r>
            <w:r>
              <w:rPr>
                <w:sz w:val="16"/>
                <w:szCs w:val="16"/>
              </w:rPr>
              <w:t>638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45</w:t>
            </w:r>
            <w:r w:rsidRPr="00925BF8">
              <w:rPr>
                <w:sz w:val="16"/>
                <w:szCs w:val="16"/>
              </w:rPr>
              <w:t xml:space="preserve"> </w:t>
            </w:r>
            <w:r>
              <w:rPr>
                <w:sz w:val="16"/>
                <w:szCs w:val="16"/>
              </w:rPr>
              <w:t xml:space="preserve">719 </w:t>
            </w:r>
          </w:p>
        </w:tc>
        <w:tc>
          <w:tcPr>
            <w:tcW w:w="842"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46 798</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47 877</w:t>
            </w:r>
          </w:p>
        </w:tc>
        <w:tc>
          <w:tcPr>
            <w:tcW w:w="843" w:type="dxa"/>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40" w:lineRule="auto"/>
              <w:ind w:left="144" w:right="40"/>
              <w:jc w:val="right"/>
              <w:rPr>
                <w:sz w:val="16"/>
                <w:szCs w:val="16"/>
              </w:rPr>
            </w:pPr>
            <w:r>
              <w:rPr>
                <w:sz w:val="16"/>
                <w:szCs w:val="16"/>
              </w:rPr>
              <w:t>48 957</w:t>
            </w:r>
          </w:p>
        </w:tc>
      </w:tr>
      <w:tr w:rsidR="00F1005C" w:rsidRPr="00925BF8" w:rsidTr="003E264C">
        <w:trPr>
          <w:trHeight w:val="230"/>
        </w:trPr>
        <w:tc>
          <w:tcPr>
            <w:tcW w:w="594"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0" w:right="40"/>
              <w:rPr>
                <w:sz w:val="16"/>
                <w:szCs w:val="16"/>
              </w:rPr>
            </w:pPr>
          </w:p>
        </w:tc>
        <w:tc>
          <w:tcPr>
            <w:tcW w:w="630"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0" w:right="43"/>
              <w:jc w:val="lef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2"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F1005C" w:rsidRPr="00925BF8" w:rsidRDefault="00F1005C" w:rsidP="00F1005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40" w:lineRule="auto"/>
              <w:ind w:left="144" w:right="40"/>
              <w:jc w:val="right"/>
              <w:rPr>
                <w:sz w:val="16"/>
                <w:szCs w:val="16"/>
              </w:rPr>
            </w:pPr>
          </w:p>
        </w:tc>
      </w:tr>
    </w:tbl>
    <w:p w:rsidR="00924C57" w:rsidRPr="00145216" w:rsidRDefault="00924C57" w:rsidP="00145216">
      <w:pPr>
        <w:pStyle w:val="SingleTxt"/>
        <w:spacing w:after="0" w:line="120" w:lineRule="exact"/>
        <w:rPr>
          <w:sz w:val="10"/>
        </w:rPr>
      </w:pPr>
    </w:p>
    <w:p w:rsidR="00145216" w:rsidRDefault="00145216" w:rsidP="00145216">
      <w:pPr>
        <w:pStyle w:val="FootnoteText"/>
        <w:tabs>
          <w:tab w:val="clear" w:pos="418"/>
          <w:tab w:val="right" w:pos="216"/>
          <w:tab w:val="left" w:pos="288"/>
          <w:tab w:val="right" w:pos="576"/>
          <w:tab w:val="left" w:pos="648"/>
        </w:tabs>
        <w:ind w:left="288" w:hanging="288"/>
      </w:pPr>
      <w:r w:rsidRPr="00145216">
        <w:rPr>
          <w:i/>
          <w:iCs/>
        </w:rPr>
        <w:t>Abbreviations</w:t>
      </w:r>
      <w:r>
        <w:t>: USG, Under-Secretary-General; ASG, Assistant Secretary-General.</w:t>
      </w:r>
    </w:p>
    <w:p w:rsidR="00CE0118" w:rsidRDefault="00145216" w:rsidP="00CE0118">
      <w:pPr>
        <w:pStyle w:val="FootnoteText"/>
        <w:tabs>
          <w:tab w:val="clear" w:pos="418"/>
          <w:tab w:val="right" w:pos="216"/>
          <w:tab w:val="left" w:pos="288"/>
          <w:tab w:val="right" w:pos="576"/>
          <w:tab w:val="left" w:pos="648"/>
        </w:tabs>
        <w:ind w:left="288" w:hanging="288"/>
      </w:pPr>
      <w:r>
        <w:tab/>
        <w:t>*</w:t>
      </w:r>
      <w:r>
        <w:tab/>
        <w:t>Step increment periodicity is two years.</w:t>
      </w:r>
    </w:p>
    <w:p w:rsidR="00CE0118" w:rsidRDefault="00CE0118">
      <w:pPr>
        <w:suppressAutoHyphens w:val="0"/>
        <w:spacing w:after="200" w:line="276" w:lineRule="auto"/>
        <w:rPr>
          <w:spacing w:val="5"/>
          <w:sz w:val="17"/>
        </w:rPr>
      </w:pPr>
      <w:r>
        <w:br w:type="page"/>
      </w:r>
    </w:p>
    <w:p w:rsidR="00145216" w:rsidRPr="00330DBB" w:rsidRDefault="00145216" w:rsidP="00145216">
      <w:pPr>
        <w:pStyle w:val="HCh"/>
        <w:ind w:left="1267" w:right="1260" w:hanging="1267"/>
        <w:rPr>
          <w:spacing w:val="4"/>
        </w:rPr>
      </w:pPr>
      <w:r w:rsidRPr="00330DBB">
        <w:rPr>
          <w:spacing w:val="4"/>
        </w:rPr>
        <w:t>Annex II</w:t>
      </w:r>
    </w:p>
    <w:p w:rsidR="00145216" w:rsidRPr="00330DBB" w:rsidRDefault="00145216" w:rsidP="00145216">
      <w:pPr>
        <w:pStyle w:val="SingleTxt"/>
        <w:spacing w:after="0" w:line="120" w:lineRule="exact"/>
        <w:rPr>
          <w:sz w:val="10"/>
        </w:rPr>
      </w:pPr>
    </w:p>
    <w:p w:rsidR="00145216" w:rsidRPr="00330DBB" w:rsidRDefault="00145216" w:rsidP="00145216">
      <w:pPr>
        <w:pStyle w:val="HCh"/>
        <w:ind w:left="1267" w:right="1260" w:hanging="1267"/>
        <w:rPr>
          <w:rFonts w:ascii="Times New Roman Bold" w:hAnsi="Times New Roman Bold" w:cs="Times New Roman Bold"/>
          <w:spacing w:val="4"/>
        </w:rPr>
      </w:pPr>
      <w:r w:rsidRPr="00330DBB">
        <w:rPr>
          <w:spacing w:val="4"/>
        </w:rPr>
        <w:tab/>
      </w:r>
      <w:r w:rsidRPr="00330DBB">
        <w:rPr>
          <w:spacing w:val="4"/>
        </w:rPr>
        <w:tab/>
      </w:r>
      <w:r w:rsidRPr="00330DBB">
        <w:rPr>
          <w:rFonts w:ascii="Times New Roman Bold" w:hAnsi="Times New Roman Bold" w:cs="Times New Roman Bold"/>
          <w:spacing w:val="4"/>
        </w:rPr>
        <w:t>Salary scale for the Field Service category showing annual gross salaries and net equivalents after application of staff assessment</w:t>
      </w:r>
    </w:p>
    <w:p w:rsidR="00145216" w:rsidRPr="00330DBB" w:rsidRDefault="00145216" w:rsidP="00145216">
      <w:pPr>
        <w:pStyle w:val="SingleTxt"/>
        <w:spacing w:after="0" w:line="120" w:lineRule="exact"/>
        <w:rPr>
          <w:sz w:val="10"/>
        </w:rPr>
      </w:pPr>
    </w:p>
    <w:p w:rsidR="00145216" w:rsidRPr="00330DBB" w:rsidRDefault="00145216" w:rsidP="00145216">
      <w:pPr>
        <w:pStyle w:val="SingleTxt"/>
        <w:spacing w:after="0" w:line="120" w:lineRule="exact"/>
        <w:rPr>
          <w:sz w:val="10"/>
        </w:rPr>
      </w:pPr>
    </w:p>
    <w:p w:rsidR="00145216" w:rsidRPr="00330DBB" w:rsidRDefault="00145216" w:rsidP="0014521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30DBB">
        <w:tab/>
      </w:r>
      <w:r w:rsidRPr="00330DBB">
        <w:tab/>
        <w:t>Effective 1 January 2017</w:t>
      </w:r>
    </w:p>
    <w:p w:rsidR="00145216" w:rsidRPr="00145216" w:rsidRDefault="00145216" w:rsidP="00145216">
      <w:pPr>
        <w:pStyle w:val="SingleTxt"/>
        <w:spacing w:after="0" w:line="120" w:lineRule="exact"/>
        <w:rPr>
          <w:sz w:val="10"/>
          <w:lang w:val="en-US"/>
        </w:rPr>
      </w:pPr>
    </w:p>
    <w:p w:rsidR="00F1005C" w:rsidRPr="00330DBB" w:rsidRDefault="00145216" w:rsidP="00145216">
      <w:pPr>
        <w:pStyle w:val="SingleTxt"/>
        <w:rPr>
          <w:sz w:val="14"/>
          <w:szCs w:val="14"/>
        </w:rPr>
      </w:pPr>
      <w:r w:rsidRPr="00330DBB">
        <w:rPr>
          <w:sz w:val="14"/>
          <w:szCs w:val="14"/>
        </w:rPr>
        <w:t>(United States dollars)</w:t>
      </w:r>
    </w:p>
    <w:tbl>
      <w:tblPr>
        <w:tblStyle w:val="TableGrid"/>
        <w:tblW w:w="1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603"/>
        <w:gridCol w:w="843"/>
        <w:gridCol w:w="843"/>
        <w:gridCol w:w="843"/>
        <w:gridCol w:w="843"/>
        <w:gridCol w:w="844"/>
        <w:gridCol w:w="843"/>
        <w:gridCol w:w="843"/>
        <w:gridCol w:w="843"/>
        <w:gridCol w:w="844"/>
        <w:gridCol w:w="843"/>
        <w:gridCol w:w="843"/>
        <w:gridCol w:w="843"/>
        <w:gridCol w:w="844"/>
        <w:gridCol w:w="20"/>
      </w:tblGrid>
      <w:tr w:rsidR="00145216" w:rsidRPr="002514B7" w:rsidTr="00330DBB">
        <w:trPr>
          <w:gridAfter w:val="1"/>
          <w:wAfter w:w="20" w:type="dxa"/>
          <w:trHeight w:val="246"/>
          <w:tblHeader/>
        </w:trPr>
        <w:tc>
          <w:tcPr>
            <w:tcW w:w="630" w:type="dxa"/>
            <w:tcBorders>
              <w:top w:val="single" w:sz="4"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p>
        </w:tc>
        <w:tc>
          <w:tcPr>
            <w:tcW w:w="603" w:type="dxa"/>
            <w:tcBorders>
              <w:top w:val="single" w:sz="4"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p>
        </w:tc>
        <w:tc>
          <w:tcPr>
            <w:tcW w:w="10962" w:type="dxa"/>
            <w:gridSpan w:val="13"/>
            <w:tcBorders>
              <w:top w:val="single" w:sz="4" w:space="0" w:color="auto"/>
              <w:bottom w:val="single" w:sz="4"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center"/>
              <w:rPr>
                <w:i/>
                <w:sz w:val="14"/>
              </w:rPr>
            </w:pPr>
            <w:r w:rsidRPr="002514B7">
              <w:rPr>
                <w:i/>
                <w:sz w:val="14"/>
              </w:rPr>
              <w:t>Steps</w:t>
            </w:r>
          </w:p>
        </w:tc>
      </w:tr>
      <w:tr w:rsidR="00330DBB" w:rsidRPr="002514B7" w:rsidTr="00330DBB">
        <w:trPr>
          <w:gridAfter w:val="1"/>
          <w:wAfter w:w="20" w:type="dxa"/>
          <w:trHeight w:val="246"/>
          <w:tblHeader/>
        </w:trPr>
        <w:tc>
          <w:tcPr>
            <w:tcW w:w="630"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r w:rsidRPr="002514B7">
              <w:rPr>
                <w:i/>
                <w:sz w:val="14"/>
              </w:rPr>
              <w:t>Level</w:t>
            </w:r>
          </w:p>
        </w:tc>
        <w:tc>
          <w:tcPr>
            <w:tcW w:w="60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III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IV</w:t>
            </w:r>
          </w:p>
        </w:tc>
        <w:tc>
          <w:tcPr>
            <w:tcW w:w="844"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VIII</w:t>
            </w:r>
          </w:p>
        </w:tc>
        <w:tc>
          <w:tcPr>
            <w:tcW w:w="844"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IX</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w:t>
            </w:r>
          </w:p>
        </w:tc>
        <w:tc>
          <w:tcPr>
            <w:tcW w:w="843"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XII</w:t>
            </w:r>
          </w:p>
        </w:tc>
        <w:tc>
          <w:tcPr>
            <w:tcW w:w="844" w:type="dxa"/>
            <w:tcBorders>
              <w:top w:val="single" w:sz="4" w:space="0" w:color="auto"/>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2514B7">
              <w:rPr>
                <w:i/>
                <w:sz w:val="14"/>
              </w:rPr>
              <w:t>XIII</w:t>
            </w:r>
          </w:p>
        </w:tc>
      </w:tr>
      <w:tr w:rsidR="00330DBB" w:rsidRPr="002514B7" w:rsidTr="00330DBB">
        <w:trPr>
          <w:trHeight w:hRule="exact" w:val="117"/>
          <w:tblHeader/>
        </w:trPr>
        <w:tc>
          <w:tcPr>
            <w:tcW w:w="630"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60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3"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44"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20" w:type="dxa"/>
            <w:tcBorders>
              <w:top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0"/>
              <w:jc w:val="right"/>
              <w:rPr>
                <w:sz w:val="17"/>
              </w:rPr>
            </w:pP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7"/>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7"/>
              </w:rPr>
            </w:pPr>
            <w:r>
              <w:rPr>
                <w:sz w:val="17"/>
              </w:rPr>
              <w:t>*</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FS-7</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7</w:t>
            </w:r>
            <w:r w:rsidRPr="002514B7">
              <w:rPr>
                <w:sz w:val="16"/>
                <w:szCs w:val="16"/>
              </w:rPr>
              <w:t xml:space="preserve"> </w:t>
            </w:r>
            <w:r>
              <w:rPr>
                <w:sz w:val="16"/>
                <w:szCs w:val="16"/>
              </w:rPr>
              <w:t>811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89</w:t>
            </w:r>
            <w:r w:rsidRPr="002514B7">
              <w:rPr>
                <w:sz w:val="16"/>
                <w:szCs w:val="16"/>
              </w:rPr>
              <w:t xml:space="preserve"> </w:t>
            </w:r>
            <w:r>
              <w:rPr>
                <w:sz w:val="16"/>
                <w:szCs w:val="16"/>
              </w:rPr>
              <w:t>946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2</w:t>
            </w:r>
            <w:r w:rsidRPr="002514B7">
              <w:rPr>
                <w:sz w:val="16"/>
                <w:szCs w:val="16"/>
              </w:rPr>
              <w:t xml:space="preserve"> </w:t>
            </w:r>
            <w:r>
              <w:rPr>
                <w:sz w:val="16"/>
                <w:szCs w:val="16"/>
              </w:rPr>
              <w:t>079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4</w:t>
            </w:r>
            <w:r w:rsidRPr="002514B7">
              <w:rPr>
                <w:sz w:val="16"/>
                <w:szCs w:val="16"/>
              </w:rPr>
              <w:t xml:space="preserve"> </w:t>
            </w:r>
            <w:r>
              <w:rPr>
                <w:sz w:val="16"/>
                <w:szCs w:val="16"/>
              </w:rPr>
              <w:t>203</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6</w:t>
            </w:r>
            <w:r w:rsidRPr="002514B7">
              <w:rPr>
                <w:sz w:val="16"/>
                <w:szCs w:val="16"/>
              </w:rPr>
              <w:t xml:space="preserve"> </w:t>
            </w:r>
            <w:r>
              <w:rPr>
                <w:sz w:val="16"/>
                <w:szCs w:val="16"/>
              </w:rPr>
              <w:t>333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98</w:t>
            </w:r>
            <w:r w:rsidRPr="002514B7">
              <w:rPr>
                <w:sz w:val="16"/>
                <w:szCs w:val="16"/>
              </w:rPr>
              <w:t xml:space="preserve"> </w:t>
            </w:r>
            <w:r>
              <w:rPr>
                <w:sz w:val="16"/>
                <w:szCs w:val="16"/>
              </w:rPr>
              <w:t>462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100 646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2</w:t>
            </w:r>
            <w:r w:rsidRPr="002514B7">
              <w:rPr>
                <w:sz w:val="16"/>
                <w:szCs w:val="16"/>
              </w:rPr>
              <w:t xml:space="preserve"> </w:t>
            </w:r>
            <w:r>
              <w:rPr>
                <w:sz w:val="16"/>
                <w:szCs w:val="16"/>
              </w:rPr>
              <w:t>954</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5</w:t>
            </w:r>
            <w:r w:rsidRPr="002514B7">
              <w:rPr>
                <w:sz w:val="16"/>
                <w:szCs w:val="16"/>
              </w:rPr>
              <w:t xml:space="preserve"> </w:t>
            </w:r>
            <w:r>
              <w:rPr>
                <w:sz w:val="16"/>
                <w:szCs w:val="16"/>
              </w:rPr>
              <w:t>270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10</w:t>
            </w:r>
            <w:r>
              <w:rPr>
                <w:sz w:val="16"/>
                <w:szCs w:val="16"/>
              </w:rPr>
              <w:t>7</w:t>
            </w:r>
            <w:r w:rsidRPr="002514B7">
              <w:rPr>
                <w:sz w:val="16"/>
                <w:szCs w:val="16"/>
              </w:rPr>
              <w:t xml:space="preserve"> </w:t>
            </w:r>
            <w:r>
              <w:rPr>
                <w:sz w:val="16"/>
                <w:szCs w:val="16"/>
              </w:rPr>
              <w:t>581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w:t>
            </w:r>
            <w:r>
              <w:rPr>
                <w:sz w:val="16"/>
                <w:szCs w:val="16"/>
              </w:rPr>
              <w:t>09</w:t>
            </w:r>
            <w:r w:rsidRPr="002514B7">
              <w:rPr>
                <w:sz w:val="16"/>
                <w:szCs w:val="16"/>
              </w:rPr>
              <w:t xml:space="preserve"> </w:t>
            </w:r>
            <w:r>
              <w:rPr>
                <w:sz w:val="16"/>
                <w:szCs w:val="16"/>
              </w:rPr>
              <w:t>896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1</w:t>
            </w:r>
            <w:r>
              <w:rPr>
                <w:sz w:val="16"/>
                <w:szCs w:val="16"/>
              </w:rPr>
              <w:t>12</w:t>
            </w:r>
            <w:r w:rsidRPr="002514B7">
              <w:rPr>
                <w:sz w:val="16"/>
                <w:szCs w:val="16"/>
              </w:rPr>
              <w:t xml:space="preserve"> </w:t>
            </w:r>
            <w:r>
              <w:rPr>
                <w:sz w:val="16"/>
                <w:szCs w:val="16"/>
              </w:rPr>
              <w:t>211</w:t>
            </w:r>
            <w:r w:rsidRPr="002514B7">
              <w:rPr>
                <w:sz w:val="16"/>
                <w:szCs w:val="16"/>
              </w:rPr>
              <w:t xml:space="preserve">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114 527</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70</w:t>
            </w:r>
            <w:r w:rsidRPr="002514B7">
              <w:rPr>
                <w:sz w:val="16"/>
                <w:szCs w:val="16"/>
              </w:rPr>
              <w:t xml:space="preserve"> </w:t>
            </w:r>
            <w:r>
              <w:rPr>
                <w:sz w:val="16"/>
                <w:szCs w:val="16"/>
              </w:rPr>
              <w:t>236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71</w:t>
            </w:r>
            <w:r w:rsidRPr="002514B7">
              <w:rPr>
                <w:sz w:val="16"/>
                <w:szCs w:val="16"/>
              </w:rPr>
              <w:t xml:space="preserve"> </w:t>
            </w:r>
            <w:r>
              <w:rPr>
                <w:sz w:val="16"/>
                <w:szCs w:val="16"/>
              </w:rPr>
              <w:t>859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3</w:t>
            </w:r>
            <w:r w:rsidRPr="002514B7">
              <w:rPr>
                <w:sz w:val="16"/>
                <w:szCs w:val="16"/>
              </w:rPr>
              <w:t xml:space="preserve"> </w:t>
            </w:r>
            <w:r>
              <w:rPr>
                <w:sz w:val="16"/>
                <w:szCs w:val="16"/>
              </w:rPr>
              <w:t>480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5</w:t>
            </w:r>
            <w:r w:rsidRPr="002514B7">
              <w:rPr>
                <w:sz w:val="16"/>
                <w:szCs w:val="16"/>
              </w:rPr>
              <w:t xml:space="preserve"> </w:t>
            </w:r>
            <w:r>
              <w:rPr>
                <w:sz w:val="16"/>
                <w:szCs w:val="16"/>
              </w:rPr>
              <w:t>094</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76</w:t>
            </w:r>
            <w:r w:rsidRPr="002514B7">
              <w:rPr>
                <w:sz w:val="16"/>
                <w:szCs w:val="16"/>
              </w:rPr>
              <w:t xml:space="preserve"> </w:t>
            </w:r>
            <w:r>
              <w:rPr>
                <w:sz w:val="16"/>
                <w:szCs w:val="16"/>
              </w:rPr>
              <w:t>713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78</w:t>
            </w:r>
            <w:r w:rsidRPr="002514B7">
              <w:rPr>
                <w:sz w:val="16"/>
                <w:szCs w:val="16"/>
              </w:rPr>
              <w:t xml:space="preserve"> </w:t>
            </w:r>
            <w:r>
              <w:rPr>
                <w:sz w:val="16"/>
                <w:szCs w:val="16"/>
              </w:rPr>
              <w:t>331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79</w:t>
            </w:r>
            <w:r w:rsidRPr="002514B7">
              <w:rPr>
                <w:sz w:val="16"/>
                <w:szCs w:val="16"/>
              </w:rPr>
              <w:t xml:space="preserve"> </w:t>
            </w:r>
            <w:r>
              <w:rPr>
                <w:sz w:val="16"/>
                <w:szCs w:val="16"/>
              </w:rPr>
              <w:t>952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1</w:t>
            </w:r>
            <w:r w:rsidRPr="002514B7">
              <w:rPr>
                <w:sz w:val="16"/>
                <w:szCs w:val="16"/>
              </w:rPr>
              <w:t xml:space="preserve"> </w:t>
            </w:r>
            <w:r>
              <w:rPr>
                <w:sz w:val="16"/>
                <w:szCs w:val="16"/>
              </w:rPr>
              <w:t>568</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3</w:t>
            </w:r>
            <w:r w:rsidRPr="002514B7">
              <w:rPr>
                <w:sz w:val="16"/>
                <w:szCs w:val="16"/>
              </w:rPr>
              <w:t xml:space="preserve"> </w:t>
            </w:r>
            <w:r>
              <w:rPr>
                <w:sz w:val="16"/>
                <w:szCs w:val="16"/>
              </w:rPr>
              <w:t>189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4</w:t>
            </w:r>
            <w:r w:rsidRPr="002514B7">
              <w:rPr>
                <w:sz w:val="16"/>
                <w:szCs w:val="16"/>
              </w:rPr>
              <w:t xml:space="preserve"> </w:t>
            </w:r>
            <w:r>
              <w:rPr>
                <w:sz w:val="16"/>
                <w:szCs w:val="16"/>
              </w:rPr>
              <w:t>807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86</w:t>
            </w:r>
            <w:r w:rsidRPr="002514B7">
              <w:rPr>
                <w:sz w:val="16"/>
                <w:szCs w:val="16"/>
              </w:rPr>
              <w:t xml:space="preserve"> </w:t>
            </w:r>
            <w:r>
              <w:rPr>
                <w:sz w:val="16"/>
                <w:szCs w:val="16"/>
              </w:rPr>
              <w:t>427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88</w:t>
            </w:r>
            <w:r w:rsidRPr="002514B7">
              <w:rPr>
                <w:sz w:val="16"/>
                <w:szCs w:val="16"/>
              </w:rPr>
              <w:t xml:space="preserve"> </w:t>
            </w:r>
            <w:r>
              <w:rPr>
                <w:sz w:val="16"/>
                <w:szCs w:val="16"/>
              </w:rPr>
              <w:t>048</w:t>
            </w:r>
            <w:r w:rsidRPr="002514B7">
              <w:rPr>
                <w:sz w:val="16"/>
                <w:szCs w:val="16"/>
              </w:rPr>
              <w:t xml:space="preserve">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89 669</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FS-6</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2</w:t>
            </w:r>
            <w:r w:rsidRPr="002514B7">
              <w:rPr>
                <w:sz w:val="16"/>
                <w:szCs w:val="16"/>
              </w:rPr>
              <w:t xml:space="preserve"> </w:t>
            </w:r>
            <w:r>
              <w:rPr>
                <w:sz w:val="16"/>
                <w:szCs w:val="16"/>
              </w:rPr>
              <w:t>961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4</w:t>
            </w:r>
            <w:r w:rsidRPr="002514B7">
              <w:rPr>
                <w:sz w:val="16"/>
                <w:szCs w:val="16"/>
              </w:rPr>
              <w:t xml:space="preserve"> </w:t>
            </w:r>
            <w:r>
              <w:rPr>
                <w:sz w:val="16"/>
                <w:szCs w:val="16"/>
              </w:rPr>
              <w:t>917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7</w:t>
            </w:r>
            <w:r>
              <w:rPr>
                <w:sz w:val="16"/>
                <w:szCs w:val="16"/>
              </w:rPr>
              <w:t>6</w:t>
            </w:r>
            <w:r w:rsidRPr="002514B7">
              <w:rPr>
                <w:sz w:val="16"/>
                <w:szCs w:val="16"/>
              </w:rPr>
              <w:t xml:space="preserve"> </w:t>
            </w:r>
            <w:r>
              <w:rPr>
                <w:sz w:val="16"/>
                <w:szCs w:val="16"/>
              </w:rPr>
              <w:t>880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78</w:t>
            </w:r>
            <w:r w:rsidRPr="002514B7">
              <w:rPr>
                <w:sz w:val="16"/>
                <w:szCs w:val="16"/>
              </w:rPr>
              <w:t xml:space="preserve"> </w:t>
            </w:r>
            <w:r>
              <w:rPr>
                <w:sz w:val="16"/>
                <w:szCs w:val="16"/>
              </w:rPr>
              <w:t>836</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80</w:t>
            </w:r>
            <w:r w:rsidRPr="002514B7">
              <w:rPr>
                <w:sz w:val="16"/>
                <w:szCs w:val="16"/>
              </w:rPr>
              <w:t xml:space="preserve"> </w:t>
            </w:r>
            <w:r>
              <w:rPr>
                <w:sz w:val="16"/>
                <w:szCs w:val="16"/>
              </w:rPr>
              <w:t>791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2</w:t>
            </w:r>
            <w:r w:rsidRPr="002514B7">
              <w:rPr>
                <w:sz w:val="16"/>
                <w:szCs w:val="16"/>
              </w:rPr>
              <w:t xml:space="preserve"> </w:t>
            </w:r>
            <w:r>
              <w:rPr>
                <w:sz w:val="16"/>
                <w:szCs w:val="16"/>
              </w:rPr>
              <w:t>749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4</w:t>
            </w:r>
            <w:r w:rsidRPr="002514B7">
              <w:rPr>
                <w:sz w:val="16"/>
                <w:szCs w:val="16"/>
              </w:rPr>
              <w:t xml:space="preserve"> </w:t>
            </w:r>
            <w:r>
              <w:rPr>
                <w:sz w:val="16"/>
                <w:szCs w:val="16"/>
              </w:rPr>
              <w:t>711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8</w:t>
            </w:r>
            <w:r>
              <w:rPr>
                <w:sz w:val="16"/>
                <w:szCs w:val="16"/>
              </w:rPr>
              <w:t>6 676</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88</w:t>
            </w:r>
            <w:r w:rsidRPr="002514B7">
              <w:rPr>
                <w:sz w:val="16"/>
                <w:szCs w:val="16"/>
              </w:rPr>
              <w:t xml:space="preserve"> </w:t>
            </w:r>
            <w:r>
              <w:rPr>
                <w:sz w:val="16"/>
                <w:szCs w:val="16"/>
              </w:rPr>
              <w:t>630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90</w:t>
            </w:r>
            <w:r w:rsidRPr="002514B7">
              <w:rPr>
                <w:sz w:val="16"/>
                <w:szCs w:val="16"/>
              </w:rPr>
              <w:t xml:space="preserve"> </w:t>
            </w:r>
            <w:r>
              <w:rPr>
                <w:sz w:val="16"/>
                <w:szCs w:val="16"/>
              </w:rPr>
              <w:t>588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2</w:t>
            </w:r>
            <w:r w:rsidRPr="002514B7">
              <w:rPr>
                <w:sz w:val="16"/>
                <w:szCs w:val="16"/>
              </w:rPr>
              <w:t xml:space="preserve"> </w:t>
            </w:r>
            <w:r>
              <w:rPr>
                <w:sz w:val="16"/>
                <w:szCs w:val="16"/>
              </w:rPr>
              <w:t>550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9</w:t>
            </w:r>
            <w:r>
              <w:rPr>
                <w:sz w:val="16"/>
                <w:szCs w:val="16"/>
              </w:rPr>
              <w:t>4</w:t>
            </w:r>
            <w:r w:rsidRPr="002514B7">
              <w:rPr>
                <w:sz w:val="16"/>
                <w:szCs w:val="16"/>
              </w:rPr>
              <w:t xml:space="preserve"> </w:t>
            </w:r>
            <w:r>
              <w:rPr>
                <w:sz w:val="16"/>
                <w:szCs w:val="16"/>
              </w:rPr>
              <w:t>507</w:t>
            </w:r>
            <w:r w:rsidRPr="002514B7">
              <w:rPr>
                <w:sz w:val="16"/>
                <w:szCs w:val="16"/>
              </w:rPr>
              <w:t xml:space="preserve">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96 463</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58</w:t>
            </w:r>
            <w:r w:rsidRPr="002514B7">
              <w:rPr>
                <w:sz w:val="16"/>
                <w:szCs w:val="16"/>
              </w:rPr>
              <w:t xml:space="preserve"> </w:t>
            </w:r>
            <w:r>
              <w:rPr>
                <w:sz w:val="16"/>
                <w:szCs w:val="16"/>
              </w:rPr>
              <w:t>950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60</w:t>
            </w:r>
            <w:r w:rsidRPr="002514B7">
              <w:rPr>
                <w:sz w:val="16"/>
                <w:szCs w:val="16"/>
              </w:rPr>
              <w:t xml:space="preserve"> </w:t>
            </w:r>
            <w:r>
              <w:rPr>
                <w:sz w:val="16"/>
                <w:szCs w:val="16"/>
              </w:rPr>
              <w:t>437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1</w:t>
            </w:r>
            <w:r w:rsidRPr="002514B7">
              <w:rPr>
                <w:sz w:val="16"/>
                <w:szCs w:val="16"/>
              </w:rPr>
              <w:t xml:space="preserve"> </w:t>
            </w:r>
            <w:r>
              <w:rPr>
                <w:sz w:val="16"/>
                <w:szCs w:val="16"/>
              </w:rPr>
              <w:t>929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3</w:t>
            </w:r>
            <w:r w:rsidRPr="002514B7">
              <w:rPr>
                <w:sz w:val="16"/>
                <w:szCs w:val="16"/>
              </w:rPr>
              <w:t xml:space="preserve"> </w:t>
            </w:r>
            <w:r>
              <w:rPr>
                <w:sz w:val="16"/>
                <w:szCs w:val="16"/>
              </w:rPr>
              <w:t>415</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4</w:t>
            </w:r>
            <w:r w:rsidRPr="002514B7">
              <w:rPr>
                <w:sz w:val="16"/>
                <w:szCs w:val="16"/>
              </w:rPr>
              <w:t xml:space="preserve"> </w:t>
            </w:r>
            <w:r>
              <w:rPr>
                <w:sz w:val="16"/>
                <w:szCs w:val="16"/>
              </w:rPr>
              <w:t>901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6</w:t>
            </w:r>
            <w:r w:rsidRPr="002514B7">
              <w:rPr>
                <w:sz w:val="16"/>
                <w:szCs w:val="16"/>
              </w:rPr>
              <w:t xml:space="preserve"> </w:t>
            </w:r>
            <w:r>
              <w:rPr>
                <w:sz w:val="16"/>
                <w:szCs w:val="16"/>
              </w:rPr>
              <w:t>389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67</w:t>
            </w:r>
            <w:r w:rsidRPr="002514B7">
              <w:rPr>
                <w:sz w:val="16"/>
                <w:szCs w:val="16"/>
              </w:rPr>
              <w:t xml:space="preserve"> </w:t>
            </w:r>
            <w:r>
              <w:rPr>
                <w:sz w:val="16"/>
                <w:szCs w:val="16"/>
              </w:rPr>
              <w:t>880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69</w:t>
            </w:r>
            <w:r w:rsidRPr="002514B7">
              <w:rPr>
                <w:sz w:val="16"/>
                <w:szCs w:val="16"/>
              </w:rPr>
              <w:t xml:space="preserve"> </w:t>
            </w:r>
            <w:r>
              <w:rPr>
                <w:sz w:val="16"/>
                <w:szCs w:val="16"/>
              </w:rPr>
              <w:t>374</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0</w:t>
            </w:r>
            <w:r w:rsidRPr="002514B7">
              <w:rPr>
                <w:sz w:val="16"/>
                <w:szCs w:val="16"/>
              </w:rPr>
              <w:t xml:space="preserve"> </w:t>
            </w:r>
            <w:r>
              <w:rPr>
                <w:sz w:val="16"/>
                <w:szCs w:val="16"/>
              </w:rPr>
              <w:t>859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2</w:t>
            </w:r>
            <w:r w:rsidRPr="002514B7">
              <w:rPr>
                <w:sz w:val="16"/>
                <w:szCs w:val="16"/>
              </w:rPr>
              <w:t xml:space="preserve"> </w:t>
            </w:r>
            <w:r>
              <w:rPr>
                <w:sz w:val="16"/>
                <w:szCs w:val="16"/>
              </w:rPr>
              <w:t>347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3</w:t>
            </w:r>
            <w:r w:rsidRPr="002514B7">
              <w:rPr>
                <w:sz w:val="16"/>
                <w:szCs w:val="16"/>
              </w:rPr>
              <w:t xml:space="preserve"> </w:t>
            </w:r>
            <w:r>
              <w:rPr>
                <w:sz w:val="16"/>
                <w:szCs w:val="16"/>
              </w:rPr>
              <w:t>838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5</w:t>
            </w:r>
            <w:r w:rsidRPr="002514B7">
              <w:rPr>
                <w:sz w:val="16"/>
                <w:szCs w:val="16"/>
              </w:rPr>
              <w:t xml:space="preserve"> </w:t>
            </w:r>
            <w:r>
              <w:rPr>
                <w:sz w:val="16"/>
                <w:szCs w:val="16"/>
              </w:rPr>
              <w:t>325</w:t>
            </w:r>
            <w:r w:rsidRPr="002514B7">
              <w:rPr>
                <w:sz w:val="16"/>
                <w:szCs w:val="16"/>
              </w:rPr>
              <w:t xml:space="preserve">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76 812</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FS-5</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6</w:t>
            </w:r>
            <w:r>
              <w:rPr>
                <w:sz w:val="16"/>
                <w:szCs w:val="16"/>
              </w:rPr>
              <w:t>2</w:t>
            </w:r>
            <w:r w:rsidRPr="002514B7">
              <w:rPr>
                <w:sz w:val="16"/>
                <w:szCs w:val="16"/>
              </w:rPr>
              <w:t xml:space="preserve"> </w:t>
            </w:r>
            <w:r>
              <w:rPr>
                <w:sz w:val="16"/>
                <w:szCs w:val="16"/>
              </w:rPr>
              <w:t>686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4</w:t>
            </w:r>
            <w:r w:rsidRPr="002514B7">
              <w:rPr>
                <w:sz w:val="16"/>
                <w:szCs w:val="16"/>
              </w:rPr>
              <w:t xml:space="preserve"> </w:t>
            </w:r>
            <w:r>
              <w:rPr>
                <w:sz w:val="16"/>
                <w:szCs w:val="16"/>
              </w:rPr>
              <w:t>354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6 025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7</w:t>
            </w:r>
            <w:r w:rsidRPr="002514B7">
              <w:rPr>
                <w:sz w:val="16"/>
                <w:szCs w:val="16"/>
              </w:rPr>
              <w:t xml:space="preserve"> </w:t>
            </w:r>
            <w:r>
              <w:rPr>
                <w:sz w:val="16"/>
                <w:szCs w:val="16"/>
              </w:rPr>
              <w:t>693</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69</w:t>
            </w:r>
            <w:r w:rsidRPr="002514B7">
              <w:rPr>
                <w:sz w:val="16"/>
                <w:szCs w:val="16"/>
              </w:rPr>
              <w:t xml:space="preserve"> </w:t>
            </w:r>
            <w:r>
              <w:rPr>
                <w:sz w:val="16"/>
                <w:szCs w:val="16"/>
              </w:rPr>
              <w:t>368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1</w:t>
            </w:r>
            <w:r w:rsidRPr="002514B7">
              <w:rPr>
                <w:sz w:val="16"/>
                <w:szCs w:val="16"/>
              </w:rPr>
              <w:t xml:space="preserve"> </w:t>
            </w:r>
            <w:r>
              <w:rPr>
                <w:sz w:val="16"/>
                <w:szCs w:val="16"/>
              </w:rPr>
              <w:t>039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2</w:t>
            </w:r>
            <w:r w:rsidRPr="002514B7">
              <w:rPr>
                <w:sz w:val="16"/>
                <w:szCs w:val="16"/>
              </w:rPr>
              <w:t xml:space="preserve"> </w:t>
            </w:r>
            <w:r>
              <w:rPr>
                <w:sz w:val="16"/>
                <w:szCs w:val="16"/>
              </w:rPr>
              <w:t>713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4</w:t>
            </w:r>
            <w:r w:rsidRPr="002514B7">
              <w:rPr>
                <w:sz w:val="16"/>
                <w:szCs w:val="16"/>
              </w:rPr>
              <w:t xml:space="preserve"> </w:t>
            </w:r>
            <w:r>
              <w:rPr>
                <w:sz w:val="16"/>
                <w:szCs w:val="16"/>
              </w:rPr>
              <w:t>383</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6</w:t>
            </w:r>
            <w:r w:rsidRPr="002514B7">
              <w:rPr>
                <w:sz w:val="16"/>
                <w:szCs w:val="16"/>
              </w:rPr>
              <w:t xml:space="preserve"> </w:t>
            </w:r>
            <w:r>
              <w:rPr>
                <w:sz w:val="16"/>
                <w:szCs w:val="16"/>
              </w:rPr>
              <w:t>058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7</w:t>
            </w:r>
            <w:r w:rsidRPr="002514B7">
              <w:rPr>
                <w:sz w:val="16"/>
                <w:szCs w:val="16"/>
              </w:rPr>
              <w:t xml:space="preserve"> </w:t>
            </w:r>
            <w:r>
              <w:rPr>
                <w:sz w:val="16"/>
                <w:szCs w:val="16"/>
              </w:rPr>
              <w:t>729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79</w:t>
            </w:r>
            <w:r w:rsidRPr="002514B7">
              <w:rPr>
                <w:sz w:val="16"/>
                <w:szCs w:val="16"/>
              </w:rPr>
              <w:t xml:space="preserve"> </w:t>
            </w:r>
            <w:r>
              <w:rPr>
                <w:sz w:val="16"/>
                <w:szCs w:val="16"/>
              </w:rPr>
              <w:t>400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1</w:t>
            </w:r>
            <w:r w:rsidRPr="002514B7">
              <w:rPr>
                <w:sz w:val="16"/>
                <w:szCs w:val="16"/>
              </w:rPr>
              <w:t xml:space="preserve"> </w:t>
            </w:r>
            <w:r>
              <w:rPr>
                <w:sz w:val="16"/>
                <w:szCs w:val="16"/>
              </w:rPr>
              <w:t>072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8</w:t>
            </w:r>
            <w:r>
              <w:rPr>
                <w:sz w:val="16"/>
                <w:szCs w:val="16"/>
              </w:rPr>
              <w:t>2</w:t>
            </w:r>
            <w:r w:rsidRPr="002514B7">
              <w:rPr>
                <w:sz w:val="16"/>
                <w:szCs w:val="16"/>
              </w:rPr>
              <w:t xml:space="preserve"> </w:t>
            </w:r>
            <w:r>
              <w:rPr>
                <w:sz w:val="16"/>
                <w:szCs w:val="16"/>
              </w:rPr>
              <w:t>739</w:t>
            </w:r>
            <w:r w:rsidRPr="002514B7">
              <w:rPr>
                <w:sz w:val="16"/>
                <w:szCs w:val="16"/>
              </w:rPr>
              <w:t xml:space="preserve"> </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51</w:t>
            </w:r>
            <w:r w:rsidRPr="002514B7">
              <w:rPr>
                <w:sz w:val="16"/>
                <w:szCs w:val="16"/>
              </w:rPr>
              <w:t xml:space="preserve"> </w:t>
            </w:r>
            <w:r>
              <w:rPr>
                <w:sz w:val="16"/>
                <w:szCs w:val="16"/>
              </w:rPr>
              <w:t>141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409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679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947</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220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57</w:t>
            </w:r>
            <w:r w:rsidRPr="002514B7">
              <w:rPr>
                <w:sz w:val="16"/>
                <w:szCs w:val="16"/>
              </w:rPr>
              <w:t xml:space="preserve"> </w:t>
            </w:r>
            <w:r>
              <w:rPr>
                <w:sz w:val="16"/>
                <w:szCs w:val="16"/>
              </w:rPr>
              <w:t>490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58</w:t>
            </w:r>
            <w:r w:rsidRPr="002514B7">
              <w:rPr>
                <w:sz w:val="16"/>
                <w:szCs w:val="16"/>
              </w:rPr>
              <w:t xml:space="preserve"> </w:t>
            </w:r>
            <w:r>
              <w:rPr>
                <w:sz w:val="16"/>
                <w:szCs w:val="16"/>
              </w:rPr>
              <w:t>762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60</w:t>
            </w:r>
            <w:r w:rsidRPr="002514B7">
              <w:rPr>
                <w:sz w:val="16"/>
                <w:szCs w:val="16"/>
              </w:rPr>
              <w:t xml:space="preserve"> </w:t>
            </w:r>
            <w:r>
              <w:rPr>
                <w:sz w:val="16"/>
                <w:szCs w:val="16"/>
              </w:rPr>
              <w:t>031</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1</w:t>
            </w:r>
            <w:r w:rsidRPr="002514B7">
              <w:rPr>
                <w:sz w:val="16"/>
                <w:szCs w:val="16"/>
              </w:rPr>
              <w:t xml:space="preserve"> </w:t>
            </w:r>
            <w:r>
              <w:rPr>
                <w:sz w:val="16"/>
                <w:szCs w:val="16"/>
              </w:rPr>
              <w:t>304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2</w:t>
            </w:r>
            <w:r w:rsidRPr="002514B7">
              <w:rPr>
                <w:sz w:val="16"/>
                <w:szCs w:val="16"/>
              </w:rPr>
              <w:t xml:space="preserve"> </w:t>
            </w:r>
            <w:r>
              <w:rPr>
                <w:sz w:val="16"/>
                <w:szCs w:val="16"/>
              </w:rPr>
              <w:t>574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3</w:t>
            </w:r>
            <w:r w:rsidRPr="002514B7">
              <w:rPr>
                <w:sz w:val="16"/>
                <w:szCs w:val="16"/>
              </w:rPr>
              <w:t xml:space="preserve"> </w:t>
            </w:r>
            <w:r>
              <w:rPr>
                <w:sz w:val="16"/>
                <w:szCs w:val="16"/>
              </w:rPr>
              <w:t>844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5</w:t>
            </w:r>
            <w:r w:rsidRPr="002514B7">
              <w:rPr>
                <w:sz w:val="16"/>
                <w:szCs w:val="16"/>
              </w:rPr>
              <w:t xml:space="preserve"> </w:t>
            </w:r>
            <w:r>
              <w:rPr>
                <w:sz w:val="16"/>
                <w:szCs w:val="16"/>
              </w:rPr>
              <w:t>115</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6</w:t>
            </w:r>
            <w:r w:rsidRPr="002514B7">
              <w:rPr>
                <w:sz w:val="16"/>
                <w:szCs w:val="16"/>
              </w:rPr>
              <w:t xml:space="preserve"> </w:t>
            </w:r>
            <w:r>
              <w:rPr>
                <w:sz w:val="16"/>
                <w:szCs w:val="16"/>
              </w:rPr>
              <w:t>382</w:t>
            </w:r>
            <w:r w:rsidRPr="002514B7">
              <w:rPr>
                <w:sz w:val="16"/>
                <w:szCs w:val="16"/>
              </w:rPr>
              <w:t xml:space="preserve"> </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FS-4</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5</w:t>
            </w:r>
            <w:r>
              <w:rPr>
                <w:sz w:val="16"/>
                <w:szCs w:val="16"/>
              </w:rPr>
              <w:t>4</w:t>
            </w:r>
            <w:r w:rsidRPr="002514B7">
              <w:rPr>
                <w:sz w:val="16"/>
                <w:szCs w:val="16"/>
              </w:rPr>
              <w:t xml:space="preserve"> </w:t>
            </w:r>
            <w:r>
              <w:rPr>
                <w:sz w:val="16"/>
                <w:szCs w:val="16"/>
              </w:rPr>
              <w:t>875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268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7</w:t>
            </w:r>
            <w:r w:rsidRPr="002514B7">
              <w:rPr>
                <w:sz w:val="16"/>
                <w:szCs w:val="16"/>
              </w:rPr>
              <w:t xml:space="preserve"> </w:t>
            </w:r>
            <w:r>
              <w:rPr>
                <w:sz w:val="16"/>
                <w:szCs w:val="16"/>
              </w:rPr>
              <w:t>655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59</w:t>
            </w:r>
            <w:r w:rsidRPr="002514B7">
              <w:rPr>
                <w:sz w:val="16"/>
                <w:szCs w:val="16"/>
              </w:rPr>
              <w:t xml:space="preserve"> </w:t>
            </w:r>
            <w:r>
              <w:rPr>
                <w:sz w:val="16"/>
                <w:szCs w:val="16"/>
              </w:rPr>
              <w:t>039</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60</w:t>
            </w:r>
            <w:r w:rsidRPr="002514B7">
              <w:rPr>
                <w:sz w:val="16"/>
                <w:szCs w:val="16"/>
              </w:rPr>
              <w:t xml:space="preserve"> </w:t>
            </w:r>
            <w:r>
              <w:rPr>
                <w:sz w:val="16"/>
                <w:szCs w:val="16"/>
              </w:rPr>
              <w:t>429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1</w:t>
            </w:r>
            <w:r w:rsidRPr="002514B7">
              <w:rPr>
                <w:sz w:val="16"/>
                <w:szCs w:val="16"/>
              </w:rPr>
              <w:t xml:space="preserve"> </w:t>
            </w:r>
            <w:r>
              <w:rPr>
                <w:sz w:val="16"/>
                <w:szCs w:val="16"/>
              </w:rPr>
              <w:t>813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3</w:t>
            </w:r>
            <w:r w:rsidRPr="002514B7">
              <w:rPr>
                <w:sz w:val="16"/>
                <w:szCs w:val="16"/>
              </w:rPr>
              <w:t xml:space="preserve"> </w:t>
            </w:r>
            <w:r>
              <w:rPr>
                <w:sz w:val="16"/>
                <w:szCs w:val="16"/>
              </w:rPr>
              <w:t>199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4</w:t>
            </w:r>
            <w:r w:rsidRPr="002514B7">
              <w:rPr>
                <w:sz w:val="16"/>
                <w:szCs w:val="16"/>
              </w:rPr>
              <w:t xml:space="preserve"> </w:t>
            </w:r>
            <w:r>
              <w:rPr>
                <w:sz w:val="16"/>
                <w:szCs w:val="16"/>
              </w:rPr>
              <w:t>591</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5</w:t>
            </w:r>
            <w:r w:rsidRPr="002514B7">
              <w:rPr>
                <w:sz w:val="16"/>
                <w:szCs w:val="16"/>
              </w:rPr>
              <w:t xml:space="preserve"> </w:t>
            </w:r>
            <w:r>
              <w:rPr>
                <w:sz w:val="16"/>
                <w:szCs w:val="16"/>
              </w:rPr>
              <w:t>976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7</w:t>
            </w:r>
            <w:r w:rsidRPr="002514B7">
              <w:rPr>
                <w:sz w:val="16"/>
                <w:szCs w:val="16"/>
              </w:rPr>
              <w:t xml:space="preserve"> </w:t>
            </w:r>
            <w:r>
              <w:rPr>
                <w:sz w:val="16"/>
                <w:szCs w:val="16"/>
              </w:rPr>
              <w:t>364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68</w:t>
            </w:r>
            <w:r w:rsidRPr="002514B7">
              <w:rPr>
                <w:sz w:val="16"/>
                <w:szCs w:val="16"/>
              </w:rPr>
              <w:t xml:space="preserve"> </w:t>
            </w:r>
            <w:r>
              <w:rPr>
                <w:sz w:val="16"/>
                <w:szCs w:val="16"/>
              </w:rPr>
              <w:t>753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70</w:t>
            </w:r>
            <w:r w:rsidRPr="002514B7">
              <w:rPr>
                <w:sz w:val="16"/>
                <w:szCs w:val="16"/>
              </w:rPr>
              <w:t xml:space="preserve"> </w:t>
            </w:r>
            <w:r>
              <w:rPr>
                <w:sz w:val="16"/>
                <w:szCs w:val="16"/>
              </w:rPr>
              <w:t>095</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7</w:t>
            </w:r>
            <w:r>
              <w:rPr>
                <w:sz w:val="16"/>
                <w:szCs w:val="16"/>
              </w:rPr>
              <w:t>1</w:t>
            </w:r>
            <w:r w:rsidRPr="002514B7">
              <w:rPr>
                <w:sz w:val="16"/>
                <w:szCs w:val="16"/>
              </w:rPr>
              <w:t xml:space="preserve"> </w:t>
            </w:r>
            <w:r>
              <w:rPr>
                <w:sz w:val="16"/>
                <w:szCs w:val="16"/>
              </w:rPr>
              <w:t>528</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205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46</w:t>
            </w:r>
            <w:r w:rsidRPr="002514B7">
              <w:rPr>
                <w:sz w:val="16"/>
                <w:szCs w:val="16"/>
              </w:rPr>
              <w:t xml:space="preserve"> </w:t>
            </w:r>
            <w:r>
              <w:rPr>
                <w:sz w:val="16"/>
                <w:szCs w:val="16"/>
              </w:rPr>
              <w:t>264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w:t>
            </w:r>
            <w:r w:rsidRPr="002514B7">
              <w:rPr>
                <w:sz w:val="16"/>
                <w:szCs w:val="16"/>
              </w:rPr>
              <w:t xml:space="preserve"> </w:t>
            </w:r>
            <w:r>
              <w:rPr>
                <w:sz w:val="16"/>
                <w:szCs w:val="16"/>
              </w:rPr>
              <w:t>318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48</w:t>
            </w:r>
            <w:r w:rsidRPr="002514B7">
              <w:rPr>
                <w:sz w:val="16"/>
                <w:szCs w:val="16"/>
              </w:rPr>
              <w:t xml:space="preserve"> </w:t>
            </w:r>
            <w:r>
              <w:rPr>
                <w:sz w:val="16"/>
                <w:szCs w:val="16"/>
              </w:rPr>
              <w:t>370</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426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478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1</w:t>
            </w:r>
            <w:r w:rsidRPr="002514B7">
              <w:rPr>
                <w:sz w:val="16"/>
                <w:szCs w:val="16"/>
              </w:rPr>
              <w:t xml:space="preserve"> </w:t>
            </w:r>
            <w:r>
              <w:rPr>
                <w:sz w:val="16"/>
                <w:szCs w:val="16"/>
              </w:rPr>
              <w:t>531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589</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642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4</w:t>
            </w:r>
            <w:r w:rsidRPr="002514B7">
              <w:rPr>
                <w:sz w:val="16"/>
                <w:szCs w:val="16"/>
              </w:rPr>
              <w:t xml:space="preserve"> </w:t>
            </w:r>
            <w:r>
              <w:rPr>
                <w:sz w:val="16"/>
                <w:szCs w:val="16"/>
              </w:rPr>
              <w:t>697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5</w:t>
            </w:r>
            <w:r w:rsidRPr="002514B7">
              <w:rPr>
                <w:sz w:val="16"/>
                <w:szCs w:val="16"/>
              </w:rPr>
              <w:t xml:space="preserve"> </w:t>
            </w:r>
            <w:r>
              <w:rPr>
                <w:sz w:val="16"/>
                <w:szCs w:val="16"/>
              </w:rPr>
              <w:t>752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772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57</w:t>
            </w:r>
            <w:r w:rsidRPr="002514B7">
              <w:rPr>
                <w:sz w:val="16"/>
                <w:szCs w:val="16"/>
              </w:rPr>
              <w:t xml:space="preserve"> </w:t>
            </w:r>
            <w:r>
              <w:rPr>
                <w:sz w:val="16"/>
                <w:szCs w:val="16"/>
              </w:rPr>
              <w:t>861</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FS-3</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4</w:t>
            </w:r>
            <w:r>
              <w:rPr>
                <w:sz w:val="16"/>
                <w:szCs w:val="16"/>
              </w:rPr>
              <w:t>8</w:t>
            </w:r>
            <w:r w:rsidRPr="002514B7">
              <w:rPr>
                <w:sz w:val="16"/>
                <w:szCs w:val="16"/>
              </w:rPr>
              <w:t xml:space="preserve"> </w:t>
            </w:r>
            <w:r>
              <w:rPr>
                <w:sz w:val="16"/>
                <w:szCs w:val="16"/>
              </w:rPr>
              <w:t>217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302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413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1</w:t>
            </w:r>
            <w:r w:rsidRPr="002514B7">
              <w:rPr>
                <w:sz w:val="16"/>
                <w:szCs w:val="16"/>
              </w:rPr>
              <w:t xml:space="preserve"> </w:t>
            </w:r>
            <w:r>
              <w:rPr>
                <w:sz w:val="16"/>
                <w:szCs w:val="16"/>
              </w:rPr>
              <w:t>592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770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954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5</w:t>
            </w:r>
            <w:r w:rsidRPr="002514B7">
              <w:rPr>
                <w:sz w:val="16"/>
                <w:szCs w:val="16"/>
              </w:rPr>
              <w:t xml:space="preserve"> </w:t>
            </w:r>
            <w:r>
              <w:rPr>
                <w:sz w:val="16"/>
                <w:szCs w:val="16"/>
              </w:rPr>
              <w:t>132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6</w:t>
            </w:r>
            <w:r w:rsidRPr="002514B7">
              <w:rPr>
                <w:sz w:val="16"/>
                <w:szCs w:val="16"/>
              </w:rPr>
              <w:t xml:space="preserve"> </w:t>
            </w:r>
            <w:r>
              <w:rPr>
                <w:sz w:val="16"/>
                <w:szCs w:val="16"/>
              </w:rPr>
              <w:t>312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7</w:t>
            </w:r>
            <w:r w:rsidRPr="002514B7">
              <w:rPr>
                <w:sz w:val="16"/>
                <w:szCs w:val="16"/>
              </w:rPr>
              <w:t xml:space="preserve"> </w:t>
            </w:r>
            <w:r>
              <w:rPr>
                <w:sz w:val="16"/>
                <w:szCs w:val="16"/>
              </w:rPr>
              <w:t>495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58</w:t>
            </w:r>
            <w:r w:rsidRPr="002514B7">
              <w:rPr>
                <w:sz w:val="16"/>
                <w:szCs w:val="16"/>
              </w:rPr>
              <w:t xml:space="preserve"> </w:t>
            </w:r>
            <w:r>
              <w:rPr>
                <w:sz w:val="16"/>
                <w:szCs w:val="16"/>
              </w:rPr>
              <w:t>667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59</w:t>
            </w:r>
            <w:r w:rsidRPr="002514B7">
              <w:rPr>
                <w:sz w:val="16"/>
                <w:szCs w:val="16"/>
              </w:rPr>
              <w:t xml:space="preserve"> </w:t>
            </w:r>
            <w:r>
              <w:rPr>
                <w:sz w:val="16"/>
                <w:szCs w:val="16"/>
              </w:rPr>
              <w:t>847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1</w:t>
            </w:r>
            <w:r w:rsidRPr="002514B7">
              <w:rPr>
                <w:sz w:val="16"/>
                <w:szCs w:val="16"/>
              </w:rPr>
              <w:t xml:space="preserve"> </w:t>
            </w:r>
            <w:r>
              <w:rPr>
                <w:sz w:val="16"/>
                <w:szCs w:val="16"/>
              </w:rPr>
              <w:t>029</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6</w:t>
            </w:r>
            <w:r>
              <w:rPr>
                <w:sz w:val="16"/>
                <w:szCs w:val="16"/>
              </w:rPr>
              <w:t>2</w:t>
            </w:r>
            <w:r w:rsidRPr="002514B7">
              <w:rPr>
                <w:sz w:val="16"/>
                <w:szCs w:val="16"/>
              </w:rPr>
              <w:t xml:space="preserve"> </w:t>
            </w:r>
            <w:r>
              <w:rPr>
                <w:sz w:val="16"/>
                <w:szCs w:val="16"/>
              </w:rPr>
              <w:t>212</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40</w:t>
            </w:r>
            <w:r w:rsidRPr="002514B7">
              <w:rPr>
                <w:sz w:val="16"/>
                <w:szCs w:val="16"/>
              </w:rPr>
              <w:t xml:space="preserve"> </w:t>
            </w:r>
            <w:r>
              <w:rPr>
                <w:sz w:val="16"/>
                <w:szCs w:val="16"/>
              </w:rPr>
              <w:t>020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0</w:t>
            </w:r>
            <w:r w:rsidRPr="002514B7">
              <w:rPr>
                <w:sz w:val="16"/>
                <w:szCs w:val="16"/>
              </w:rPr>
              <w:t xml:space="preserve"> </w:t>
            </w:r>
            <w:r>
              <w:rPr>
                <w:sz w:val="16"/>
                <w:szCs w:val="16"/>
              </w:rPr>
              <w:t>921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814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2 710</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605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505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400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6</w:t>
            </w:r>
            <w:r w:rsidRPr="002514B7">
              <w:rPr>
                <w:sz w:val="16"/>
                <w:szCs w:val="16"/>
              </w:rPr>
              <w:t xml:space="preserve"> </w:t>
            </w:r>
            <w:r>
              <w:rPr>
                <w:sz w:val="16"/>
                <w:szCs w:val="16"/>
              </w:rPr>
              <w:t>297</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7 196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48</w:t>
            </w:r>
            <w:r w:rsidRPr="002514B7">
              <w:rPr>
                <w:sz w:val="16"/>
                <w:szCs w:val="16"/>
              </w:rPr>
              <w:t xml:space="preserve"> </w:t>
            </w:r>
            <w:r>
              <w:rPr>
                <w:sz w:val="16"/>
                <w:szCs w:val="16"/>
              </w:rPr>
              <w:t>087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48</w:t>
            </w:r>
            <w:r w:rsidRPr="002514B7">
              <w:rPr>
                <w:sz w:val="16"/>
                <w:szCs w:val="16"/>
              </w:rPr>
              <w:t xml:space="preserve"> </w:t>
            </w:r>
            <w:r>
              <w:rPr>
                <w:sz w:val="16"/>
                <w:szCs w:val="16"/>
              </w:rPr>
              <w:t>984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882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0</w:t>
            </w:r>
            <w:r w:rsidRPr="002514B7">
              <w:rPr>
                <w:sz w:val="16"/>
                <w:szCs w:val="16"/>
              </w:rPr>
              <w:t xml:space="preserve"> </w:t>
            </w:r>
            <w:r>
              <w:rPr>
                <w:sz w:val="16"/>
                <w:szCs w:val="16"/>
              </w:rPr>
              <w:t>781</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FS-2</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4</w:t>
            </w:r>
            <w:r>
              <w:rPr>
                <w:sz w:val="16"/>
                <w:szCs w:val="16"/>
              </w:rPr>
              <w:t>2 839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793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751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5</w:t>
            </w:r>
            <w:r w:rsidRPr="002514B7">
              <w:rPr>
                <w:sz w:val="16"/>
                <w:szCs w:val="16"/>
              </w:rPr>
              <w:t xml:space="preserve"> </w:t>
            </w:r>
            <w:r>
              <w:rPr>
                <w:sz w:val="16"/>
                <w:szCs w:val="16"/>
              </w:rPr>
              <w:t>702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6 658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7</w:t>
            </w:r>
            <w:r w:rsidRPr="002514B7">
              <w:rPr>
                <w:sz w:val="16"/>
                <w:szCs w:val="16"/>
              </w:rPr>
              <w:t xml:space="preserve"> </w:t>
            </w:r>
            <w:r>
              <w:rPr>
                <w:sz w:val="16"/>
                <w:szCs w:val="16"/>
              </w:rPr>
              <w:t>611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8</w:t>
            </w:r>
            <w:r w:rsidRPr="002514B7">
              <w:rPr>
                <w:sz w:val="16"/>
                <w:szCs w:val="16"/>
              </w:rPr>
              <w:t xml:space="preserve"> </w:t>
            </w:r>
            <w:r>
              <w:rPr>
                <w:sz w:val="16"/>
                <w:szCs w:val="16"/>
              </w:rPr>
              <w:t>524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49</w:t>
            </w:r>
            <w:r w:rsidRPr="002514B7">
              <w:rPr>
                <w:sz w:val="16"/>
                <w:szCs w:val="16"/>
              </w:rPr>
              <w:t xml:space="preserve"> </w:t>
            </w:r>
            <w:r>
              <w:rPr>
                <w:sz w:val="16"/>
                <w:szCs w:val="16"/>
              </w:rPr>
              <w:t>520</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50</w:t>
            </w:r>
            <w:r w:rsidRPr="002514B7">
              <w:rPr>
                <w:sz w:val="16"/>
                <w:szCs w:val="16"/>
              </w:rPr>
              <w:t xml:space="preserve"> </w:t>
            </w:r>
            <w:r>
              <w:rPr>
                <w:sz w:val="16"/>
                <w:szCs w:val="16"/>
              </w:rPr>
              <w:t>521</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1</w:t>
            </w:r>
            <w:r w:rsidRPr="002514B7">
              <w:rPr>
                <w:sz w:val="16"/>
                <w:szCs w:val="16"/>
              </w:rPr>
              <w:t xml:space="preserve"> </w:t>
            </w:r>
            <w:r>
              <w:rPr>
                <w:sz w:val="16"/>
                <w:szCs w:val="16"/>
              </w:rPr>
              <w:t>562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2</w:t>
            </w:r>
            <w:r w:rsidRPr="002514B7">
              <w:rPr>
                <w:sz w:val="16"/>
                <w:szCs w:val="16"/>
              </w:rPr>
              <w:t xml:space="preserve"> </w:t>
            </w:r>
            <w:r>
              <w:rPr>
                <w:sz w:val="16"/>
                <w:szCs w:val="16"/>
              </w:rPr>
              <w:t>603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5</w:t>
            </w:r>
            <w:r>
              <w:rPr>
                <w:sz w:val="16"/>
                <w:szCs w:val="16"/>
              </w:rPr>
              <w:t>3</w:t>
            </w:r>
            <w:r w:rsidRPr="002514B7">
              <w:rPr>
                <w:sz w:val="16"/>
                <w:szCs w:val="16"/>
              </w:rPr>
              <w:t xml:space="preserve"> </w:t>
            </w:r>
            <w:r>
              <w:rPr>
                <w:sz w:val="16"/>
                <w:szCs w:val="16"/>
              </w:rPr>
              <w:t xml:space="preserve">642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54 682</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5</w:t>
            </w:r>
            <w:r w:rsidRPr="002514B7">
              <w:rPr>
                <w:sz w:val="16"/>
                <w:szCs w:val="16"/>
              </w:rPr>
              <w:t xml:space="preserve"> </w:t>
            </w:r>
            <w:r>
              <w:rPr>
                <w:sz w:val="16"/>
                <w:szCs w:val="16"/>
              </w:rPr>
              <w:t>556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6</w:t>
            </w:r>
            <w:r w:rsidRPr="002514B7">
              <w:rPr>
                <w:sz w:val="16"/>
                <w:szCs w:val="16"/>
              </w:rPr>
              <w:t xml:space="preserve"> </w:t>
            </w:r>
            <w:r>
              <w:rPr>
                <w:sz w:val="16"/>
                <w:szCs w:val="16"/>
              </w:rPr>
              <w:t>348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7 143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w:t>
            </w:r>
            <w:r w:rsidRPr="002514B7">
              <w:rPr>
                <w:sz w:val="16"/>
                <w:szCs w:val="16"/>
              </w:rPr>
              <w:t xml:space="preserve"> </w:t>
            </w:r>
            <w:r>
              <w:rPr>
                <w:sz w:val="16"/>
                <w:szCs w:val="16"/>
              </w:rPr>
              <w:t>933</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38 726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39</w:t>
            </w:r>
            <w:r w:rsidRPr="002514B7">
              <w:rPr>
                <w:sz w:val="16"/>
                <w:szCs w:val="16"/>
              </w:rPr>
              <w:t xml:space="preserve"> </w:t>
            </w:r>
            <w:r>
              <w:rPr>
                <w:sz w:val="16"/>
                <w:szCs w:val="16"/>
              </w:rPr>
              <w:t>517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40</w:t>
            </w:r>
            <w:r w:rsidRPr="002514B7">
              <w:rPr>
                <w:sz w:val="16"/>
                <w:szCs w:val="16"/>
              </w:rPr>
              <w:t xml:space="preserve"> </w:t>
            </w:r>
            <w:r>
              <w:rPr>
                <w:sz w:val="16"/>
                <w:szCs w:val="16"/>
              </w:rPr>
              <w:t>275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102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896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w:t>
            </w:r>
            <w:r w:rsidRPr="002514B7">
              <w:rPr>
                <w:sz w:val="16"/>
                <w:szCs w:val="16"/>
              </w:rPr>
              <w:t xml:space="preserve"> </w:t>
            </w:r>
            <w:r>
              <w:rPr>
                <w:sz w:val="16"/>
                <w:szCs w:val="16"/>
              </w:rPr>
              <w:t>687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478</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 xml:space="preserve">268 </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45 058</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w:t>
            </w:r>
          </w:p>
        </w:tc>
      </w:tr>
      <w:tr w:rsidR="00330DBB" w:rsidRPr="002514B7" w:rsidTr="00330DBB">
        <w:trPr>
          <w:gridAfter w:val="1"/>
          <w:wAfter w:w="20" w:type="dxa"/>
          <w:trHeight w:val="223"/>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r w:rsidRPr="002514B7">
              <w:rPr>
                <w:sz w:val="16"/>
                <w:szCs w:val="16"/>
              </w:rPr>
              <w:t>FS-1</w:t>
            </w: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sidRPr="002514B7">
              <w:rPr>
                <w:sz w:val="16"/>
                <w:szCs w:val="16"/>
              </w:rPr>
              <w:t>Gross</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8</w:t>
            </w:r>
            <w:r w:rsidRPr="002514B7">
              <w:rPr>
                <w:sz w:val="16"/>
                <w:szCs w:val="16"/>
              </w:rPr>
              <w:t xml:space="preserve"> </w:t>
            </w:r>
            <w:r>
              <w:rPr>
                <w:sz w:val="16"/>
                <w:szCs w:val="16"/>
              </w:rPr>
              <w:t>136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8</w:t>
            </w:r>
            <w:r w:rsidRPr="002514B7">
              <w:rPr>
                <w:sz w:val="16"/>
                <w:szCs w:val="16"/>
              </w:rPr>
              <w:t xml:space="preserve"> </w:t>
            </w:r>
            <w:r>
              <w:rPr>
                <w:sz w:val="16"/>
                <w:szCs w:val="16"/>
              </w:rPr>
              <w:t>976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39</w:t>
            </w:r>
            <w:r w:rsidRPr="002514B7">
              <w:rPr>
                <w:sz w:val="16"/>
                <w:szCs w:val="16"/>
              </w:rPr>
              <w:t xml:space="preserve"> </w:t>
            </w:r>
            <w:r>
              <w:rPr>
                <w:sz w:val="16"/>
                <w:szCs w:val="16"/>
              </w:rPr>
              <w:t>812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0</w:t>
            </w:r>
            <w:r w:rsidRPr="002514B7">
              <w:rPr>
                <w:sz w:val="16"/>
                <w:szCs w:val="16"/>
              </w:rPr>
              <w:t xml:space="preserve"> </w:t>
            </w:r>
            <w:r>
              <w:rPr>
                <w:sz w:val="16"/>
                <w:szCs w:val="16"/>
              </w:rPr>
              <w:t>652</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1</w:t>
            </w:r>
            <w:r w:rsidRPr="002514B7">
              <w:rPr>
                <w:sz w:val="16"/>
                <w:szCs w:val="16"/>
              </w:rPr>
              <w:t xml:space="preserve"> </w:t>
            </w:r>
            <w:r>
              <w:rPr>
                <w:sz w:val="16"/>
                <w:szCs w:val="16"/>
              </w:rPr>
              <w:t>489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2</w:t>
            </w:r>
            <w:r w:rsidRPr="002514B7">
              <w:rPr>
                <w:sz w:val="16"/>
                <w:szCs w:val="16"/>
              </w:rPr>
              <w:t xml:space="preserve"> </w:t>
            </w:r>
            <w:r>
              <w:rPr>
                <w:sz w:val="16"/>
                <w:szCs w:val="16"/>
              </w:rPr>
              <w:t>334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3</w:t>
            </w:r>
            <w:r w:rsidRPr="002514B7">
              <w:rPr>
                <w:sz w:val="16"/>
                <w:szCs w:val="16"/>
              </w:rPr>
              <w:t xml:space="preserve"> </w:t>
            </w:r>
            <w:r>
              <w:rPr>
                <w:sz w:val="16"/>
                <w:szCs w:val="16"/>
              </w:rPr>
              <w:t>172</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4 008</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4</w:t>
            </w:r>
            <w:r>
              <w:rPr>
                <w:sz w:val="16"/>
                <w:szCs w:val="16"/>
              </w:rPr>
              <w:t>4</w:t>
            </w:r>
            <w:r w:rsidRPr="002514B7">
              <w:rPr>
                <w:sz w:val="16"/>
                <w:szCs w:val="16"/>
              </w:rPr>
              <w:t xml:space="preserve"> </w:t>
            </w:r>
            <w:r>
              <w:rPr>
                <w:sz w:val="16"/>
                <w:szCs w:val="16"/>
              </w:rPr>
              <w:t>849</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w:t>
            </w:r>
            <w:r>
              <w:rPr>
                <w:sz w:val="16"/>
                <w:szCs w:val="16"/>
              </w:rPr>
              <w:t>45</w:t>
            </w:r>
            <w:r w:rsidRPr="002514B7">
              <w:rPr>
                <w:sz w:val="16"/>
                <w:szCs w:val="16"/>
              </w:rPr>
              <w:t xml:space="preserve"> </w:t>
            </w:r>
            <w:r>
              <w:rPr>
                <w:sz w:val="16"/>
                <w:szCs w:val="16"/>
              </w:rPr>
              <w:t>687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46 524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47 361</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48 199</w:t>
            </w:r>
          </w:p>
        </w:tc>
      </w:tr>
      <w:tr w:rsidR="00330DBB" w:rsidRPr="002514B7" w:rsidTr="00330DBB">
        <w:trPr>
          <w:gridAfter w:val="1"/>
          <w:wAfter w:w="20" w:type="dxa"/>
          <w:trHeight w:val="234"/>
        </w:trPr>
        <w:tc>
          <w:tcPr>
            <w:tcW w:w="630"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0"/>
              <w:rPr>
                <w:sz w:val="16"/>
                <w:szCs w:val="16"/>
              </w:rPr>
            </w:pPr>
          </w:p>
        </w:tc>
        <w:tc>
          <w:tcPr>
            <w:tcW w:w="60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0" w:right="43"/>
              <w:jc w:val="left"/>
              <w:rPr>
                <w:sz w:val="16"/>
                <w:szCs w:val="16"/>
              </w:rPr>
            </w:pPr>
            <w:r>
              <w:rPr>
                <w:sz w:val="16"/>
                <w:szCs w:val="16"/>
              </w:rPr>
              <w:t xml:space="preserve">Net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3</w:t>
            </w:r>
            <w:r>
              <w:rPr>
                <w:sz w:val="16"/>
                <w:szCs w:val="16"/>
              </w:rPr>
              <w:t>1</w:t>
            </w:r>
            <w:r w:rsidRPr="002514B7">
              <w:rPr>
                <w:sz w:val="16"/>
                <w:szCs w:val="16"/>
              </w:rPr>
              <w:t xml:space="preserve"> </w:t>
            </w:r>
            <w:r>
              <w:rPr>
                <w:sz w:val="16"/>
                <w:szCs w:val="16"/>
              </w:rPr>
              <w:t>653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2</w:t>
            </w:r>
            <w:r w:rsidRPr="002514B7">
              <w:rPr>
                <w:sz w:val="16"/>
                <w:szCs w:val="16"/>
              </w:rPr>
              <w:t xml:space="preserve"> </w:t>
            </w:r>
            <w:r>
              <w:rPr>
                <w:sz w:val="16"/>
                <w:szCs w:val="16"/>
              </w:rPr>
              <w:t>350</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3</w:t>
            </w:r>
            <w:r w:rsidRPr="002514B7">
              <w:rPr>
                <w:sz w:val="16"/>
                <w:szCs w:val="16"/>
              </w:rPr>
              <w:t xml:space="preserve"> </w:t>
            </w:r>
            <w:r>
              <w:rPr>
                <w:sz w:val="16"/>
                <w:szCs w:val="16"/>
              </w:rPr>
              <w:t>044</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3</w:t>
            </w:r>
            <w:r w:rsidRPr="002514B7">
              <w:rPr>
                <w:sz w:val="16"/>
                <w:szCs w:val="16"/>
              </w:rPr>
              <w:t xml:space="preserve"> </w:t>
            </w:r>
            <w:r>
              <w:rPr>
                <w:sz w:val="16"/>
                <w:szCs w:val="16"/>
              </w:rPr>
              <w:t>741</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4</w:t>
            </w:r>
            <w:r w:rsidRPr="002514B7">
              <w:rPr>
                <w:sz w:val="16"/>
                <w:szCs w:val="16"/>
              </w:rPr>
              <w:t xml:space="preserve"> </w:t>
            </w:r>
            <w:r>
              <w:rPr>
                <w:sz w:val="16"/>
                <w:szCs w:val="16"/>
              </w:rPr>
              <w:t>436</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5</w:t>
            </w:r>
            <w:r w:rsidRPr="002514B7">
              <w:rPr>
                <w:sz w:val="16"/>
                <w:szCs w:val="16"/>
              </w:rPr>
              <w:t xml:space="preserve"> </w:t>
            </w:r>
            <w:r>
              <w:rPr>
                <w:sz w:val="16"/>
                <w:szCs w:val="16"/>
              </w:rPr>
              <w:t>137</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5</w:t>
            </w:r>
            <w:r w:rsidRPr="002514B7">
              <w:rPr>
                <w:sz w:val="16"/>
                <w:szCs w:val="16"/>
              </w:rPr>
              <w:t xml:space="preserve"> </w:t>
            </w:r>
            <w:r>
              <w:rPr>
                <w:sz w:val="16"/>
                <w:szCs w:val="16"/>
              </w:rPr>
              <w:t>833</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6</w:t>
            </w:r>
            <w:r w:rsidRPr="002514B7">
              <w:rPr>
                <w:sz w:val="16"/>
                <w:szCs w:val="16"/>
              </w:rPr>
              <w:t xml:space="preserve"> </w:t>
            </w:r>
            <w:r>
              <w:rPr>
                <w:sz w:val="16"/>
                <w:szCs w:val="16"/>
              </w:rPr>
              <w:t>527</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w:t>
            </w:r>
            <w:r w:rsidRPr="002514B7">
              <w:rPr>
                <w:sz w:val="16"/>
                <w:szCs w:val="16"/>
              </w:rPr>
              <w:t xml:space="preserve"> </w:t>
            </w:r>
            <w:r>
              <w:rPr>
                <w:sz w:val="16"/>
                <w:szCs w:val="16"/>
              </w:rPr>
              <w:t>225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sidRPr="002514B7">
              <w:rPr>
                <w:sz w:val="16"/>
                <w:szCs w:val="16"/>
              </w:rPr>
              <w:t xml:space="preserve"> 3</w:t>
            </w:r>
            <w:r>
              <w:rPr>
                <w:sz w:val="16"/>
                <w:szCs w:val="16"/>
              </w:rPr>
              <w:t>7</w:t>
            </w:r>
            <w:r w:rsidRPr="002514B7">
              <w:rPr>
                <w:sz w:val="16"/>
                <w:szCs w:val="16"/>
              </w:rPr>
              <w:t xml:space="preserve"> </w:t>
            </w:r>
            <w:r>
              <w:rPr>
                <w:sz w:val="16"/>
                <w:szCs w:val="16"/>
              </w:rPr>
              <w:t>920</w:t>
            </w:r>
            <w:r w:rsidRPr="002514B7">
              <w:rPr>
                <w:sz w:val="16"/>
                <w:szCs w:val="16"/>
              </w:rPr>
              <w:t xml:space="preserve"> </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38 615</w:t>
            </w:r>
          </w:p>
        </w:tc>
        <w:tc>
          <w:tcPr>
            <w:tcW w:w="843"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39 310</w:t>
            </w:r>
          </w:p>
        </w:tc>
        <w:tc>
          <w:tcPr>
            <w:tcW w:w="844" w:type="dxa"/>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40" w:lineRule="auto"/>
              <w:ind w:left="144" w:right="40"/>
              <w:jc w:val="right"/>
              <w:rPr>
                <w:sz w:val="16"/>
                <w:szCs w:val="16"/>
              </w:rPr>
            </w:pPr>
            <w:r>
              <w:rPr>
                <w:sz w:val="16"/>
                <w:szCs w:val="16"/>
              </w:rPr>
              <w:t>40 005</w:t>
            </w:r>
          </w:p>
        </w:tc>
      </w:tr>
      <w:tr w:rsidR="00330DBB" w:rsidRPr="002514B7" w:rsidTr="00330DBB">
        <w:trPr>
          <w:gridAfter w:val="1"/>
          <w:wAfter w:w="20" w:type="dxa"/>
          <w:trHeight w:val="246"/>
        </w:trPr>
        <w:tc>
          <w:tcPr>
            <w:tcW w:w="630"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0" w:right="40"/>
              <w:rPr>
                <w:sz w:val="16"/>
                <w:szCs w:val="16"/>
              </w:rPr>
            </w:pPr>
          </w:p>
        </w:tc>
        <w:tc>
          <w:tcPr>
            <w:tcW w:w="60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0" w:right="43"/>
              <w:jc w:val="lef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4"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4"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3"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c>
          <w:tcPr>
            <w:tcW w:w="844" w:type="dxa"/>
            <w:tcBorders>
              <w:bottom w:val="single" w:sz="12" w:space="0" w:color="auto"/>
            </w:tcBorders>
            <w:shd w:val="clear" w:color="auto" w:fill="auto"/>
            <w:vAlign w:val="bottom"/>
          </w:tcPr>
          <w:p w:rsidR="00145216" w:rsidRPr="002514B7" w:rsidRDefault="00145216" w:rsidP="00836E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40" w:lineRule="auto"/>
              <w:ind w:left="144" w:right="40"/>
              <w:jc w:val="right"/>
              <w:rPr>
                <w:sz w:val="16"/>
                <w:szCs w:val="16"/>
              </w:rPr>
            </w:pPr>
          </w:p>
        </w:tc>
      </w:tr>
    </w:tbl>
    <w:p w:rsidR="00145216" w:rsidRPr="00836E6C" w:rsidRDefault="00145216" w:rsidP="00836E6C">
      <w:pPr>
        <w:pStyle w:val="SingleTxt"/>
        <w:spacing w:after="0" w:line="120" w:lineRule="exact"/>
        <w:rPr>
          <w:sz w:val="10"/>
        </w:rPr>
      </w:pPr>
    </w:p>
    <w:p w:rsidR="00836E6C" w:rsidRDefault="00836E6C" w:rsidP="00836E6C">
      <w:pPr>
        <w:pStyle w:val="FootnoteText"/>
        <w:tabs>
          <w:tab w:val="clear" w:pos="418"/>
          <w:tab w:val="right" w:pos="216"/>
          <w:tab w:val="left" w:pos="288"/>
          <w:tab w:val="right" w:pos="576"/>
          <w:tab w:val="left" w:pos="648"/>
        </w:tabs>
        <w:ind w:left="288" w:hanging="288"/>
      </w:pPr>
      <w:r>
        <w:tab/>
      </w:r>
      <w:r w:rsidRPr="00836E6C">
        <w:t>*</w:t>
      </w:r>
      <w:r>
        <w:tab/>
      </w:r>
      <w:r w:rsidRPr="00836E6C">
        <w:t>Step increment periodicity is two years.</w:t>
      </w:r>
    </w:p>
    <w:p w:rsidR="00CE0118" w:rsidRDefault="00CE0118">
      <w:pPr>
        <w:suppressAutoHyphens w:val="0"/>
        <w:spacing w:after="200" w:line="276" w:lineRule="auto"/>
        <w:rPr>
          <w:rFonts w:ascii="Times New Roman Bold" w:hAnsi="Times New Roman Bold" w:cs="Times New Roman Bold"/>
          <w:b/>
          <w:sz w:val="28"/>
        </w:rPr>
      </w:pPr>
      <w:r>
        <w:rPr>
          <w:rFonts w:ascii="Times New Roman Bold" w:hAnsi="Times New Roman Bold" w:cs="Times New Roman Bold"/>
        </w:rPr>
        <w:br w:type="page"/>
      </w:r>
    </w:p>
    <w:p w:rsidR="00836E6C" w:rsidRPr="00224211" w:rsidRDefault="00836E6C" w:rsidP="00836E6C">
      <w:pPr>
        <w:pStyle w:val="HCh"/>
        <w:ind w:left="1267" w:right="1260" w:hanging="1267"/>
        <w:rPr>
          <w:rFonts w:ascii="Times New Roman Bold" w:hAnsi="Times New Roman Bold" w:cs="Times New Roman Bold"/>
          <w:spacing w:val="4"/>
        </w:rPr>
      </w:pPr>
      <w:r w:rsidRPr="00224211">
        <w:rPr>
          <w:rFonts w:ascii="Times New Roman Bold" w:hAnsi="Times New Roman Bold" w:cs="Times New Roman Bold"/>
          <w:spacing w:val="4"/>
        </w:rPr>
        <w:t>Annex III</w:t>
      </w:r>
    </w:p>
    <w:p w:rsidR="00836E6C" w:rsidRPr="00224211" w:rsidRDefault="00836E6C" w:rsidP="00836E6C">
      <w:pPr>
        <w:pStyle w:val="SingleTxt"/>
        <w:spacing w:after="0" w:line="120" w:lineRule="exact"/>
        <w:rPr>
          <w:rFonts w:ascii="Times New Roman Bold" w:hAnsi="Times New Roman Bold" w:cs="Times New Roman Bold"/>
          <w:sz w:val="10"/>
        </w:rPr>
      </w:pPr>
    </w:p>
    <w:p w:rsidR="00836E6C" w:rsidRPr="00224211" w:rsidRDefault="00836E6C" w:rsidP="00836E6C">
      <w:pPr>
        <w:pStyle w:val="HCh"/>
        <w:ind w:left="1267" w:right="1260" w:hanging="1267"/>
        <w:rPr>
          <w:rFonts w:ascii="Times New Roman Bold" w:hAnsi="Times New Roman Bold" w:cs="Times New Roman Bold"/>
          <w:spacing w:val="4"/>
        </w:rPr>
      </w:pPr>
      <w:r w:rsidRPr="00224211">
        <w:rPr>
          <w:rFonts w:ascii="Times New Roman Bold" w:hAnsi="Times New Roman Bold" w:cs="Times New Roman Bold"/>
          <w:spacing w:val="4"/>
        </w:rPr>
        <w:tab/>
      </w:r>
      <w:r w:rsidRPr="00224211">
        <w:rPr>
          <w:rFonts w:ascii="Times New Roman Bold" w:hAnsi="Times New Roman Bold" w:cs="Times New Roman Bold"/>
          <w:spacing w:val="4"/>
        </w:rPr>
        <w:tab/>
        <w:t>Step conversion procedures</w:t>
      </w:r>
    </w:p>
    <w:p w:rsidR="00836E6C" w:rsidRPr="00836E6C" w:rsidRDefault="00836E6C" w:rsidP="00836E6C">
      <w:pPr>
        <w:pStyle w:val="SingleTxt"/>
        <w:spacing w:after="0" w:line="120" w:lineRule="exact"/>
        <w:rPr>
          <w:sz w:val="10"/>
        </w:rPr>
      </w:pPr>
    </w:p>
    <w:p w:rsidR="00836E6C" w:rsidRPr="00836E6C" w:rsidRDefault="00836E6C" w:rsidP="00836E6C">
      <w:pPr>
        <w:pStyle w:val="SingleTxt"/>
        <w:spacing w:after="0" w:line="120" w:lineRule="exact"/>
        <w:rPr>
          <w:sz w:val="10"/>
        </w:rPr>
      </w:pPr>
    </w:p>
    <w:p w:rsidR="00836E6C" w:rsidRPr="00836E6C" w:rsidRDefault="00836E6C" w:rsidP="00836E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rPr>
      </w:pPr>
      <w:r w:rsidRPr="00836E6C">
        <w:rPr>
          <w:b w:val="0"/>
          <w:bCs/>
        </w:rPr>
        <w:t xml:space="preserve">Table 1 </w:t>
      </w:r>
    </w:p>
    <w:p w:rsidR="00145216" w:rsidRDefault="00836E6C" w:rsidP="00836E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Step conversion for the Professional and higher categories</w:t>
      </w:r>
    </w:p>
    <w:p w:rsidR="00145216" w:rsidRPr="00836E6C" w:rsidRDefault="00145216" w:rsidP="00836E6C">
      <w:pPr>
        <w:pStyle w:val="SingleTxt"/>
        <w:spacing w:after="0" w:line="120" w:lineRule="exact"/>
        <w:rPr>
          <w:sz w:val="10"/>
        </w:rPr>
      </w:pPr>
    </w:p>
    <w:tbl>
      <w:tblPr>
        <w:tblW w:w="12240" w:type="dxa"/>
        <w:tblLayout w:type="fixed"/>
        <w:tblCellMar>
          <w:left w:w="0" w:type="dxa"/>
          <w:right w:w="0" w:type="dxa"/>
        </w:tblCellMar>
        <w:tblLook w:val="0000" w:firstRow="0" w:lastRow="0" w:firstColumn="0" w:lastColumn="0" w:noHBand="0" w:noVBand="0"/>
      </w:tblPr>
      <w:tblGrid>
        <w:gridCol w:w="765"/>
        <w:gridCol w:w="765"/>
        <w:gridCol w:w="765"/>
        <w:gridCol w:w="765"/>
        <w:gridCol w:w="765"/>
        <w:gridCol w:w="765"/>
        <w:gridCol w:w="765"/>
        <w:gridCol w:w="765"/>
        <w:gridCol w:w="765"/>
        <w:gridCol w:w="765"/>
        <w:gridCol w:w="765"/>
        <w:gridCol w:w="765"/>
        <w:gridCol w:w="765"/>
        <w:gridCol w:w="765"/>
        <w:gridCol w:w="765"/>
        <w:gridCol w:w="765"/>
      </w:tblGrid>
      <w:tr w:rsidR="00797B35" w:rsidRPr="00836E6C" w:rsidTr="00797B35">
        <w:trPr>
          <w:tblHeader/>
        </w:trPr>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797B35" w:rsidRPr="003308A1" w:rsidRDefault="00797B35"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797B35" w:rsidRPr="003308A1" w:rsidRDefault="00797B35"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797B35" w:rsidRPr="003308A1" w:rsidRDefault="00797B35"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797B35" w:rsidRPr="003308A1" w:rsidRDefault="00797B35"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797B35" w:rsidRPr="003308A1" w:rsidRDefault="00797B35" w:rsidP="006C5CA1">
            <w:pPr>
              <w:spacing w:before="81" w:after="81" w:line="160" w:lineRule="exact"/>
              <w:ind w:left="144" w:right="40"/>
              <w:jc w:val="center"/>
              <w:rPr>
                <w:i/>
                <w:sz w:val="14"/>
                <w:szCs w:val="14"/>
              </w:rPr>
            </w:pPr>
            <w:r w:rsidRPr="003308A1">
              <w:rPr>
                <w:i/>
                <w:sz w:val="14"/>
                <w:szCs w:val="14"/>
              </w:rPr>
              <w:t>Unified scale</w:t>
            </w:r>
          </w:p>
        </w:tc>
      </w:tr>
      <w:tr w:rsidR="00797B35" w:rsidRPr="00836E6C" w:rsidTr="00797B35">
        <w:trPr>
          <w:trHeight w:val="75"/>
          <w:tblHeader/>
        </w:trPr>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797B35" w:rsidRPr="003308A1" w:rsidRDefault="00797B35"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797B35" w:rsidRPr="003308A1" w:rsidRDefault="00797B35" w:rsidP="006C5CA1">
            <w:pPr>
              <w:suppressAutoHyphens w:val="0"/>
              <w:spacing w:before="81" w:after="81" w:line="160" w:lineRule="exact"/>
              <w:ind w:right="43"/>
              <w:jc w:val="right"/>
              <w:rPr>
                <w:bCs/>
                <w:i/>
                <w:sz w:val="14"/>
                <w:szCs w:val="14"/>
              </w:rPr>
            </w:pPr>
            <w:r w:rsidRPr="003308A1">
              <w:rPr>
                <w:bCs/>
                <w:i/>
                <w:sz w:val="14"/>
                <w:szCs w:val="14"/>
              </w:rPr>
              <w:t>S</w:t>
            </w:r>
          </w:p>
        </w:tc>
      </w:tr>
      <w:tr w:rsidR="00836E6C" w:rsidRPr="00836E6C" w:rsidTr="00836E6C">
        <w:trPr>
          <w:trHeight w:hRule="exact" w:val="115"/>
          <w:tblHeader/>
        </w:trPr>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836E6C" w:rsidRPr="00836E6C" w:rsidRDefault="00836E6C" w:rsidP="00797B35">
            <w:pPr>
              <w:spacing w:before="40" w:after="40" w:line="210" w:lineRule="exact"/>
              <w:ind w:left="144" w:right="40"/>
              <w:jc w:val="right"/>
              <w:rPr>
                <w:sz w:val="17"/>
              </w:rPr>
            </w:pP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99</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98</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r>
      <w:tr w:rsidR="00224211" w:rsidRPr="00836E6C" w:rsidTr="00836E6C">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99</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99</w:t>
            </w:r>
            <w:r w:rsidRPr="00224211">
              <w:rPr>
                <w:i/>
                <w:iCs/>
                <w:sz w:val="17"/>
                <w:szCs w:val="17"/>
                <w:vertAlign w:val="superscript"/>
              </w:rPr>
              <w:t>a</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r>
      <w:tr w:rsidR="00224211" w:rsidRPr="00836E6C" w:rsidTr="00797B35">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4</w:t>
            </w:r>
          </w:p>
        </w:tc>
      </w:tr>
      <w:tr w:rsidR="00224211" w:rsidRPr="00836E6C" w:rsidTr="00224211">
        <w:tc>
          <w:tcPr>
            <w:tcW w:w="765" w:type="dxa"/>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9</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5</w:t>
            </w:r>
          </w:p>
        </w:tc>
      </w:tr>
      <w:tr w:rsidR="00224211" w:rsidRPr="00836E6C" w:rsidTr="00224211">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rPr>
                <w:sz w:val="17"/>
                <w:szCs w:val="17"/>
              </w:rPr>
            </w:pPr>
            <w:r w:rsidRPr="00BF2AEF">
              <w:rPr>
                <w:sz w:val="17"/>
                <w:szCs w:val="17"/>
              </w:rPr>
              <w:t>P-2</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10</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12</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P-4</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3</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3</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P-5</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8</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8</w:t>
            </w:r>
          </w:p>
        </w:tc>
        <w:tc>
          <w:tcPr>
            <w:tcW w:w="765" w:type="dxa"/>
            <w:tcBorders>
              <w:bottom w:val="single" w:sz="12" w:space="0" w:color="auto"/>
            </w:tcBorders>
            <w:shd w:val="clear" w:color="auto" w:fill="auto"/>
            <w:vAlign w:val="bottom"/>
          </w:tcPr>
          <w:p w:rsidR="00224211" w:rsidRPr="00BF2AEF" w:rsidRDefault="00224211" w:rsidP="00625AF5">
            <w:pPr>
              <w:suppressAutoHyphens w:val="0"/>
              <w:spacing w:before="40" w:after="40" w:line="210" w:lineRule="exact"/>
              <w:ind w:right="43"/>
              <w:jc w:val="right"/>
              <w:rPr>
                <w:sz w:val="17"/>
                <w:szCs w:val="17"/>
              </w:rPr>
            </w:pPr>
            <w:r w:rsidRPr="00BF2AEF">
              <w:rPr>
                <w:sz w:val="17"/>
                <w:szCs w:val="17"/>
              </w:rPr>
              <w:t>7</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D-2</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7</w:t>
            </w:r>
          </w:p>
        </w:tc>
        <w:tc>
          <w:tcPr>
            <w:tcW w:w="765" w:type="dxa"/>
            <w:tcBorders>
              <w:bottom w:val="single" w:sz="12" w:space="0" w:color="auto"/>
            </w:tcBorders>
            <w:shd w:val="clear" w:color="auto" w:fill="auto"/>
            <w:vAlign w:val="bottom"/>
          </w:tcPr>
          <w:p w:rsidR="00224211" w:rsidRPr="00BF2AEF" w:rsidRDefault="00224211" w:rsidP="00224211">
            <w:pPr>
              <w:suppressAutoHyphens w:val="0"/>
              <w:spacing w:before="40" w:after="40" w:line="210" w:lineRule="exact"/>
              <w:jc w:val="right"/>
              <w:rPr>
                <w:sz w:val="17"/>
                <w:szCs w:val="17"/>
              </w:rPr>
            </w:pPr>
            <w:r w:rsidRPr="00BF2AEF">
              <w:rPr>
                <w:sz w:val="17"/>
                <w:szCs w:val="17"/>
              </w:rPr>
              <w:t>6</w:t>
            </w:r>
          </w:p>
        </w:tc>
      </w:tr>
    </w:tbl>
    <w:p w:rsidR="00836E6C" w:rsidRPr="00224211" w:rsidRDefault="00836E6C" w:rsidP="00224211">
      <w:pPr>
        <w:pStyle w:val="SingleTxt"/>
        <w:spacing w:after="0" w:line="120" w:lineRule="exact"/>
        <w:rPr>
          <w:sz w:val="10"/>
        </w:rPr>
      </w:pPr>
    </w:p>
    <w:p w:rsidR="00224211" w:rsidRDefault="00224211" w:rsidP="00224211">
      <w:pPr>
        <w:pStyle w:val="FootnoteText"/>
        <w:tabs>
          <w:tab w:val="clear" w:pos="418"/>
          <w:tab w:val="right" w:pos="216"/>
          <w:tab w:val="left" w:pos="288"/>
          <w:tab w:val="right" w:pos="576"/>
          <w:tab w:val="left" w:pos="648"/>
        </w:tabs>
        <w:ind w:left="288" w:hanging="288"/>
      </w:pPr>
      <w:r>
        <w:tab/>
      </w:r>
      <w:r w:rsidRPr="00224211">
        <w:rPr>
          <w:i/>
          <w:iCs/>
          <w:vertAlign w:val="superscript"/>
        </w:rPr>
        <w:t>a</w:t>
      </w:r>
      <w:r>
        <w:tab/>
      </w:r>
      <w:r w:rsidR="00E7679B">
        <w:t>Steps</w:t>
      </w:r>
      <w:r w:rsidRPr="00224211">
        <w:t xml:space="preserve"> 98 and 99 correspond to pay protection measures 1 and 2 respectively and  apply to staff whose salaries before conversion were higher than those at the maximum steps of their grades on the unified salary scale.</w:t>
      </w:r>
    </w:p>
    <w:p w:rsidR="00D86CFA" w:rsidRDefault="00D86CFA">
      <w:pPr>
        <w:suppressAutoHyphens w:val="0"/>
        <w:spacing w:after="200" w:line="276" w:lineRule="auto"/>
      </w:pPr>
      <w:r>
        <w:br w:type="page"/>
      </w:r>
    </w:p>
    <w:p w:rsidR="00E43900" w:rsidRDefault="00E43900" w:rsidP="00E43900">
      <w:r>
        <w:t xml:space="preserve">Table 2 </w:t>
      </w:r>
    </w:p>
    <w:p w:rsidR="00836E6C" w:rsidRDefault="00E43900" w:rsidP="00E439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Step conversion for the Field Service category</w:t>
      </w:r>
    </w:p>
    <w:p w:rsidR="00836E6C" w:rsidRPr="00E43900" w:rsidRDefault="00836E6C" w:rsidP="00E43900">
      <w:pPr>
        <w:pStyle w:val="SingleTxt"/>
        <w:spacing w:after="0" w:line="120" w:lineRule="exact"/>
        <w:rPr>
          <w:sz w:val="10"/>
        </w:rPr>
      </w:pPr>
    </w:p>
    <w:tbl>
      <w:tblPr>
        <w:tblW w:w="12240" w:type="dxa"/>
        <w:tblLayout w:type="fixed"/>
        <w:tblCellMar>
          <w:left w:w="0" w:type="dxa"/>
          <w:right w:w="0" w:type="dxa"/>
        </w:tblCellMar>
        <w:tblLook w:val="0000" w:firstRow="0" w:lastRow="0" w:firstColumn="0" w:lastColumn="0" w:noHBand="0" w:noVBand="0"/>
      </w:tblPr>
      <w:tblGrid>
        <w:gridCol w:w="765"/>
        <w:gridCol w:w="765"/>
        <w:gridCol w:w="765"/>
        <w:gridCol w:w="765"/>
        <w:gridCol w:w="765"/>
        <w:gridCol w:w="765"/>
        <w:gridCol w:w="765"/>
        <w:gridCol w:w="765"/>
        <w:gridCol w:w="765"/>
        <w:gridCol w:w="765"/>
        <w:gridCol w:w="765"/>
        <w:gridCol w:w="765"/>
        <w:gridCol w:w="765"/>
        <w:gridCol w:w="765"/>
        <w:gridCol w:w="765"/>
        <w:gridCol w:w="765"/>
      </w:tblGrid>
      <w:tr w:rsidR="00E43900" w:rsidRPr="00836E6C" w:rsidTr="00E43900">
        <w:trPr>
          <w:tblHeader/>
        </w:trPr>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E43900" w:rsidRPr="003308A1" w:rsidRDefault="00E43900"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E43900" w:rsidRPr="003308A1" w:rsidRDefault="00E43900"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E43900" w:rsidRPr="003308A1" w:rsidRDefault="00E43900" w:rsidP="006C5CA1">
            <w:pPr>
              <w:spacing w:before="81" w:after="81" w:line="160" w:lineRule="exact"/>
              <w:ind w:left="144" w:right="40"/>
              <w:jc w:val="center"/>
              <w:rPr>
                <w:i/>
                <w:sz w:val="14"/>
                <w:szCs w:val="14"/>
              </w:rPr>
            </w:pPr>
            <w:r w:rsidRPr="003308A1">
              <w:rPr>
                <w:i/>
                <w:sz w:val="14"/>
                <w:szCs w:val="14"/>
              </w:rPr>
              <w:t>Unified scale</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Level</w:t>
            </w:r>
          </w:p>
        </w:tc>
        <w:tc>
          <w:tcPr>
            <w:tcW w:w="765" w:type="dxa"/>
            <w:vMerge w:val="restart"/>
            <w:tcBorders>
              <w:top w:val="single" w:sz="4" w:space="0" w:color="auto"/>
            </w:tcBorders>
            <w:shd w:val="clear" w:color="auto" w:fill="auto"/>
            <w:vAlign w:val="bottom"/>
          </w:tcPr>
          <w:p w:rsidR="00E43900" w:rsidRPr="003308A1" w:rsidRDefault="00E43900" w:rsidP="006C5CA1">
            <w:pPr>
              <w:spacing w:before="81" w:after="81" w:line="160" w:lineRule="exact"/>
              <w:ind w:right="43"/>
              <w:jc w:val="right"/>
              <w:rPr>
                <w:i/>
                <w:sz w:val="14"/>
                <w:szCs w:val="14"/>
              </w:rPr>
            </w:pPr>
            <w:r w:rsidRPr="003308A1">
              <w:rPr>
                <w:bCs/>
                <w:i/>
                <w:sz w:val="14"/>
                <w:szCs w:val="14"/>
              </w:rPr>
              <w:t>Current step</w:t>
            </w:r>
          </w:p>
        </w:tc>
        <w:tc>
          <w:tcPr>
            <w:tcW w:w="1530" w:type="dxa"/>
            <w:gridSpan w:val="2"/>
            <w:tcBorders>
              <w:top w:val="single" w:sz="4" w:space="0" w:color="auto"/>
              <w:bottom w:val="single" w:sz="2" w:space="0" w:color="auto"/>
            </w:tcBorders>
            <w:shd w:val="clear" w:color="auto" w:fill="auto"/>
            <w:vAlign w:val="bottom"/>
          </w:tcPr>
          <w:p w:rsidR="00E43900" w:rsidRPr="003308A1" w:rsidRDefault="00E43900" w:rsidP="006C5CA1">
            <w:pPr>
              <w:spacing w:before="81" w:after="81" w:line="160" w:lineRule="exact"/>
              <w:ind w:left="144" w:right="40"/>
              <w:jc w:val="center"/>
              <w:rPr>
                <w:i/>
                <w:sz w:val="14"/>
                <w:szCs w:val="14"/>
              </w:rPr>
            </w:pPr>
            <w:r w:rsidRPr="003308A1">
              <w:rPr>
                <w:i/>
                <w:sz w:val="14"/>
                <w:szCs w:val="14"/>
              </w:rPr>
              <w:t>Unified scale</w:t>
            </w:r>
          </w:p>
        </w:tc>
      </w:tr>
      <w:tr w:rsidR="00E43900" w:rsidRPr="00BF2AEF" w:rsidTr="00E43900">
        <w:trPr>
          <w:trHeight w:val="75"/>
          <w:tblHeader/>
        </w:trPr>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S</w:t>
            </w: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vMerge/>
            <w:tcBorders>
              <w:bottom w:val="single" w:sz="12" w:space="0" w:color="auto"/>
            </w:tcBorders>
            <w:shd w:val="clear" w:color="auto" w:fill="auto"/>
            <w:vAlign w:val="center"/>
          </w:tcPr>
          <w:p w:rsidR="00E43900" w:rsidRPr="003308A1" w:rsidRDefault="00E43900" w:rsidP="006C5CA1">
            <w:pPr>
              <w:suppressAutoHyphens w:val="0"/>
              <w:spacing w:before="81" w:after="81" w:line="160" w:lineRule="exact"/>
              <w:ind w:right="43"/>
              <w:jc w:val="right"/>
              <w:rPr>
                <w:bCs/>
                <w:i/>
                <w:sz w:val="14"/>
                <w:szCs w:val="14"/>
              </w:rPr>
            </w:pP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D</w:t>
            </w:r>
          </w:p>
        </w:tc>
        <w:tc>
          <w:tcPr>
            <w:tcW w:w="765" w:type="dxa"/>
            <w:tcBorders>
              <w:top w:val="single" w:sz="2" w:space="0" w:color="auto"/>
              <w:bottom w:val="single" w:sz="12" w:space="0" w:color="auto"/>
            </w:tcBorders>
            <w:shd w:val="clear" w:color="auto" w:fill="auto"/>
            <w:vAlign w:val="bottom"/>
          </w:tcPr>
          <w:p w:rsidR="00E43900" w:rsidRPr="003308A1" w:rsidRDefault="00E43900" w:rsidP="006C5CA1">
            <w:pPr>
              <w:suppressAutoHyphens w:val="0"/>
              <w:spacing w:before="81" w:after="81" w:line="160" w:lineRule="exact"/>
              <w:ind w:right="43"/>
              <w:jc w:val="right"/>
              <w:rPr>
                <w:bCs/>
                <w:i/>
                <w:sz w:val="14"/>
                <w:szCs w:val="14"/>
              </w:rPr>
            </w:pPr>
            <w:r w:rsidRPr="003308A1">
              <w:rPr>
                <w:bCs/>
                <w:i/>
                <w:sz w:val="14"/>
                <w:szCs w:val="14"/>
              </w:rPr>
              <w:t>S</w:t>
            </w:r>
          </w:p>
        </w:tc>
      </w:tr>
      <w:tr w:rsidR="00E43900" w:rsidRPr="00836E6C" w:rsidTr="00E43900">
        <w:trPr>
          <w:trHeight w:hRule="exact" w:val="115"/>
          <w:tblHeader/>
        </w:trPr>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c>
          <w:tcPr>
            <w:tcW w:w="765" w:type="dxa"/>
            <w:tcBorders>
              <w:top w:val="single" w:sz="12" w:space="0" w:color="auto"/>
            </w:tcBorders>
            <w:shd w:val="clear" w:color="auto" w:fill="auto"/>
            <w:vAlign w:val="bottom"/>
          </w:tcPr>
          <w:p w:rsidR="00E43900" w:rsidRPr="00836E6C" w:rsidRDefault="00E43900" w:rsidP="00E43900">
            <w:pPr>
              <w:spacing w:before="40" w:after="40" w:line="210" w:lineRule="exact"/>
              <w:ind w:left="144" w:right="40"/>
              <w:jc w:val="right"/>
              <w:rPr>
                <w:sz w:val="17"/>
              </w:rPr>
            </w:pP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7C64AE" w:rsidRDefault="00E43900" w:rsidP="0060200C">
            <w:pPr>
              <w:suppressAutoHyphens w:val="0"/>
              <w:spacing w:before="40" w:after="40" w:line="210" w:lineRule="exact"/>
              <w:ind w:right="43"/>
              <w:jc w:val="right"/>
              <w:rPr>
                <w:sz w:val="17"/>
                <w:szCs w:val="17"/>
              </w:rPr>
            </w:pPr>
            <w:r w:rsidRPr="00E641AB">
              <w:rPr>
                <w:sz w:val="17"/>
                <w:szCs w:val="17"/>
              </w:rPr>
              <w:t>I</w:t>
            </w:r>
          </w:p>
        </w:tc>
        <w:tc>
          <w:tcPr>
            <w:tcW w:w="765" w:type="dxa"/>
            <w:shd w:val="clear" w:color="auto" w:fill="auto"/>
            <w:vAlign w:val="bottom"/>
          </w:tcPr>
          <w:p w:rsidR="00E43900" w:rsidRPr="007C64AE" w:rsidRDefault="00E43900" w:rsidP="0060200C">
            <w:pPr>
              <w:suppressAutoHyphens w:val="0"/>
              <w:spacing w:before="40" w:after="40" w:line="210" w:lineRule="exact"/>
              <w:ind w:right="43"/>
              <w:jc w:val="right"/>
              <w:rPr>
                <w:sz w:val="17"/>
                <w:szCs w:val="17"/>
              </w:rPr>
            </w:pPr>
            <w:r w:rsidRPr="00E641AB">
              <w:rPr>
                <w:sz w:val="17"/>
                <w:szCs w:val="17"/>
              </w:rPr>
              <w:t>II</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14</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98</w:t>
            </w:r>
            <w:r w:rsidRPr="00E43900">
              <w:rPr>
                <w:i/>
                <w:iCs/>
                <w:sz w:val="17"/>
                <w:szCs w:val="17"/>
                <w:vertAlign w:val="superscript"/>
              </w:rPr>
              <w:t>a</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98</w:t>
            </w:r>
            <w:r w:rsidRPr="00E43900">
              <w:rPr>
                <w:i/>
                <w:iCs/>
                <w:sz w:val="17"/>
                <w:szCs w:val="17"/>
                <w:vertAlign w:val="superscript"/>
              </w:rPr>
              <w:t>a</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15</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99</w:t>
            </w:r>
            <w:r w:rsidRPr="00E43900">
              <w:rPr>
                <w:i/>
                <w:iCs/>
                <w:sz w:val="17"/>
                <w:szCs w:val="17"/>
                <w:vertAlign w:val="superscript"/>
              </w:rPr>
              <w:t>a</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99</w:t>
            </w:r>
            <w:r w:rsidRPr="00E43900">
              <w:rPr>
                <w:i/>
                <w:iCs/>
                <w:sz w:val="17"/>
                <w:szCs w:val="17"/>
                <w:vertAlign w:val="superscript"/>
              </w:rPr>
              <w:t>a</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14</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98</w:t>
            </w:r>
            <w:r w:rsidRPr="00E43900">
              <w:rPr>
                <w:i/>
                <w:iCs/>
                <w:sz w:val="17"/>
                <w:szCs w:val="17"/>
                <w:vertAlign w:val="superscript"/>
              </w:rPr>
              <w:t>a</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98</w:t>
            </w:r>
            <w:r w:rsidRPr="00E43900">
              <w:rPr>
                <w:i/>
                <w:iCs/>
                <w:sz w:val="17"/>
                <w:szCs w:val="17"/>
                <w:vertAlign w:val="superscript"/>
              </w:rPr>
              <w:t>a</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15</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99</w:t>
            </w:r>
            <w:r w:rsidRPr="00E43900">
              <w:rPr>
                <w:i/>
                <w:iCs/>
                <w:sz w:val="17"/>
                <w:szCs w:val="17"/>
                <w:vertAlign w:val="superscript"/>
              </w:rPr>
              <w:t>a</w:t>
            </w:r>
          </w:p>
        </w:tc>
        <w:tc>
          <w:tcPr>
            <w:tcW w:w="765" w:type="dxa"/>
            <w:shd w:val="clear" w:color="auto" w:fill="auto"/>
            <w:vAlign w:val="bottom"/>
          </w:tcPr>
          <w:p w:rsidR="00E43900" w:rsidRPr="00BF2AEF" w:rsidRDefault="00E43900" w:rsidP="00E7679B">
            <w:pPr>
              <w:suppressAutoHyphens w:val="0"/>
              <w:spacing w:before="40" w:after="40" w:line="210" w:lineRule="exact"/>
              <w:ind w:right="14"/>
              <w:jc w:val="right"/>
              <w:rPr>
                <w:sz w:val="17"/>
                <w:szCs w:val="17"/>
              </w:rPr>
            </w:pPr>
            <w:r w:rsidRPr="00BF2AEF">
              <w:rPr>
                <w:sz w:val="17"/>
                <w:szCs w:val="17"/>
              </w:rPr>
              <w:t>99</w:t>
            </w:r>
            <w:r w:rsidRPr="00E43900">
              <w:rPr>
                <w:i/>
                <w:iCs/>
                <w:sz w:val="17"/>
                <w:szCs w:val="17"/>
                <w:vertAlign w:val="superscript"/>
              </w:rPr>
              <w:t>a</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8</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9</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FS-5</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13</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10</w:t>
            </w:r>
          </w:p>
        </w:tc>
      </w:tr>
      <w:tr w:rsidR="00E43900" w:rsidRPr="00BF2AEF" w:rsidTr="00E43900">
        <w:tc>
          <w:tcPr>
            <w:tcW w:w="765" w:type="dxa"/>
            <w:shd w:val="clear" w:color="auto" w:fill="auto"/>
            <w:vAlign w:val="bottom"/>
          </w:tcPr>
          <w:p w:rsidR="00E43900" w:rsidRPr="00BF2AEF" w:rsidRDefault="00E43900" w:rsidP="00E43900">
            <w:pPr>
              <w:suppressAutoHyphens w:val="0"/>
              <w:spacing w:before="40" w:after="40" w:line="210" w:lineRule="exact"/>
              <w:rPr>
                <w:sz w:val="17"/>
                <w:szCs w:val="17"/>
              </w:rPr>
            </w:pPr>
            <w:r w:rsidRPr="00BF2AEF">
              <w:rPr>
                <w:sz w:val="17"/>
                <w:szCs w:val="17"/>
              </w:rPr>
              <w:t>FS-2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FS-4</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FS-6</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r w:rsidRPr="00BF2AEF">
              <w:rPr>
                <w:sz w:val="17"/>
                <w:szCs w:val="17"/>
              </w:rPr>
              <w:t>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c>
          <w:tcPr>
            <w:tcW w:w="765" w:type="dxa"/>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11</w:t>
            </w:r>
          </w:p>
        </w:tc>
      </w:tr>
      <w:tr w:rsidR="00E43900" w:rsidRPr="00BF2AEF" w:rsidTr="00E43900">
        <w:tc>
          <w:tcPr>
            <w:tcW w:w="765" w:type="dxa"/>
            <w:tcBorders>
              <w:bottom w:val="single" w:sz="12" w:space="0" w:color="auto"/>
            </w:tcBorders>
            <w:shd w:val="clear" w:color="auto" w:fill="auto"/>
            <w:vAlign w:val="bottom"/>
          </w:tcPr>
          <w:p w:rsidR="00E43900" w:rsidRPr="00BF2AEF" w:rsidRDefault="00E43900" w:rsidP="00E43900">
            <w:pPr>
              <w:suppressAutoHyphens w:val="0"/>
              <w:spacing w:before="40" w:after="40" w:line="210" w:lineRule="exac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E7679B">
            <w:pPr>
              <w:suppressAutoHyphens w:val="0"/>
              <w:spacing w:before="40" w:after="40" w:line="210" w:lineRule="exact"/>
              <w:ind w:right="86"/>
              <w:jc w:val="right"/>
              <w:rPr>
                <w:sz w:val="17"/>
                <w:szCs w:val="17"/>
              </w:rPr>
            </w:pP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FS-7</w:t>
            </w: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c>
          <w:tcPr>
            <w:tcW w:w="765" w:type="dxa"/>
            <w:tcBorders>
              <w:bottom w:val="single" w:sz="12" w:space="0" w:color="auto"/>
            </w:tcBorders>
            <w:shd w:val="clear" w:color="auto" w:fill="auto"/>
            <w:vAlign w:val="bottom"/>
          </w:tcPr>
          <w:p w:rsidR="00E43900" w:rsidRPr="00BF2AEF" w:rsidRDefault="00E43900" w:rsidP="0060200C">
            <w:pPr>
              <w:suppressAutoHyphens w:val="0"/>
              <w:spacing w:before="40" w:after="40" w:line="210" w:lineRule="exact"/>
              <w:ind w:right="43"/>
              <w:jc w:val="right"/>
              <w:rPr>
                <w:sz w:val="17"/>
                <w:szCs w:val="17"/>
              </w:rPr>
            </w:pPr>
            <w:r w:rsidRPr="00BF2AEF">
              <w:rPr>
                <w:sz w:val="17"/>
                <w:szCs w:val="17"/>
              </w:rPr>
              <w:t>12</w:t>
            </w:r>
          </w:p>
        </w:tc>
      </w:tr>
    </w:tbl>
    <w:p w:rsidR="00E43900" w:rsidRPr="00E43900" w:rsidRDefault="00E43900" w:rsidP="00E43900">
      <w:pPr>
        <w:pStyle w:val="SingleTxt"/>
        <w:spacing w:after="0" w:line="120" w:lineRule="exact"/>
        <w:rPr>
          <w:sz w:val="10"/>
        </w:rPr>
      </w:pPr>
    </w:p>
    <w:p w:rsidR="00E43900" w:rsidRDefault="00E43900" w:rsidP="00E43900">
      <w:pPr>
        <w:pStyle w:val="FootnoteText"/>
        <w:tabs>
          <w:tab w:val="clear" w:pos="418"/>
          <w:tab w:val="right" w:pos="216"/>
          <w:tab w:val="left" w:pos="288"/>
          <w:tab w:val="right" w:pos="576"/>
          <w:tab w:val="left" w:pos="648"/>
        </w:tabs>
        <w:ind w:left="288" w:hanging="288"/>
      </w:pPr>
      <w:r>
        <w:tab/>
      </w:r>
      <w:r w:rsidRPr="00E43900">
        <w:rPr>
          <w:i/>
          <w:iCs/>
          <w:vertAlign w:val="superscript"/>
        </w:rPr>
        <w:t>a</w:t>
      </w:r>
      <w:r>
        <w:tab/>
      </w:r>
      <w:r w:rsidR="001159C0">
        <w:t>Steps</w:t>
      </w:r>
      <w:r w:rsidRPr="00E43900">
        <w:t xml:space="preserve"> 98 and 99 correspond to pay protection measures 1 and 2 respectively and  apply to staff whose salaries before conversion were higher than those at the maximum steps of their grades on the unified salary scale.</w:t>
      </w:r>
    </w:p>
    <w:p w:rsidR="00F1005C" w:rsidRDefault="00F1005C" w:rsidP="003D5508">
      <w:pPr>
        <w:pStyle w:val="SingleTxt"/>
      </w:pPr>
    </w:p>
    <w:p w:rsidR="00F1005C" w:rsidRDefault="00F1005C" w:rsidP="003D5508">
      <w:pPr>
        <w:pStyle w:val="SingleTxt"/>
        <w:sectPr w:rsidR="00F1005C" w:rsidSect="00F1005C">
          <w:headerReference w:type="even" r:id="rId21"/>
          <w:headerReference w:type="default" r:id="rId22"/>
          <w:footerReference w:type="even" r:id="rId23"/>
          <w:footerReference w:type="default" r:id="rId24"/>
          <w:endnotePr>
            <w:numFmt w:val="decimal"/>
          </w:endnotePr>
          <w:pgSz w:w="15840" w:h="12240" w:orient="landscape"/>
          <w:pgMar w:top="1195" w:right="1742" w:bottom="1195" w:left="1901" w:header="576" w:footer="1037" w:gutter="0"/>
          <w:cols w:space="720"/>
          <w:noEndnote/>
          <w:bidi/>
          <w:rtlGutter/>
          <w:docGrid w:linePitch="360"/>
        </w:sectPr>
      </w:pPr>
    </w:p>
    <w:p w:rsidR="00F45381" w:rsidRPr="00F45381" w:rsidRDefault="00F45381" w:rsidP="00F45381">
      <w:pPr>
        <w:pStyle w:val="HCh"/>
        <w:tabs>
          <w:tab w:val="clear" w:pos="1742"/>
        </w:tabs>
        <w:ind w:left="1267" w:hanging="1267"/>
        <w:rPr>
          <w:rFonts w:ascii="Times New Roman Bold" w:hAnsi="Times New Roman Bold" w:cs="Times New Roman Bold"/>
          <w:spacing w:val="4"/>
        </w:rPr>
      </w:pPr>
      <w:r w:rsidRPr="00F45381">
        <w:rPr>
          <w:rFonts w:ascii="Times New Roman Bold" w:hAnsi="Times New Roman Bold" w:cs="Times New Roman Bold"/>
          <w:spacing w:val="4"/>
        </w:rPr>
        <w:t xml:space="preserve">Annex IV </w:t>
      </w:r>
    </w:p>
    <w:p w:rsidR="00F45381" w:rsidRPr="00F45381" w:rsidRDefault="00F45381" w:rsidP="00F45381">
      <w:pPr>
        <w:suppressAutoHyphens w:val="0"/>
        <w:spacing w:line="120" w:lineRule="exact"/>
        <w:rPr>
          <w:sz w:val="10"/>
        </w:rPr>
      </w:pPr>
    </w:p>
    <w:p w:rsidR="00F45381" w:rsidRPr="00F45381" w:rsidRDefault="00F45381" w:rsidP="00F45381">
      <w:pPr>
        <w:pStyle w:val="HCh"/>
        <w:ind w:left="1267" w:right="1260" w:hanging="1267"/>
        <w:rPr>
          <w:rFonts w:ascii="Times New Roman Bold" w:hAnsi="Times New Roman Bold" w:cs="Times New Roman Bold"/>
          <w:spacing w:val="4"/>
        </w:rPr>
      </w:pPr>
      <w:r>
        <w:tab/>
      </w:r>
      <w:r w:rsidRPr="00F45381">
        <w:rPr>
          <w:rFonts w:ascii="Times New Roman Bold" w:hAnsi="Times New Roman Bold" w:cs="Times New Roman Bold"/>
          <w:spacing w:val="4"/>
        </w:rPr>
        <w:tab/>
        <w:t>Pay protection measures for staff whose salaries are higher than the maximum salaries on the base/floor salary scales, with effect from 1 January 2017, showing annual gross salaries and net equivalents after application of staff assessment</w:t>
      </w:r>
    </w:p>
    <w:p w:rsidR="00F45381" w:rsidRPr="00F45381" w:rsidRDefault="00F45381" w:rsidP="00F45381">
      <w:pPr>
        <w:suppressAutoHyphens w:val="0"/>
        <w:spacing w:line="120" w:lineRule="exact"/>
        <w:rPr>
          <w:sz w:val="10"/>
        </w:rPr>
      </w:pPr>
    </w:p>
    <w:p w:rsidR="00F45381" w:rsidRPr="00F45381" w:rsidRDefault="00F45381" w:rsidP="00F45381">
      <w:pPr>
        <w:suppressAutoHyphens w:val="0"/>
        <w:spacing w:line="120" w:lineRule="exact"/>
        <w:rPr>
          <w:sz w:val="10"/>
        </w:rPr>
      </w:pPr>
    </w:p>
    <w:p w:rsidR="00F1005C" w:rsidRDefault="00F45381" w:rsidP="00F4538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Effective 1 January 2017</w:t>
      </w:r>
    </w:p>
    <w:p w:rsidR="00D86CFA" w:rsidRDefault="00D86CFA" w:rsidP="00D86CFA">
      <w:pPr>
        <w:pStyle w:val="SingleTxt"/>
        <w:spacing w:after="0" w:line="120" w:lineRule="exact"/>
        <w:rPr>
          <w:sz w:val="10"/>
          <w:lang w:val="en-US"/>
        </w:rPr>
      </w:pPr>
    </w:p>
    <w:p w:rsidR="00D86CFA" w:rsidRPr="00330DBB" w:rsidRDefault="00D86CFA" w:rsidP="00D86CFA">
      <w:pPr>
        <w:pStyle w:val="SingleTxt"/>
        <w:rPr>
          <w:sz w:val="14"/>
          <w:szCs w:val="14"/>
        </w:rPr>
      </w:pPr>
      <w:r w:rsidRPr="00330DBB">
        <w:rPr>
          <w:sz w:val="14"/>
          <w:szCs w:val="14"/>
        </w:rPr>
        <w:t>(United States dollars)</w:t>
      </w:r>
    </w:p>
    <w:tbl>
      <w:tblPr>
        <w:tblW w:w="0" w:type="auto"/>
        <w:tblInd w:w="1260" w:type="dxa"/>
        <w:tblLayout w:type="fixed"/>
        <w:tblCellMar>
          <w:left w:w="0" w:type="dxa"/>
          <w:right w:w="0" w:type="dxa"/>
        </w:tblCellMar>
        <w:tblLook w:val="0000" w:firstRow="0" w:lastRow="0" w:firstColumn="0" w:lastColumn="0" w:noHBand="0" w:noVBand="0"/>
      </w:tblPr>
      <w:tblGrid>
        <w:gridCol w:w="540"/>
        <w:gridCol w:w="3906"/>
        <w:gridCol w:w="1440"/>
        <w:gridCol w:w="1434"/>
      </w:tblGrid>
      <w:tr w:rsidR="00F45381" w:rsidRPr="00F45381" w:rsidTr="00F45381">
        <w:trPr>
          <w:tblHeader/>
        </w:trPr>
        <w:tc>
          <w:tcPr>
            <w:tcW w:w="540" w:type="dxa"/>
            <w:tcBorders>
              <w:top w:val="single" w:sz="4" w:space="0" w:color="auto"/>
              <w:bottom w:val="single" w:sz="12" w:space="0" w:color="auto"/>
            </w:tcBorders>
            <w:shd w:val="clear" w:color="auto" w:fill="auto"/>
            <w:vAlign w:val="bottom"/>
          </w:tcPr>
          <w:p w:rsidR="00F45381" w:rsidRPr="00F45381" w:rsidRDefault="00F45381" w:rsidP="00F45381">
            <w:pPr>
              <w:spacing w:before="81" w:after="81" w:line="160" w:lineRule="exact"/>
              <w:ind w:right="40"/>
              <w:rPr>
                <w:rFonts w:eastAsiaTheme="minorEastAsia"/>
                <w:i/>
                <w:sz w:val="14"/>
                <w:lang w:eastAsia="zh-CN"/>
              </w:rPr>
            </w:pPr>
            <w:r w:rsidRPr="00F45381">
              <w:rPr>
                <w:rFonts w:eastAsiaTheme="minorEastAsia"/>
                <w:i/>
                <w:sz w:val="14"/>
                <w:lang w:eastAsia="zh-CN"/>
              </w:rPr>
              <w:t>Level</w:t>
            </w:r>
          </w:p>
        </w:tc>
        <w:tc>
          <w:tcPr>
            <w:tcW w:w="3906" w:type="dxa"/>
            <w:tcBorders>
              <w:top w:val="single" w:sz="4" w:space="0" w:color="auto"/>
              <w:bottom w:val="single" w:sz="12" w:space="0" w:color="auto"/>
            </w:tcBorders>
            <w:shd w:val="clear" w:color="auto" w:fill="auto"/>
            <w:vAlign w:val="bottom"/>
          </w:tcPr>
          <w:p w:rsidR="00F45381" w:rsidRPr="00F45381" w:rsidRDefault="00F45381" w:rsidP="00F45381">
            <w:pPr>
              <w:spacing w:before="81" w:after="81" w:line="160" w:lineRule="exact"/>
              <w:ind w:left="144" w:right="40"/>
              <w:jc w:val="right"/>
              <w:rPr>
                <w:rFonts w:eastAsiaTheme="minorEastAsia"/>
                <w:i/>
                <w:sz w:val="14"/>
                <w:lang w:eastAsia="zh-CN"/>
              </w:rPr>
            </w:pPr>
          </w:p>
        </w:tc>
        <w:tc>
          <w:tcPr>
            <w:tcW w:w="1440" w:type="dxa"/>
            <w:tcBorders>
              <w:top w:val="single" w:sz="4" w:space="0" w:color="auto"/>
              <w:bottom w:val="single" w:sz="12" w:space="0" w:color="auto"/>
            </w:tcBorders>
            <w:shd w:val="clear" w:color="auto" w:fill="auto"/>
            <w:vAlign w:val="bottom"/>
          </w:tcPr>
          <w:p w:rsidR="00F45381" w:rsidRPr="00F45381" w:rsidRDefault="00F45381" w:rsidP="00F45381">
            <w:pPr>
              <w:spacing w:before="81" w:after="81" w:line="160" w:lineRule="exact"/>
              <w:ind w:left="144" w:right="40"/>
              <w:jc w:val="right"/>
              <w:rPr>
                <w:rFonts w:eastAsiaTheme="minorEastAsia"/>
                <w:i/>
                <w:sz w:val="14"/>
                <w:lang w:eastAsia="zh-CN"/>
              </w:rPr>
            </w:pPr>
            <w:r w:rsidRPr="00F45381">
              <w:rPr>
                <w:rFonts w:eastAsiaTheme="minorEastAsia"/>
                <w:i/>
                <w:sz w:val="14"/>
                <w:lang w:eastAsia="zh-CN"/>
              </w:rPr>
              <w:t>Pay protection measure 1</w:t>
            </w:r>
          </w:p>
        </w:tc>
        <w:tc>
          <w:tcPr>
            <w:tcW w:w="1434" w:type="dxa"/>
            <w:tcBorders>
              <w:top w:val="single" w:sz="4" w:space="0" w:color="auto"/>
              <w:bottom w:val="single" w:sz="12" w:space="0" w:color="auto"/>
            </w:tcBorders>
            <w:shd w:val="clear" w:color="auto" w:fill="auto"/>
            <w:vAlign w:val="bottom"/>
          </w:tcPr>
          <w:p w:rsidR="00F45381" w:rsidRPr="00F45381" w:rsidRDefault="00F45381" w:rsidP="00F45381">
            <w:pPr>
              <w:spacing w:before="81" w:after="81" w:line="160" w:lineRule="exact"/>
              <w:ind w:left="144" w:right="40"/>
              <w:jc w:val="right"/>
              <w:rPr>
                <w:rFonts w:eastAsiaTheme="minorEastAsia"/>
                <w:i/>
                <w:sz w:val="14"/>
                <w:lang w:eastAsia="zh-CN"/>
              </w:rPr>
            </w:pPr>
            <w:r w:rsidRPr="00F45381">
              <w:rPr>
                <w:rFonts w:eastAsiaTheme="minorEastAsia"/>
                <w:i/>
                <w:sz w:val="14"/>
                <w:lang w:eastAsia="zh-CN"/>
              </w:rPr>
              <w:t>Pay protection measure 2</w:t>
            </w:r>
          </w:p>
        </w:tc>
      </w:tr>
      <w:tr w:rsidR="00F45381" w:rsidRPr="00F45381" w:rsidTr="00F45381">
        <w:trPr>
          <w:trHeight w:hRule="exact" w:val="115"/>
          <w:tblHeader/>
        </w:trPr>
        <w:tc>
          <w:tcPr>
            <w:tcW w:w="540" w:type="dxa"/>
            <w:tcBorders>
              <w:top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3906" w:type="dxa"/>
            <w:tcBorders>
              <w:top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1440" w:type="dxa"/>
            <w:tcBorders>
              <w:top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1434" w:type="dxa"/>
            <w:tcBorders>
              <w:top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r w:rsidRPr="00F45381">
              <w:rPr>
                <w:rFonts w:eastAsiaTheme="minorEastAsia"/>
                <w:bCs/>
                <w:sz w:val="17"/>
                <w:lang w:eastAsia="zh-CN"/>
              </w:rPr>
              <w:t>P-4</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115 899</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118 096</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90 629</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92 167</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r w:rsidRPr="00F45381">
              <w:rPr>
                <w:rFonts w:eastAsiaTheme="minorEastAsia"/>
                <w:bCs/>
                <w:sz w:val="17"/>
                <w:lang w:eastAsia="zh-CN"/>
              </w:rPr>
              <w:t>P-3</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96 812</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98 684</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77 077</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78 500</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r w:rsidRPr="00F45381">
              <w:rPr>
                <w:rFonts w:eastAsiaTheme="minorEastAsia"/>
                <w:bCs/>
                <w:sz w:val="17"/>
                <w:lang w:eastAsia="zh-CN"/>
              </w:rPr>
              <w:t>P-2</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77 721</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62 568</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bCs/>
                <w:sz w:val="17"/>
                <w:lang w:eastAsia="zh-CN"/>
              </w:rPr>
            </w:pPr>
            <w:r w:rsidRPr="00F45381">
              <w:rPr>
                <w:rFonts w:eastAsiaTheme="minorEastAsia"/>
                <w:bCs/>
                <w:sz w:val="17"/>
                <w:lang w:eastAsia="zh-CN"/>
              </w:rPr>
              <w:t>P-1</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61 233</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sz w:val="17"/>
                <w:lang w:eastAsia="zh-CN"/>
              </w:rPr>
            </w:pP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50 037</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sz w:val="17"/>
                <w:lang w:eastAsia="zh-CN"/>
              </w:rPr>
            </w:pPr>
            <w:r w:rsidRPr="00F45381">
              <w:rPr>
                <w:rFonts w:eastAsiaTheme="minorEastAsia"/>
                <w:sz w:val="17"/>
                <w:lang w:eastAsia="zh-CN"/>
              </w:rPr>
              <w:t>FS-4</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72 914</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74 299</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sz w:val="17"/>
                <w:lang w:eastAsia="zh-CN"/>
              </w:rPr>
            </w:pP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58 915</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59 967</w:t>
            </w:r>
          </w:p>
        </w:tc>
      </w:tr>
      <w:tr w:rsidR="00F45381" w:rsidRPr="00F45381" w:rsidTr="00F45381">
        <w:tc>
          <w:tcPr>
            <w:tcW w:w="5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sz w:val="17"/>
                <w:lang w:eastAsia="zh-CN"/>
              </w:rPr>
            </w:pPr>
            <w:r w:rsidRPr="00F45381">
              <w:rPr>
                <w:rFonts w:eastAsiaTheme="minorEastAsia"/>
                <w:sz w:val="17"/>
                <w:lang w:eastAsia="zh-CN"/>
              </w:rPr>
              <w:t>FS-3</w:t>
            </w:r>
          </w:p>
        </w:tc>
        <w:tc>
          <w:tcPr>
            <w:tcW w:w="3906"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Gross</w:t>
            </w:r>
          </w:p>
        </w:tc>
        <w:tc>
          <w:tcPr>
            <w:tcW w:w="1440"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63 391</w:t>
            </w:r>
          </w:p>
        </w:tc>
        <w:tc>
          <w:tcPr>
            <w:tcW w:w="1434" w:type="dxa"/>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64 568</w:t>
            </w:r>
          </w:p>
        </w:tc>
      </w:tr>
      <w:tr w:rsidR="00F45381" w:rsidRPr="00F45381" w:rsidTr="00F45381">
        <w:tc>
          <w:tcPr>
            <w:tcW w:w="540" w:type="dxa"/>
            <w:tcBorders>
              <w:bottom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right="43"/>
              <w:rPr>
                <w:rFonts w:eastAsiaTheme="minorEastAsia"/>
                <w:sz w:val="17"/>
                <w:lang w:eastAsia="zh-CN"/>
              </w:rPr>
            </w:pPr>
          </w:p>
        </w:tc>
        <w:tc>
          <w:tcPr>
            <w:tcW w:w="3906" w:type="dxa"/>
            <w:tcBorders>
              <w:bottom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rPr>
                <w:rFonts w:eastAsiaTheme="minorEastAsia"/>
                <w:bCs/>
                <w:sz w:val="17"/>
                <w:lang w:eastAsia="zh-CN"/>
              </w:rPr>
            </w:pPr>
            <w:r w:rsidRPr="00F45381">
              <w:rPr>
                <w:rFonts w:eastAsiaTheme="minorEastAsia"/>
                <w:bCs/>
                <w:sz w:val="17"/>
                <w:lang w:eastAsia="zh-CN"/>
              </w:rPr>
              <w:t>Net</w:t>
            </w:r>
          </w:p>
        </w:tc>
        <w:tc>
          <w:tcPr>
            <w:tcW w:w="1440" w:type="dxa"/>
            <w:tcBorders>
              <w:bottom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51 677</w:t>
            </w:r>
          </w:p>
        </w:tc>
        <w:tc>
          <w:tcPr>
            <w:tcW w:w="1434" w:type="dxa"/>
            <w:tcBorders>
              <w:bottom w:val="single" w:sz="12" w:space="0" w:color="auto"/>
            </w:tcBorders>
            <w:shd w:val="clear" w:color="auto" w:fill="auto"/>
            <w:vAlign w:val="bottom"/>
          </w:tcPr>
          <w:p w:rsidR="00F45381" w:rsidRPr="00F45381" w:rsidRDefault="00F45381" w:rsidP="00F45381">
            <w:pPr>
              <w:tabs>
                <w:tab w:val="left" w:pos="288"/>
                <w:tab w:val="left" w:pos="576"/>
                <w:tab w:val="left" w:pos="864"/>
                <w:tab w:val="left" w:pos="1152"/>
              </w:tabs>
              <w:spacing w:before="40" w:after="40" w:line="210" w:lineRule="exact"/>
              <w:ind w:left="144" w:right="43"/>
              <w:jc w:val="right"/>
              <w:rPr>
                <w:rFonts w:eastAsiaTheme="minorEastAsia"/>
                <w:bCs/>
                <w:sz w:val="17"/>
                <w:lang w:eastAsia="zh-CN"/>
              </w:rPr>
            </w:pPr>
            <w:r w:rsidRPr="00F45381">
              <w:rPr>
                <w:rFonts w:eastAsiaTheme="minorEastAsia"/>
                <w:bCs/>
                <w:sz w:val="17"/>
                <w:lang w:eastAsia="zh-CN"/>
              </w:rPr>
              <w:t>52 572</w:t>
            </w:r>
          </w:p>
        </w:tc>
      </w:tr>
    </w:tbl>
    <w:p w:rsidR="007C0C80" w:rsidRDefault="007C0C80" w:rsidP="00F45381">
      <w:pPr>
        <w:pStyle w:val="SingleTxt"/>
        <w:rPr>
          <w:lang w:val="en-US"/>
        </w:rPr>
        <w:sectPr w:rsidR="007C0C80" w:rsidSect="00F1005C">
          <w:headerReference w:type="even" r:id="rId25"/>
          <w:headerReference w:type="default" r:id="rId26"/>
          <w:footerReference w:type="even" r:id="rId27"/>
          <w:footerReference w:type="default" r:id="rId28"/>
          <w:endnotePr>
            <w:numFmt w:val="decimal"/>
          </w:endnotePr>
          <w:pgSz w:w="12240" w:h="15840"/>
          <w:pgMar w:top="1742" w:right="1200" w:bottom="2232" w:left="1200" w:header="576" w:footer="1030" w:gutter="0"/>
          <w:cols w:space="720"/>
          <w:noEndnote/>
          <w:docGrid w:linePitch="360"/>
        </w:sectPr>
      </w:pPr>
    </w:p>
    <w:p w:rsidR="007C0C80" w:rsidRPr="007C0C80" w:rsidRDefault="007C0C80" w:rsidP="007C0C80">
      <w:pPr>
        <w:pStyle w:val="HCh"/>
        <w:ind w:left="1267" w:right="1260" w:hanging="1267"/>
        <w:rPr>
          <w:rFonts w:ascii="Times New Roman Bold" w:hAnsi="Times New Roman Bold" w:cs="Times New Roman Bold"/>
          <w:spacing w:val="4"/>
          <w:lang w:val="en-US"/>
        </w:rPr>
      </w:pPr>
      <w:r w:rsidRPr="007C0C80">
        <w:rPr>
          <w:rFonts w:ascii="Times New Roman Bold" w:hAnsi="Times New Roman Bold" w:cs="Times New Roman Bold"/>
          <w:spacing w:val="4"/>
          <w:lang w:val="en-US"/>
        </w:rPr>
        <w:t>Annex V</w:t>
      </w:r>
    </w:p>
    <w:p w:rsidR="007C0C80" w:rsidRPr="007C0C80" w:rsidRDefault="007C0C80" w:rsidP="007C0C80">
      <w:pPr>
        <w:pStyle w:val="SingleTxt"/>
        <w:spacing w:after="0" w:line="120" w:lineRule="exact"/>
        <w:rPr>
          <w:rFonts w:ascii="Times New Roman Bold" w:hAnsi="Times New Roman Bold" w:cs="Times New Roman Bold"/>
          <w:sz w:val="10"/>
          <w:lang w:val="en-US"/>
        </w:rPr>
      </w:pPr>
    </w:p>
    <w:p w:rsidR="007C0C80" w:rsidRPr="007C0C80" w:rsidRDefault="007C0C80" w:rsidP="007C0C80">
      <w:pPr>
        <w:pStyle w:val="HCh"/>
        <w:ind w:left="1267" w:right="1260" w:hanging="1267"/>
        <w:rPr>
          <w:rFonts w:ascii="Times New Roman Bold" w:hAnsi="Times New Roman Bold" w:cs="Times New Roman Bold"/>
          <w:spacing w:val="4"/>
          <w:lang w:val="en-US"/>
        </w:rPr>
      </w:pPr>
      <w:r w:rsidRPr="007C0C80">
        <w:rPr>
          <w:rFonts w:ascii="Times New Roman Bold" w:hAnsi="Times New Roman Bold" w:cs="Times New Roman Bold"/>
          <w:spacing w:val="4"/>
          <w:lang w:val="en-US"/>
        </w:rPr>
        <w:tab/>
      </w:r>
      <w:r w:rsidRPr="007C0C80">
        <w:rPr>
          <w:rFonts w:ascii="Times New Roman Bold" w:hAnsi="Times New Roman Bold" w:cs="Times New Roman Bold"/>
          <w:spacing w:val="4"/>
          <w:lang w:val="en-US"/>
        </w:rPr>
        <w:tab/>
        <w:t>Pensionable remuneration</w:t>
      </w:r>
    </w:p>
    <w:p w:rsidR="007C0C80" w:rsidRPr="007C0C80" w:rsidRDefault="007C0C80" w:rsidP="007C0C80">
      <w:pPr>
        <w:pStyle w:val="SingleTxt"/>
        <w:spacing w:after="0" w:line="120" w:lineRule="exact"/>
        <w:rPr>
          <w:rFonts w:ascii="Times New Roman Bold" w:hAnsi="Times New Roman Bold" w:cs="Times New Roman Bold"/>
          <w:sz w:val="10"/>
          <w:lang w:val="en-US"/>
        </w:rPr>
      </w:pPr>
    </w:p>
    <w:p w:rsidR="007C0C80" w:rsidRPr="007C0C80" w:rsidRDefault="007C0C80" w:rsidP="007C0C80">
      <w:pPr>
        <w:pStyle w:val="SingleTxt"/>
        <w:spacing w:after="0" w:line="120" w:lineRule="exact"/>
        <w:rPr>
          <w:rFonts w:ascii="Times New Roman Bold" w:hAnsi="Times New Roman Bold" w:cs="Times New Roman Bold"/>
          <w:sz w:val="10"/>
          <w:lang w:val="en-US"/>
        </w:rPr>
      </w:pPr>
    </w:p>
    <w:p w:rsidR="007C0C80" w:rsidRPr="007C0C80" w:rsidRDefault="007C0C80" w:rsidP="007C0C80">
      <w:pPr>
        <w:pStyle w:val="H1"/>
        <w:ind w:right="1260"/>
        <w:rPr>
          <w:rFonts w:ascii="Times New Roman Bold" w:hAnsi="Times New Roman Bold" w:cs="Times New Roman Bold"/>
          <w:lang w:val="en-US"/>
        </w:rPr>
      </w:pPr>
      <w:r w:rsidRPr="007C0C80">
        <w:rPr>
          <w:rFonts w:ascii="Times New Roman Bold" w:hAnsi="Times New Roman Bold" w:cs="Times New Roman Bold"/>
          <w:lang w:val="en-US"/>
        </w:rPr>
        <w:tab/>
      </w:r>
      <w:r w:rsidRPr="007C0C80">
        <w:rPr>
          <w:rFonts w:ascii="Times New Roman Bold" w:hAnsi="Times New Roman Bold" w:cs="Times New Roman Bold"/>
          <w:lang w:val="en-US"/>
        </w:rPr>
        <w:tab/>
        <w:t>Pensionable remuneration for staff in the Professional and higher categories</w:t>
      </w:r>
    </w:p>
    <w:p w:rsidR="007C0C80" w:rsidRPr="007C0C80" w:rsidRDefault="007C0C80" w:rsidP="007C0C80">
      <w:pPr>
        <w:pStyle w:val="SingleTxt"/>
        <w:spacing w:after="0" w:line="120" w:lineRule="exact"/>
        <w:rPr>
          <w:rFonts w:ascii="Times New Roman Bold" w:hAnsi="Times New Roman Bold" w:cs="Times New Roman Bold"/>
          <w:sz w:val="10"/>
          <w:lang w:val="en-US"/>
        </w:rPr>
      </w:pPr>
    </w:p>
    <w:p w:rsidR="007C0C80" w:rsidRPr="007C0C80" w:rsidRDefault="007C0C80" w:rsidP="007C0C80">
      <w:pPr>
        <w:pStyle w:val="SingleTxt"/>
        <w:spacing w:after="0" w:line="120" w:lineRule="exact"/>
        <w:rPr>
          <w:rFonts w:ascii="Times New Roman Bold" w:hAnsi="Times New Roman Bold" w:cs="Times New Roman Bold"/>
          <w:sz w:val="10"/>
          <w:lang w:val="en-US"/>
        </w:rPr>
      </w:pPr>
    </w:p>
    <w:p w:rsidR="007C0C80" w:rsidRPr="007C0C80" w:rsidRDefault="007C0C80" w:rsidP="007C0C8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ascii="Times New Roman Bold" w:hAnsi="Times New Roman Bold" w:cs="Times New Roman Bold"/>
        </w:rPr>
      </w:pPr>
      <w:r w:rsidRPr="007C0C80">
        <w:rPr>
          <w:rFonts w:ascii="Times New Roman Bold" w:hAnsi="Times New Roman Bold" w:cs="Times New Roman Bold"/>
        </w:rPr>
        <w:tab/>
      </w:r>
      <w:r w:rsidRPr="007C0C80">
        <w:rPr>
          <w:rFonts w:ascii="Times New Roman Bold" w:hAnsi="Times New Roman Bold" w:cs="Times New Roman Bold"/>
        </w:rPr>
        <w:tab/>
        <w:t>Effective 1 January 2017</w:t>
      </w:r>
    </w:p>
    <w:p w:rsidR="007C0C80" w:rsidRPr="007C0C80" w:rsidRDefault="007C0C80" w:rsidP="007C0C80">
      <w:pPr>
        <w:pStyle w:val="SingleTxt"/>
        <w:spacing w:after="0" w:line="120" w:lineRule="exact"/>
        <w:rPr>
          <w:sz w:val="10"/>
          <w:lang w:val="en-US"/>
        </w:rPr>
      </w:pPr>
    </w:p>
    <w:p w:rsidR="00F45381" w:rsidRPr="00242F2F" w:rsidRDefault="007C0C80" w:rsidP="007C0C80">
      <w:pPr>
        <w:pStyle w:val="SingleTxt"/>
        <w:rPr>
          <w:sz w:val="14"/>
          <w:szCs w:val="14"/>
          <w:lang w:val="en-US"/>
        </w:rPr>
      </w:pPr>
      <w:r w:rsidRPr="00242F2F">
        <w:rPr>
          <w:sz w:val="14"/>
          <w:szCs w:val="14"/>
          <w:lang w:val="en-US"/>
        </w:rPr>
        <w:t>(United States dollars)</w:t>
      </w:r>
    </w:p>
    <w:tbl>
      <w:tblPr>
        <w:tblW w:w="12218" w:type="dxa"/>
        <w:tblInd w:w="15" w:type="dxa"/>
        <w:tblLayout w:type="fixed"/>
        <w:tblCellMar>
          <w:left w:w="0" w:type="dxa"/>
          <w:right w:w="0" w:type="dxa"/>
        </w:tblCellMar>
        <w:tblLook w:val="0000" w:firstRow="0" w:lastRow="0" w:firstColumn="0" w:lastColumn="0" w:noHBand="0" w:noVBand="0"/>
      </w:tblPr>
      <w:tblGrid>
        <w:gridCol w:w="872"/>
        <w:gridCol w:w="873"/>
        <w:gridCol w:w="873"/>
        <w:gridCol w:w="872"/>
        <w:gridCol w:w="873"/>
        <w:gridCol w:w="873"/>
        <w:gridCol w:w="873"/>
        <w:gridCol w:w="872"/>
        <w:gridCol w:w="873"/>
        <w:gridCol w:w="873"/>
        <w:gridCol w:w="872"/>
        <w:gridCol w:w="873"/>
        <w:gridCol w:w="873"/>
        <w:gridCol w:w="873"/>
      </w:tblGrid>
      <w:tr w:rsidR="00C515C5" w:rsidRPr="00B91FD1" w:rsidTr="00C515C5">
        <w:trPr>
          <w:tblHeader/>
        </w:trPr>
        <w:tc>
          <w:tcPr>
            <w:tcW w:w="872" w:type="dxa"/>
            <w:tcBorders>
              <w:top w:val="single" w:sz="4" w:space="0" w:color="auto"/>
            </w:tcBorders>
            <w:shd w:val="clear" w:color="auto" w:fill="auto"/>
            <w:vAlign w:val="bottom"/>
          </w:tcPr>
          <w:p w:rsidR="00C515C5" w:rsidRPr="00B91FD1" w:rsidRDefault="00C515C5" w:rsidP="005F28BA">
            <w:pPr>
              <w:spacing w:before="81" w:after="81" w:line="160" w:lineRule="exact"/>
              <w:ind w:right="40"/>
              <w:rPr>
                <w:i/>
                <w:sz w:val="14"/>
              </w:rPr>
            </w:pPr>
          </w:p>
        </w:tc>
        <w:tc>
          <w:tcPr>
            <w:tcW w:w="11346" w:type="dxa"/>
            <w:gridSpan w:val="13"/>
            <w:tcBorders>
              <w:top w:val="single" w:sz="4" w:space="0" w:color="auto"/>
              <w:bottom w:val="single" w:sz="4" w:space="0" w:color="auto"/>
            </w:tcBorders>
            <w:shd w:val="clear" w:color="auto" w:fill="auto"/>
            <w:vAlign w:val="bottom"/>
          </w:tcPr>
          <w:p w:rsidR="00C515C5" w:rsidRPr="00B91FD1" w:rsidRDefault="00C515C5" w:rsidP="00C515C5">
            <w:pPr>
              <w:spacing w:before="81" w:after="81" w:line="160" w:lineRule="exact"/>
              <w:ind w:left="144" w:right="40"/>
              <w:jc w:val="center"/>
              <w:rPr>
                <w:i/>
                <w:sz w:val="14"/>
              </w:rPr>
            </w:pPr>
            <w:r>
              <w:rPr>
                <w:i/>
                <w:sz w:val="14"/>
              </w:rPr>
              <w:t>Steps</w:t>
            </w:r>
          </w:p>
        </w:tc>
      </w:tr>
      <w:tr w:rsidR="007C0C80" w:rsidRPr="00B91FD1" w:rsidTr="0062147F">
        <w:trPr>
          <w:tblHeader/>
        </w:trPr>
        <w:tc>
          <w:tcPr>
            <w:tcW w:w="872" w:type="dxa"/>
            <w:tcBorders>
              <w:bottom w:val="single" w:sz="12" w:space="0" w:color="auto"/>
            </w:tcBorders>
            <w:shd w:val="clear" w:color="auto" w:fill="auto"/>
            <w:vAlign w:val="bottom"/>
          </w:tcPr>
          <w:p w:rsidR="007C0C80" w:rsidRPr="00B91FD1" w:rsidRDefault="007C0C80" w:rsidP="005F28BA">
            <w:pPr>
              <w:spacing w:before="81" w:after="81" w:line="160" w:lineRule="exact"/>
              <w:ind w:right="40"/>
              <w:rPr>
                <w:i/>
                <w:sz w:val="14"/>
              </w:rPr>
            </w:pPr>
            <w:r w:rsidRPr="00B91FD1">
              <w:rPr>
                <w:i/>
                <w:sz w:val="14"/>
              </w:rPr>
              <w:t>Level</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II</w:t>
            </w:r>
          </w:p>
        </w:tc>
        <w:tc>
          <w:tcPr>
            <w:tcW w:w="872"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III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IV</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V</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VI</w:t>
            </w:r>
          </w:p>
        </w:tc>
        <w:tc>
          <w:tcPr>
            <w:tcW w:w="872"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VII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VIII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IX</w:t>
            </w:r>
          </w:p>
        </w:tc>
        <w:tc>
          <w:tcPr>
            <w:tcW w:w="872"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X</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XI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XII</w:t>
            </w:r>
          </w:p>
        </w:tc>
        <w:tc>
          <w:tcPr>
            <w:tcW w:w="873" w:type="dxa"/>
            <w:tcBorders>
              <w:top w:val="single" w:sz="4" w:space="0" w:color="auto"/>
              <w:bottom w:val="single" w:sz="12" w:space="0" w:color="auto"/>
            </w:tcBorders>
            <w:shd w:val="clear" w:color="auto" w:fill="auto"/>
            <w:vAlign w:val="bottom"/>
          </w:tcPr>
          <w:p w:rsidR="007C0C80" w:rsidRPr="00B91FD1" w:rsidRDefault="007C0C80" w:rsidP="005F28BA">
            <w:pPr>
              <w:spacing w:before="81" w:after="81" w:line="160" w:lineRule="exact"/>
              <w:ind w:left="144" w:right="40"/>
              <w:jc w:val="right"/>
              <w:rPr>
                <w:i/>
                <w:sz w:val="14"/>
              </w:rPr>
            </w:pPr>
            <w:r w:rsidRPr="00B91FD1">
              <w:rPr>
                <w:i/>
                <w:sz w:val="14"/>
              </w:rPr>
              <w:t>XIII</w:t>
            </w:r>
          </w:p>
        </w:tc>
      </w:tr>
      <w:tr w:rsidR="007C0C80" w:rsidRPr="00B91FD1" w:rsidTr="005F28BA">
        <w:trPr>
          <w:trHeight w:hRule="exact" w:val="115"/>
          <w:tblHeader/>
        </w:trPr>
        <w:tc>
          <w:tcPr>
            <w:tcW w:w="872" w:type="dxa"/>
            <w:tcBorders>
              <w:top w:val="single" w:sz="12" w:space="0" w:color="auto"/>
            </w:tcBorders>
            <w:shd w:val="clear" w:color="auto" w:fill="auto"/>
            <w:vAlign w:val="bottom"/>
          </w:tcPr>
          <w:p w:rsidR="007C0C80" w:rsidRPr="00B91FD1" w:rsidRDefault="007C0C80" w:rsidP="005F28BA">
            <w:pPr>
              <w:spacing w:before="40" w:after="40" w:line="210" w:lineRule="exact"/>
              <w:ind w:right="40"/>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2"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2"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2"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c>
          <w:tcPr>
            <w:tcW w:w="873" w:type="dxa"/>
            <w:tcBorders>
              <w:top w:val="single" w:sz="12" w:space="0" w:color="auto"/>
            </w:tcBorders>
            <w:shd w:val="clear" w:color="auto" w:fill="auto"/>
            <w:vAlign w:val="bottom"/>
          </w:tcPr>
          <w:p w:rsidR="007C0C80" w:rsidRPr="00B91FD1" w:rsidRDefault="007C0C80" w:rsidP="005F28BA">
            <w:pPr>
              <w:spacing w:before="40" w:after="40" w:line="210" w:lineRule="exact"/>
              <w:ind w:left="144" w:right="40"/>
              <w:jc w:val="right"/>
              <w:rPr>
                <w:sz w:val="17"/>
              </w:rPr>
            </w:pP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USG</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3</w:t>
            </w:r>
            <w:r>
              <w:rPr>
                <w:sz w:val="17"/>
              </w:rPr>
              <w:t>01</w:t>
            </w:r>
            <w:r w:rsidRPr="00B91FD1">
              <w:rPr>
                <w:sz w:val="17"/>
              </w:rPr>
              <w:t xml:space="preserve"> </w:t>
            </w:r>
            <w:r>
              <w:rPr>
                <w:sz w:val="17"/>
              </w:rPr>
              <w:t>443</w:t>
            </w:r>
            <w:r w:rsidRPr="00B91FD1">
              <w:rPr>
                <w:sz w:val="17"/>
              </w:rPr>
              <w:t xml:space="preserve">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ASG</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w:t>
            </w:r>
            <w:r>
              <w:rPr>
                <w:sz w:val="17"/>
              </w:rPr>
              <w:t>78</w:t>
            </w:r>
            <w:r w:rsidRPr="00B91FD1">
              <w:rPr>
                <w:sz w:val="17"/>
              </w:rPr>
              <w:t xml:space="preserve"> 6</w:t>
            </w:r>
            <w:r>
              <w:rPr>
                <w:sz w:val="17"/>
              </w:rPr>
              <w:t>17</w:t>
            </w:r>
            <w:r w:rsidRPr="00B91FD1">
              <w:rPr>
                <w:sz w:val="17"/>
              </w:rPr>
              <w:t xml:space="preserve">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D-2</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226 417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231 676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236 943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242 208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247 468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252 732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257 995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263 258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268 520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273 781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D-1</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201 410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205 868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210 577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214 896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219 215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223 524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227 842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232 374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237 003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241 629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246 248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250 418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254 870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P-5</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175 226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178 897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182 568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186 245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189 915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193 588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197 258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200 934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204 605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208 278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211 951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215 632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219 569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P-4</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143 031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146 571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150 103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153 637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157 180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160 711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164 248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167 788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171 321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174 854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178 387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181 935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185 465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P-3</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117 554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120 559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123 558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126 554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129 559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132 557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135 557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138 562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141 702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144 985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148 264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151 543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154 825 </w:t>
            </w:r>
          </w:p>
        </w:tc>
      </w:tr>
      <w:tr w:rsidR="007C0C80" w:rsidRPr="00B91FD1" w:rsidTr="005F28BA">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P-2</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91 077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93 761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96 441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99 131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101 810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104 495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107 179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109 862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112 545 </w:t>
            </w:r>
          </w:p>
        </w:tc>
        <w:tc>
          <w:tcPr>
            <w:tcW w:w="872"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115 226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117 913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120 597 </w:t>
            </w:r>
          </w:p>
        </w:tc>
        <w:tc>
          <w:tcPr>
            <w:tcW w:w="873" w:type="dxa"/>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123 276 </w:t>
            </w:r>
          </w:p>
        </w:tc>
      </w:tr>
      <w:tr w:rsidR="007C0C80" w:rsidRPr="00B91FD1" w:rsidTr="005F28BA">
        <w:tc>
          <w:tcPr>
            <w:tcW w:w="872"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right="40"/>
              <w:rPr>
                <w:sz w:val="17"/>
              </w:rPr>
            </w:pPr>
            <w:r w:rsidRPr="00B91FD1">
              <w:rPr>
                <w:sz w:val="17"/>
              </w:rPr>
              <w:t>P-1</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69 933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72 211 </w:t>
            </w:r>
          </w:p>
        </w:tc>
        <w:tc>
          <w:tcPr>
            <w:tcW w:w="872"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74 489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76 766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79 044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81 322 </w:t>
            </w:r>
          </w:p>
        </w:tc>
        <w:tc>
          <w:tcPr>
            <w:tcW w:w="872"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83 600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85 878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88 156 </w:t>
            </w:r>
          </w:p>
        </w:tc>
        <w:tc>
          <w:tcPr>
            <w:tcW w:w="872"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90 434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92 711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94 989 </w:t>
            </w:r>
          </w:p>
        </w:tc>
        <w:tc>
          <w:tcPr>
            <w:tcW w:w="873" w:type="dxa"/>
            <w:tcBorders>
              <w:bottom w:val="single" w:sz="12" w:space="0" w:color="auto"/>
            </w:tcBorders>
            <w:shd w:val="clear" w:color="auto" w:fill="auto"/>
            <w:vAlign w:val="bottom"/>
          </w:tcPr>
          <w:p w:rsidR="007C0C80" w:rsidRPr="00B91FD1" w:rsidRDefault="007C0C80" w:rsidP="007C0C80">
            <w:pPr>
              <w:tabs>
                <w:tab w:val="left" w:pos="288"/>
                <w:tab w:val="left" w:pos="576"/>
                <w:tab w:val="left" w:pos="864"/>
                <w:tab w:val="left" w:pos="1152"/>
              </w:tabs>
              <w:spacing w:before="40" w:after="40" w:line="210" w:lineRule="exact"/>
              <w:ind w:left="144" w:right="40"/>
              <w:jc w:val="right"/>
              <w:rPr>
                <w:sz w:val="17"/>
              </w:rPr>
            </w:pPr>
            <w:r w:rsidRPr="00B91FD1">
              <w:rPr>
                <w:sz w:val="17"/>
              </w:rPr>
              <w:t xml:space="preserve"> 97 267 </w:t>
            </w:r>
          </w:p>
        </w:tc>
      </w:tr>
    </w:tbl>
    <w:p w:rsidR="007C0C80" w:rsidRPr="00242F2F" w:rsidRDefault="007C0C80" w:rsidP="00242F2F">
      <w:pPr>
        <w:suppressAutoHyphens w:val="0"/>
        <w:spacing w:line="120" w:lineRule="exact"/>
        <w:rPr>
          <w:sz w:val="10"/>
          <w:lang w:val="en-US"/>
        </w:rPr>
      </w:pPr>
    </w:p>
    <w:p w:rsidR="00242F2F" w:rsidRPr="00EE0E6E" w:rsidRDefault="00242F2F">
      <w:pPr>
        <w:suppressAutoHyphens w:val="0"/>
        <w:spacing w:after="200" w:line="276" w:lineRule="auto"/>
        <w:rPr>
          <w:sz w:val="17"/>
          <w:szCs w:val="17"/>
          <w:lang w:val="en-US"/>
        </w:rPr>
      </w:pPr>
      <w:r w:rsidRPr="00EE0E6E">
        <w:rPr>
          <w:i/>
          <w:iCs/>
          <w:sz w:val="17"/>
          <w:szCs w:val="17"/>
          <w:lang w:val="en-US"/>
        </w:rPr>
        <w:t>Abbreviations</w:t>
      </w:r>
      <w:r w:rsidRPr="00EE0E6E">
        <w:rPr>
          <w:sz w:val="17"/>
          <w:szCs w:val="17"/>
          <w:lang w:val="en-US"/>
        </w:rPr>
        <w:t>: USG, Under-Secretary-General; ASG, Assistant Secretary-General.</w:t>
      </w:r>
    </w:p>
    <w:p w:rsidR="00242F2F" w:rsidRDefault="00242F2F">
      <w:pPr>
        <w:suppressAutoHyphens w:val="0"/>
        <w:spacing w:after="200" w:line="276" w:lineRule="auto"/>
        <w:rPr>
          <w:lang w:val="en-US"/>
        </w:rPr>
      </w:pPr>
      <w:r>
        <w:rPr>
          <w:lang w:val="en-US"/>
        </w:rPr>
        <w:br w:type="page"/>
      </w:r>
    </w:p>
    <w:p w:rsidR="00242F2F" w:rsidRDefault="00242F2F" w:rsidP="00242F2F">
      <w:pPr>
        <w:pStyle w:val="H1"/>
        <w:ind w:right="1260"/>
      </w:pPr>
      <w:r>
        <w:tab/>
      </w:r>
      <w:r>
        <w:tab/>
        <w:t>Pensionable remuneration for staff in the Field Service category</w:t>
      </w:r>
    </w:p>
    <w:p w:rsidR="00242F2F" w:rsidRPr="00B91FD1" w:rsidRDefault="00242F2F" w:rsidP="00242F2F">
      <w:pPr>
        <w:pStyle w:val="SingleTxt"/>
        <w:spacing w:after="0" w:line="120" w:lineRule="exact"/>
        <w:rPr>
          <w:sz w:val="10"/>
        </w:rPr>
      </w:pPr>
    </w:p>
    <w:p w:rsidR="00242F2F" w:rsidRPr="00B91FD1" w:rsidRDefault="00242F2F" w:rsidP="00242F2F">
      <w:pPr>
        <w:pStyle w:val="SingleTxt"/>
        <w:spacing w:after="0" w:line="120" w:lineRule="exact"/>
        <w:rPr>
          <w:sz w:val="10"/>
        </w:rPr>
      </w:pPr>
    </w:p>
    <w:p w:rsidR="00242F2F" w:rsidRPr="00B91FD1" w:rsidRDefault="00242F2F" w:rsidP="00242F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Pr>
          <w:lang w:val="en-GB"/>
        </w:rPr>
        <w:tab/>
      </w:r>
      <w:r>
        <w:rPr>
          <w:lang w:val="en-GB"/>
        </w:rPr>
        <w:tab/>
      </w:r>
      <w:r w:rsidRPr="00B91FD1">
        <w:t xml:space="preserve">Effective </w:t>
      </w:r>
      <w:r>
        <w:t>1 January 2017</w:t>
      </w:r>
    </w:p>
    <w:p w:rsidR="00242F2F" w:rsidRPr="00B91FD1" w:rsidRDefault="00242F2F" w:rsidP="00242F2F">
      <w:pPr>
        <w:pStyle w:val="SingleTxt"/>
        <w:spacing w:after="0" w:line="120" w:lineRule="exact"/>
        <w:rPr>
          <w:sz w:val="10"/>
        </w:rPr>
      </w:pPr>
    </w:p>
    <w:p w:rsidR="00242F2F" w:rsidRPr="00242F2F" w:rsidRDefault="00242F2F" w:rsidP="00242F2F">
      <w:pPr>
        <w:pStyle w:val="SingleTxt"/>
        <w:rPr>
          <w:b/>
          <w:sz w:val="14"/>
          <w:szCs w:val="14"/>
        </w:rPr>
      </w:pPr>
      <w:r w:rsidRPr="00242F2F">
        <w:rPr>
          <w:sz w:val="14"/>
          <w:szCs w:val="14"/>
        </w:rPr>
        <w:t>(United States dollars)</w:t>
      </w:r>
    </w:p>
    <w:tbl>
      <w:tblPr>
        <w:tblW w:w="12204" w:type="dxa"/>
        <w:tblInd w:w="114" w:type="dxa"/>
        <w:tblLayout w:type="fixed"/>
        <w:tblLook w:val="04A0" w:firstRow="1" w:lastRow="0" w:firstColumn="1" w:lastColumn="0" w:noHBand="0" w:noVBand="1"/>
      </w:tblPr>
      <w:tblGrid>
        <w:gridCol w:w="480"/>
        <w:gridCol w:w="900"/>
        <w:gridCol w:w="901"/>
        <w:gridCol w:w="901"/>
        <w:gridCol w:w="902"/>
        <w:gridCol w:w="901"/>
        <w:gridCol w:w="902"/>
        <w:gridCol w:w="902"/>
        <w:gridCol w:w="902"/>
        <w:gridCol w:w="901"/>
        <w:gridCol w:w="902"/>
        <w:gridCol w:w="902"/>
        <w:gridCol w:w="902"/>
        <w:gridCol w:w="906"/>
      </w:tblGrid>
      <w:tr w:rsidR="00D86CFA" w:rsidRPr="00A30958" w:rsidTr="002551B3">
        <w:trPr>
          <w:trHeight w:val="263"/>
        </w:trPr>
        <w:tc>
          <w:tcPr>
            <w:tcW w:w="480" w:type="dxa"/>
            <w:tcBorders>
              <w:top w:val="single" w:sz="4" w:space="0" w:color="000000"/>
              <w:left w:val="nil"/>
              <w:right w:val="nil"/>
            </w:tcBorders>
            <w:shd w:val="clear" w:color="auto" w:fill="auto"/>
            <w:noWrap/>
            <w:vAlign w:val="bottom"/>
            <w:hideMark/>
          </w:tcPr>
          <w:p w:rsidR="00D86CFA" w:rsidRPr="00BF2AEF" w:rsidRDefault="00D86CFA" w:rsidP="00242F2F">
            <w:pPr>
              <w:suppressAutoHyphens w:val="0"/>
              <w:spacing w:before="81" w:after="81" w:line="160" w:lineRule="exact"/>
              <w:jc w:val="center"/>
              <w:rPr>
                <w:rFonts w:eastAsia="Times New Roman"/>
                <w:bCs/>
                <w:i/>
                <w:spacing w:val="0"/>
                <w:w w:val="100"/>
                <w:kern w:val="0"/>
                <w:sz w:val="14"/>
                <w:szCs w:val="14"/>
                <w:lang w:eastAsia="en-GB"/>
              </w:rPr>
            </w:pPr>
          </w:p>
        </w:tc>
        <w:tc>
          <w:tcPr>
            <w:tcW w:w="11724" w:type="dxa"/>
            <w:gridSpan w:val="13"/>
            <w:tcBorders>
              <w:top w:val="single" w:sz="4" w:space="0" w:color="000000"/>
              <w:left w:val="nil"/>
              <w:bottom w:val="single" w:sz="4" w:space="0" w:color="auto"/>
              <w:right w:val="nil"/>
            </w:tcBorders>
            <w:shd w:val="clear" w:color="auto" w:fill="auto"/>
            <w:vAlign w:val="bottom"/>
          </w:tcPr>
          <w:p w:rsidR="00D86CFA" w:rsidRPr="00BF2AEF" w:rsidRDefault="00D86CFA" w:rsidP="00242F2F">
            <w:pPr>
              <w:suppressAutoHyphens w:val="0"/>
              <w:spacing w:before="81" w:after="81" w:line="160" w:lineRule="exact"/>
              <w:jc w:val="center"/>
              <w:rPr>
                <w:rFonts w:eastAsia="Times New Roman"/>
                <w:bCs/>
                <w:i/>
                <w:spacing w:val="0"/>
                <w:w w:val="100"/>
                <w:kern w:val="0"/>
                <w:sz w:val="14"/>
                <w:szCs w:val="14"/>
                <w:lang w:eastAsia="en-GB"/>
              </w:rPr>
            </w:pPr>
            <w:r w:rsidRPr="00BF2AEF">
              <w:rPr>
                <w:rFonts w:eastAsia="Times New Roman"/>
                <w:bCs/>
                <w:i/>
                <w:spacing w:val="0"/>
                <w:w w:val="100"/>
                <w:kern w:val="0"/>
                <w:sz w:val="14"/>
                <w:szCs w:val="14"/>
                <w:lang w:eastAsia="en-GB"/>
              </w:rPr>
              <w:t>Steps</w:t>
            </w:r>
          </w:p>
        </w:tc>
      </w:tr>
      <w:tr w:rsidR="00242F2F" w:rsidRPr="003F6F56" w:rsidTr="002551B3">
        <w:trPr>
          <w:trHeight w:val="250"/>
        </w:trPr>
        <w:tc>
          <w:tcPr>
            <w:tcW w:w="480" w:type="dxa"/>
            <w:tcBorders>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ind w:left="-123"/>
              <w:rPr>
                <w:rFonts w:eastAsia="Times New Roman"/>
                <w:i/>
                <w:spacing w:val="0"/>
                <w:w w:val="100"/>
                <w:kern w:val="0"/>
                <w:sz w:val="14"/>
                <w:szCs w:val="14"/>
                <w:lang w:eastAsia="en-GB"/>
              </w:rPr>
            </w:pPr>
            <w:r w:rsidRPr="00BF2AEF">
              <w:rPr>
                <w:rFonts w:eastAsia="Times New Roman"/>
                <w:i/>
                <w:spacing w:val="0"/>
                <w:w w:val="100"/>
                <w:kern w:val="0"/>
                <w:sz w:val="14"/>
                <w:szCs w:val="14"/>
                <w:lang w:eastAsia="en-GB"/>
              </w:rPr>
              <w:t>Level</w:t>
            </w:r>
          </w:p>
        </w:tc>
        <w:tc>
          <w:tcPr>
            <w:tcW w:w="900"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I</w:t>
            </w:r>
          </w:p>
        </w:tc>
        <w:tc>
          <w:tcPr>
            <w:tcW w:w="901"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II</w:t>
            </w:r>
          </w:p>
        </w:tc>
        <w:tc>
          <w:tcPr>
            <w:tcW w:w="901"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III</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IV</w:t>
            </w:r>
          </w:p>
        </w:tc>
        <w:tc>
          <w:tcPr>
            <w:tcW w:w="901"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V</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VI</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VII</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VIII</w:t>
            </w:r>
          </w:p>
        </w:tc>
        <w:tc>
          <w:tcPr>
            <w:tcW w:w="901"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IX</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X</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XI</w:t>
            </w:r>
          </w:p>
        </w:tc>
        <w:tc>
          <w:tcPr>
            <w:tcW w:w="902"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XII</w:t>
            </w:r>
          </w:p>
        </w:tc>
        <w:tc>
          <w:tcPr>
            <w:tcW w:w="906" w:type="dxa"/>
            <w:tcBorders>
              <w:top w:val="single" w:sz="4" w:space="0" w:color="auto"/>
              <w:left w:val="nil"/>
              <w:bottom w:val="single" w:sz="12" w:space="0" w:color="000000"/>
              <w:right w:val="nil"/>
            </w:tcBorders>
            <w:shd w:val="clear" w:color="auto" w:fill="auto"/>
            <w:noWrap/>
            <w:vAlign w:val="bottom"/>
            <w:hideMark/>
          </w:tcPr>
          <w:p w:rsidR="00242F2F" w:rsidRPr="00BF2AEF" w:rsidRDefault="00242F2F" w:rsidP="00242F2F">
            <w:pPr>
              <w:suppressAutoHyphens w:val="0"/>
              <w:spacing w:before="81" w:after="81" w:line="160" w:lineRule="exact"/>
              <w:jc w:val="right"/>
              <w:rPr>
                <w:rFonts w:eastAsia="Times New Roman"/>
                <w:bCs/>
                <w:i/>
                <w:iCs/>
                <w:spacing w:val="0"/>
                <w:w w:val="100"/>
                <w:kern w:val="0"/>
                <w:sz w:val="14"/>
                <w:szCs w:val="14"/>
                <w:lang w:eastAsia="en-GB"/>
              </w:rPr>
            </w:pPr>
            <w:r w:rsidRPr="00BF2AEF">
              <w:rPr>
                <w:rFonts w:eastAsia="Times New Roman"/>
                <w:bCs/>
                <w:i/>
                <w:iCs/>
                <w:spacing w:val="0"/>
                <w:w w:val="100"/>
                <w:kern w:val="0"/>
                <w:sz w:val="14"/>
                <w:szCs w:val="14"/>
                <w:lang w:eastAsia="en-GB"/>
              </w:rPr>
              <w:t>XIII</w:t>
            </w:r>
          </w:p>
        </w:tc>
      </w:tr>
      <w:tr w:rsidR="00242F2F" w:rsidRPr="00A30958" w:rsidTr="002551B3">
        <w:trPr>
          <w:trHeight w:hRule="exact" w:val="115"/>
        </w:trPr>
        <w:tc>
          <w:tcPr>
            <w:tcW w:w="480" w:type="dxa"/>
            <w:tcBorders>
              <w:top w:val="single" w:sz="12" w:space="0" w:color="000000"/>
              <w:left w:val="nil"/>
              <w:bottom w:val="nil"/>
              <w:right w:val="nil"/>
            </w:tcBorders>
            <w:shd w:val="clear" w:color="auto" w:fill="auto"/>
            <w:noWrap/>
            <w:vAlign w:val="bottom"/>
          </w:tcPr>
          <w:p w:rsidR="00242F2F" w:rsidRPr="00BF2AEF" w:rsidRDefault="00242F2F" w:rsidP="00242F2F">
            <w:pPr>
              <w:suppressAutoHyphens w:val="0"/>
              <w:spacing w:line="360" w:lineRule="auto"/>
              <w:ind w:left="-123"/>
              <w:rPr>
                <w:rFonts w:eastAsia="Times New Roman"/>
                <w:bCs/>
                <w:spacing w:val="0"/>
                <w:w w:val="100"/>
                <w:kern w:val="0"/>
                <w:sz w:val="17"/>
                <w:szCs w:val="17"/>
                <w:lang w:eastAsia="en-GB"/>
              </w:rPr>
            </w:pPr>
          </w:p>
        </w:tc>
        <w:tc>
          <w:tcPr>
            <w:tcW w:w="900"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1"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1"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1"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1"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2"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c>
          <w:tcPr>
            <w:tcW w:w="906" w:type="dxa"/>
            <w:tcBorders>
              <w:top w:val="single" w:sz="12" w:space="0" w:color="000000"/>
              <w:left w:val="nil"/>
              <w:bottom w:val="nil"/>
              <w:right w:val="nil"/>
            </w:tcBorders>
            <w:shd w:val="clear" w:color="auto" w:fill="auto"/>
            <w:noWrap/>
            <w:vAlign w:val="bottom"/>
          </w:tcPr>
          <w:p w:rsidR="00242F2F" w:rsidRDefault="00242F2F" w:rsidP="00242F2F">
            <w:pPr>
              <w:suppressAutoHyphens w:val="0"/>
              <w:spacing w:line="360" w:lineRule="auto"/>
              <w:jc w:val="right"/>
              <w:rPr>
                <w:rFonts w:eastAsia="Times New Roman"/>
                <w:spacing w:val="0"/>
                <w:w w:val="100"/>
                <w:kern w:val="0"/>
                <w:sz w:val="17"/>
                <w:szCs w:val="17"/>
                <w:lang w:eastAsia="en-GB"/>
              </w:rPr>
            </w:pPr>
          </w:p>
        </w:tc>
      </w:tr>
      <w:tr w:rsidR="00242F2F" w:rsidRPr="00A30958" w:rsidTr="002551B3">
        <w:trPr>
          <w:trHeight w:val="263"/>
        </w:trPr>
        <w:tc>
          <w:tcPr>
            <w:tcW w:w="480" w:type="dxa"/>
            <w:tcBorders>
              <w:top w:val="nil"/>
              <w:left w:val="nil"/>
              <w:bottom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FS-7</w:t>
            </w:r>
          </w:p>
        </w:tc>
        <w:tc>
          <w:tcPr>
            <w:tcW w:w="900"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142 </w:t>
            </w:r>
            <w:r w:rsidRPr="00A30958">
              <w:rPr>
                <w:rFonts w:eastAsia="Times New Roman"/>
                <w:spacing w:val="0"/>
                <w:w w:val="100"/>
                <w:kern w:val="0"/>
                <w:sz w:val="17"/>
                <w:szCs w:val="17"/>
                <w:lang w:eastAsia="en-GB"/>
              </w:rPr>
              <w:t>245</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145 </w:t>
            </w:r>
            <w:r w:rsidRPr="00A30958">
              <w:rPr>
                <w:rFonts w:eastAsia="Times New Roman"/>
                <w:spacing w:val="0"/>
                <w:w w:val="100"/>
                <w:kern w:val="0"/>
                <w:sz w:val="17"/>
                <w:szCs w:val="17"/>
                <w:lang w:eastAsia="en-GB"/>
              </w:rPr>
              <w:t>982</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149 </w:t>
            </w:r>
            <w:r w:rsidRPr="00A30958">
              <w:rPr>
                <w:rFonts w:eastAsia="Times New Roman"/>
                <w:spacing w:val="0"/>
                <w:w w:val="100"/>
                <w:kern w:val="0"/>
                <w:sz w:val="17"/>
                <w:szCs w:val="17"/>
                <w:lang w:eastAsia="en-GB"/>
              </w:rPr>
              <w:t>721</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153 </w:t>
            </w:r>
            <w:r w:rsidRPr="00A30958">
              <w:rPr>
                <w:rFonts w:eastAsia="Times New Roman"/>
                <w:spacing w:val="0"/>
                <w:w w:val="100"/>
                <w:kern w:val="0"/>
                <w:sz w:val="17"/>
                <w:szCs w:val="17"/>
                <w:lang w:eastAsia="en-GB"/>
              </w:rPr>
              <w:t>451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157 </w:t>
            </w:r>
            <w:r w:rsidRPr="00A30958">
              <w:rPr>
                <w:rFonts w:eastAsia="Times New Roman"/>
                <w:spacing w:val="0"/>
                <w:w w:val="100"/>
                <w:kern w:val="0"/>
                <w:sz w:val="17"/>
                <w:szCs w:val="17"/>
                <w:lang w:eastAsia="en-GB"/>
              </w:rPr>
              <w:t>189</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160 </w:t>
            </w:r>
            <w:r w:rsidRPr="00A30958">
              <w:rPr>
                <w:rFonts w:eastAsia="Times New Roman"/>
                <w:spacing w:val="0"/>
                <w:w w:val="100"/>
                <w:kern w:val="0"/>
                <w:sz w:val="17"/>
                <w:szCs w:val="17"/>
                <w:lang w:eastAsia="en-GB"/>
              </w:rPr>
              <w:t>711</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164 </w:t>
            </w:r>
            <w:r w:rsidRPr="00A30958">
              <w:rPr>
                <w:rFonts w:eastAsia="Times New Roman"/>
                <w:spacing w:val="0"/>
                <w:w w:val="100"/>
                <w:kern w:val="0"/>
                <w:sz w:val="17"/>
                <w:szCs w:val="17"/>
                <w:lang w:eastAsia="en-GB"/>
              </w:rPr>
              <w:t>668</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168 </w:t>
            </w:r>
            <w:r w:rsidRPr="00A30958">
              <w:rPr>
                <w:rFonts w:eastAsia="Times New Roman"/>
                <w:spacing w:val="0"/>
                <w:w w:val="100"/>
                <w:kern w:val="0"/>
                <w:sz w:val="17"/>
                <w:szCs w:val="17"/>
                <w:lang w:eastAsia="en-GB"/>
              </w:rPr>
              <w:t>401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172 </w:t>
            </w:r>
            <w:r w:rsidRPr="00A30958">
              <w:rPr>
                <w:rFonts w:eastAsia="Times New Roman"/>
                <w:spacing w:val="0"/>
                <w:w w:val="100"/>
                <w:kern w:val="0"/>
                <w:sz w:val="17"/>
                <w:szCs w:val="17"/>
                <w:lang w:eastAsia="en-GB"/>
              </w:rPr>
              <w:t>138</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175 </w:t>
            </w:r>
            <w:r w:rsidRPr="00A30958">
              <w:rPr>
                <w:rFonts w:eastAsia="Times New Roman"/>
                <w:spacing w:val="0"/>
                <w:w w:val="100"/>
                <w:kern w:val="0"/>
                <w:sz w:val="17"/>
                <w:szCs w:val="17"/>
                <w:lang w:eastAsia="en-GB"/>
              </w:rPr>
              <w:t>874</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179 </w:t>
            </w:r>
            <w:r w:rsidRPr="00A30958">
              <w:rPr>
                <w:rFonts w:eastAsia="Times New Roman"/>
                <w:spacing w:val="0"/>
                <w:w w:val="100"/>
                <w:kern w:val="0"/>
                <w:sz w:val="17"/>
                <w:szCs w:val="17"/>
                <w:lang w:eastAsia="en-GB"/>
              </w:rPr>
              <w:t>611</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183 </w:t>
            </w:r>
            <w:r w:rsidRPr="00A30958">
              <w:rPr>
                <w:rFonts w:eastAsia="Times New Roman"/>
                <w:spacing w:val="0"/>
                <w:w w:val="100"/>
                <w:kern w:val="0"/>
                <w:sz w:val="17"/>
                <w:szCs w:val="17"/>
                <w:lang w:eastAsia="en-GB"/>
              </w:rPr>
              <w:t>352</w:t>
            </w:r>
          </w:p>
        </w:tc>
        <w:tc>
          <w:tcPr>
            <w:tcW w:w="906"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187 </w:t>
            </w:r>
            <w:r w:rsidRPr="00A30958">
              <w:rPr>
                <w:rFonts w:eastAsia="Times New Roman"/>
                <w:spacing w:val="0"/>
                <w:w w:val="100"/>
                <w:kern w:val="0"/>
                <w:sz w:val="17"/>
                <w:szCs w:val="17"/>
                <w:lang w:eastAsia="en-GB"/>
              </w:rPr>
              <w:t>086</w:t>
            </w:r>
          </w:p>
        </w:tc>
      </w:tr>
      <w:tr w:rsidR="00242F2F" w:rsidRPr="00A30958" w:rsidTr="002551B3">
        <w:trPr>
          <w:trHeight w:val="263"/>
        </w:trPr>
        <w:tc>
          <w:tcPr>
            <w:tcW w:w="480" w:type="dxa"/>
            <w:tcBorders>
              <w:top w:val="nil"/>
              <w:left w:val="nil"/>
              <w:bottom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FS-6</w:t>
            </w:r>
          </w:p>
        </w:tc>
        <w:tc>
          <w:tcPr>
            <w:tcW w:w="900"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118 </w:t>
            </w:r>
            <w:r w:rsidRPr="00A30958">
              <w:rPr>
                <w:rFonts w:eastAsia="Times New Roman"/>
                <w:spacing w:val="0"/>
                <w:w w:val="100"/>
                <w:kern w:val="0"/>
                <w:sz w:val="17"/>
                <w:szCs w:val="17"/>
                <w:lang w:eastAsia="en-GB"/>
              </w:rPr>
              <w:t>331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121 </w:t>
            </w:r>
            <w:r w:rsidRPr="00A30958">
              <w:rPr>
                <w:rFonts w:eastAsia="Times New Roman"/>
                <w:spacing w:val="0"/>
                <w:w w:val="100"/>
                <w:kern w:val="0"/>
                <w:sz w:val="17"/>
                <w:szCs w:val="17"/>
                <w:lang w:eastAsia="en-GB"/>
              </w:rPr>
              <w:t>471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124 </w:t>
            </w:r>
            <w:r w:rsidRPr="00A30958">
              <w:rPr>
                <w:rFonts w:eastAsia="Times New Roman"/>
                <w:spacing w:val="0"/>
                <w:w w:val="100"/>
                <w:kern w:val="0"/>
                <w:sz w:val="17"/>
                <w:szCs w:val="17"/>
                <w:lang w:eastAsia="en-GB"/>
              </w:rPr>
              <w:t>617</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127 </w:t>
            </w:r>
            <w:r w:rsidRPr="00A30958">
              <w:rPr>
                <w:rFonts w:eastAsia="Times New Roman"/>
                <w:spacing w:val="0"/>
                <w:w w:val="100"/>
                <w:kern w:val="0"/>
                <w:sz w:val="17"/>
                <w:szCs w:val="17"/>
                <w:lang w:eastAsia="en-GB"/>
              </w:rPr>
              <w:t>749</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130 </w:t>
            </w:r>
            <w:r w:rsidRPr="00A30958">
              <w:rPr>
                <w:rFonts w:eastAsia="Times New Roman"/>
                <w:spacing w:val="0"/>
                <w:w w:val="100"/>
                <w:kern w:val="0"/>
                <w:sz w:val="17"/>
                <w:szCs w:val="17"/>
                <w:lang w:eastAsia="en-GB"/>
              </w:rPr>
              <w:t>890</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134 </w:t>
            </w:r>
            <w:r w:rsidRPr="00A30958">
              <w:rPr>
                <w:rFonts w:eastAsia="Times New Roman"/>
                <w:spacing w:val="0"/>
                <w:w w:val="100"/>
                <w:kern w:val="0"/>
                <w:sz w:val="17"/>
                <w:szCs w:val="17"/>
                <w:lang w:eastAsia="en-GB"/>
              </w:rPr>
              <w:t>032</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137 </w:t>
            </w:r>
            <w:r w:rsidRPr="00A30958">
              <w:rPr>
                <w:rFonts w:eastAsia="Times New Roman"/>
                <w:spacing w:val="0"/>
                <w:w w:val="100"/>
                <w:kern w:val="0"/>
                <w:sz w:val="17"/>
                <w:szCs w:val="17"/>
                <w:lang w:eastAsia="en-GB"/>
              </w:rPr>
              <w:t>166</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140 </w:t>
            </w:r>
            <w:r w:rsidRPr="00A30958">
              <w:rPr>
                <w:rFonts w:eastAsia="Times New Roman"/>
                <w:spacing w:val="0"/>
                <w:w w:val="100"/>
                <w:kern w:val="0"/>
                <w:sz w:val="17"/>
                <w:szCs w:val="17"/>
                <w:lang w:eastAsia="en-GB"/>
              </w:rPr>
              <w:t>340</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143 </w:t>
            </w:r>
            <w:r w:rsidRPr="00A30958">
              <w:rPr>
                <w:rFonts w:eastAsia="Times New Roman"/>
                <w:spacing w:val="0"/>
                <w:w w:val="100"/>
                <w:kern w:val="0"/>
                <w:sz w:val="17"/>
                <w:szCs w:val="17"/>
                <w:lang w:eastAsia="en-GB"/>
              </w:rPr>
              <w:t>765</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147 </w:t>
            </w:r>
            <w:r w:rsidRPr="00A30958">
              <w:rPr>
                <w:rFonts w:eastAsia="Times New Roman"/>
                <w:spacing w:val="0"/>
                <w:w w:val="100"/>
                <w:kern w:val="0"/>
                <w:sz w:val="17"/>
                <w:szCs w:val="17"/>
                <w:lang w:eastAsia="en-GB"/>
              </w:rPr>
              <w:t>199</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150 </w:t>
            </w:r>
            <w:r w:rsidRPr="00A30958">
              <w:rPr>
                <w:rFonts w:eastAsia="Times New Roman"/>
                <w:spacing w:val="0"/>
                <w:w w:val="100"/>
                <w:kern w:val="0"/>
                <w:sz w:val="17"/>
                <w:szCs w:val="17"/>
                <w:lang w:eastAsia="en-GB"/>
              </w:rPr>
              <w:t>634</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154 </w:t>
            </w:r>
            <w:r w:rsidRPr="00A30958">
              <w:rPr>
                <w:rFonts w:eastAsia="Times New Roman"/>
                <w:spacing w:val="0"/>
                <w:w w:val="100"/>
                <w:kern w:val="0"/>
                <w:sz w:val="17"/>
                <w:szCs w:val="17"/>
                <w:lang w:eastAsia="en-GB"/>
              </w:rPr>
              <w:t>060</w:t>
            </w:r>
          </w:p>
        </w:tc>
        <w:tc>
          <w:tcPr>
            <w:tcW w:w="906"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156 </w:t>
            </w:r>
            <w:r w:rsidRPr="00A30958">
              <w:rPr>
                <w:rFonts w:eastAsia="Times New Roman"/>
                <w:spacing w:val="0"/>
                <w:w w:val="100"/>
                <w:kern w:val="0"/>
                <w:sz w:val="17"/>
                <w:szCs w:val="17"/>
                <w:lang w:eastAsia="en-GB"/>
              </w:rPr>
              <w:t>877</w:t>
            </w:r>
          </w:p>
        </w:tc>
      </w:tr>
      <w:tr w:rsidR="00242F2F" w:rsidRPr="00A30958" w:rsidTr="002551B3">
        <w:trPr>
          <w:trHeight w:val="263"/>
        </w:trPr>
        <w:tc>
          <w:tcPr>
            <w:tcW w:w="480" w:type="dxa"/>
            <w:tcBorders>
              <w:top w:val="nil"/>
              <w:left w:val="nil"/>
              <w:bottom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FS-5</w:t>
            </w:r>
          </w:p>
        </w:tc>
        <w:tc>
          <w:tcPr>
            <w:tcW w:w="900"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101 </w:t>
            </w:r>
            <w:r w:rsidRPr="00A30958">
              <w:rPr>
                <w:rFonts w:eastAsia="Times New Roman"/>
                <w:spacing w:val="0"/>
                <w:w w:val="100"/>
                <w:kern w:val="0"/>
                <w:sz w:val="17"/>
                <w:szCs w:val="17"/>
                <w:lang w:eastAsia="en-GB"/>
              </w:rPr>
              <w:t>866</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104 </w:t>
            </w:r>
            <w:r w:rsidRPr="00A30958">
              <w:rPr>
                <w:rFonts w:eastAsia="Times New Roman"/>
                <w:spacing w:val="0"/>
                <w:w w:val="100"/>
                <w:kern w:val="0"/>
                <w:sz w:val="17"/>
                <w:szCs w:val="17"/>
                <w:lang w:eastAsia="en-GB"/>
              </w:rPr>
              <w:t>538</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107 </w:t>
            </w:r>
            <w:r w:rsidRPr="00A30958">
              <w:rPr>
                <w:rFonts w:eastAsia="Times New Roman"/>
                <w:spacing w:val="0"/>
                <w:w w:val="100"/>
                <w:kern w:val="0"/>
                <w:sz w:val="17"/>
                <w:szCs w:val="17"/>
                <w:lang w:eastAsia="en-GB"/>
              </w:rPr>
              <w:t>220</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109 </w:t>
            </w:r>
            <w:r w:rsidRPr="00A30958">
              <w:rPr>
                <w:rFonts w:eastAsia="Times New Roman"/>
                <w:spacing w:val="0"/>
                <w:w w:val="100"/>
                <w:kern w:val="0"/>
                <w:sz w:val="17"/>
                <w:szCs w:val="17"/>
                <w:lang w:eastAsia="en-GB"/>
              </w:rPr>
              <w:t>899</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112 </w:t>
            </w:r>
            <w:r w:rsidRPr="00A30958">
              <w:rPr>
                <w:rFonts w:eastAsia="Times New Roman"/>
                <w:spacing w:val="0"/>
                <w:w w:val="100"/>
                <w:kern w:val="0"/>
                <w:sz w:val="17"/>
                <w:szCs w:val="17"/>
                <w:lang w:eastAsia="en-GB"/>
              </w:rPr>
              <w:t>580</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115 </w:t>
            </w:r>
            <w:r w:rsidRPr="00A30958">
              <w:rPr>
                <w:rFonts w:eastAsia="Times New Roman"/>
                <w:spacing w:val="0"/>
                <w:w w:val="100"/>
                <w:kern w:val="0"/>
                <w:sz w:val="17"/>
                <w:szCs w:val="17"/>
                <w:lang w:eastAsia="en-GB"/>
              </w:rPr>
              <w:t>255</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117 </w:t>
            </w:r>
            <w:r w:rsidRPr="00A30958">
              <w:rPr>
                <w:rFonts w:eastAsia="Times New Roman"/>
                <w:spacing w:val="0"/>
                <w:w w:val="100"/>
                <w:kern w:val="0"/>
                <w:sz w:val="17"/>
                <w:szCs w:val="17"/>
                <w:lang w:eastAsia="en-GB"/>
              </w:rPr>
              <w:t>937</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120 </w:t>
            </w:r>
            <w:r w:rsidRPr="00A30958">
              <w:rPr>
                <w:rFonts w:eastAsia="Times New Roman"/>
                <w:spacing w:val="0"/>
                <w:w w:val="100"/>
                <w:kern w:val="0"/>
                <w:sz w:val="17"/>
                <w:szCs w:val="17"/>
                <w:lang w:eastAsia="en-GB"/>
              </w:rPr>
              <w:t>614</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123 </w:t>
            </w:r>
            <w:r w:rsidRPr="00A30958">
              <w:rPr>
                <w:rFonts w:eastAsia="Times New Roman"/>
                <w:spacing w:val="0"/>
                <w:w w:val="100"/>
                <w:kern w:val="0"/>
                <w:sz w:val="17"/>
                <w:szCs w:val="17"/>
                <w:lang w:eastAsia="en-GB"/>
              </w:rPr>
              <w:t>297</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125 </w:t>
            </w:r>
            <w:r w:rsidRPr="00A30958">
              <w:rPr>
                <w:rFonts w:eastAsia="Times New Roman"/>
                <w:spacing w:val="0"/>
                <w:w w:val="100"/>
                <w:kern w:val="0"/>
                <w:sz w:val="17"/>
                <w:szCs w:val="17"/>
                <w:lang w:eastAsia="en-GB"/>
              </w:rPr>
              <w:t>975</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128 </w:t>
            </w:r>
            <w:r w:rsidRPr="00A30958">
              <w:rPr>
                <w:rFonts w:eastAsia="Times New Roman"/>
                <w:spacing w:val="0"/>
                <w:w w:val="100"/>
                <w:kern w:val="0"/>
                <w:sz w:val="17"/>
                <w:szCs w:val="17"/>
                <w:lang w:eastAsia="en-GB"/>
              </w:rPr>
              <w:t>655</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131 </w:t>
            </w:r>
            <w:r w:rsidRPr="00A30958">
              <w:rPr>
                <w:rFonts w:eastAsia="Times New Roman"/>
                <w:spacing w:val="0"/>
                <w:w w:val="100"/>
                <w:kern w:val="0"/>
                <w:sz w:val="17"/>
                <w:szCs w:val="17"/>
                <w:lang w:eastAsia="en-GB"/>
              </w:rPr>
              <w:t>330</w:t>
            </w:r>
          </w:p>
        </w:tc>
        <w:tc>
          <w:tcPr>
            <w:tcW w:w="906"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134 </w:t>
            </w:r>
            <w:r w:rsidRPr="00A30958">
              <w:rPr>
                <w:rFonts w:eastAsia="Times New Roman"/>
                <w:spacing w:val="0"/>
                <w:w w:val="100"/>
                <w:kern w:val="0"/>
                <w:sz w:val="17"/>
                <w:szCs w:val="17"/>
                <w:lang w:eastAsia="en-GB"/>
              </w:rPr>
              <w:t>011</w:t>
            </w:r>
          </w:p>
        </w:tc>
      </w:tr>
      <w:tr w:rsidR="00242F2F" w:rsidRPr="00A30958" w:rsidTr="002551B3">
        <w:trPr>
          <w:trHeight w:val="263"/>
        </w:trPr>
        <w:tc>
          <w:tcPr>
            <w:tcW w:w="480" w:type="dxa"/>
            <w:tcBorders>
              <w:top w:val="nil"/>
              <w:left w:val="nil"/>
              <w:bottom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FS-4</w:t>
            </w:r>
          </w:p>
        </w:tc>
        <w:tc>
          <w:tcPr>
            <w:tcW w:w="900"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89 </w:t>
            </w:r>
            <w:r w:rsidRPr="00A30958">
              <w:rPr>
                <w:rFonts w:eastAsia="Times New Roman"/>
                <w:spacing w:val="0"/>
                <w:w w:val="100"/>
                <w:kern w:val="0"/>
                <w:sz w:val="17"/>
                <w:szCs w:val="17"/>
                <w:lang w:eastAsia="en-GB"/>
              </w:rPr>
              <w:t>354</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91 </w:t>
            </w:r>
            <w:r w:rsidRPr="00A30958">
              <w:rPr>
                <w:rFonts w:eastAsia="Times New Roman"/>
                <w:spacing w:val="0"/>
                <w:w w:val="100"/>
                <w:kern w:val="0"/>
                <w:sz w:val="17"/>
                <w:szCs w:val="17"/>
                <w:lang w:eastAsia="en-GB"/>
              </w:rPr>
              <w:t>581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93 </w:t>
            </w:r>
            <w:r w:rsidRPr="00A30958">
              <w:rPr>
                <w:rFonts w:eastAsia="Times New Roman"/>
                <w:spacing w:val="0"/>
                <w:w w:val="100"/>
                <w:kern w:val="0"/>
                <w:sz w:val="17"/>
                <w:szCs w:val="17"/>
                <w:lang w:eastAsia="en-GB"/>
              </w:rPr>
              <w:t>802</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96 </w:t>
            </w:r>
            <w:r w:rsidRPr="00A30958">
              <w:rPr>
                <w:rFonts w:eastAsia="Times New Roman"/>
                <w:spacing w:val="0"/>
                <w:w w:val="100"/>
                <w:kern w:val="0"/>
                <w:sz w:val="17"/>
                <w:szCs w:val="17"/>
                <w:lang w:eastAsia="en-GB"/>
              </w:rPr>
              <w:t>026</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98 </w:t>
            </w:r>
            <w:r w:rsidRPr="00A30958">
              <w:rPr>
                <w:rFonts w:eastAsia="Times New Roman"/>
                <w:spacing w:val="0"/>
                <w:w w:val="100"/>
                <w:kern w:val="0"/>
                <w:sz w:val="17"/>
                <w:szCs w:val="17"/>
                <w:lang w:eastAsia="en-GB"/>
              </w:rPr>
              <w:t>247</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100 </w:t>
            </w:r>
            <w:r w:rsidRPr="00A30958">
              <w:rPr>
                <w:rFonts w:eastAsia="Times New Roman"/>
                <w:spacing w:val="0"/>
                <w:w w:val="100"/>
                <w:kern w:val="0"/>
                <w:sz w:val="17"/>
                <w:szCs w:val="17"/>
                <w:lang w:eastAsia="en-GB"/>
              </w:rPr>
              <w:t>472</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102 </w:t>
            </w:r>
            <w:r w:rsidRPr="00A30958">
              <w:rPr>
                <w:rFonts w:eastAsia="Times New Roman"/>
                <w:spacing w:val="0"/>
                <w:w w:val="100"/>
                <w:kern w:val="0"/>
                <w:sz w:val="17"/>
                <w:szCs w:val="17"/>
                <w:lang w:eastAsia="en-GB"/>
              </w:rPr>
              <w:t>694</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104 </w:t>
            </w:r>
            <w:r w:rsidRPr="00A30958">
              <w:rPr>
                <w:rFonts w:eastAsia="Times New Roman"/>
                <w:spacing w:val="0"/>
                <w:w w:val="100"/>
                <w:kern w:val="0"/>
                <w:sz w:val="17"/>
                <w:szCs w:val="17"/>
                <w:lang w:eastAsia="en-GB"/>
              </w:rPr>
              <w:t>922</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107 </w:t>
            </w:r>
            <w:r w:rsidRPr="00A30958">
              <w:rPr>
                <w:rFonts w:eastAsia="Times New Roman"/>
                <w:spacing w:val="0"/>
                <w:w w:val="100"/>
                <w:kern w:val="0"/>
                <w:sz w:val="17"/>
                <w:szCs w:val="17"/>
                <w:lang w:eastAsia="en-GB"/>
              </w:rPr>
              <w:t>141</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109 </w:t>
            </w:r>
            <w:r w:rsidRPr="00A30958">
              <w:rPr>
                <w:rFonts w:eastAsia="Times New Roman"/>
                <w:spacing w:val="0"/>
                <w:w w:val="100"/>
                <w:kern w:val="0"/>
                <w:sz w:val="17"/>
                <w:szCs w:val="17"/>
                <w:lang w:eastAsia="en-GB"/>
              </w:rPr>
              <w:t>366</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111 </w:t>
            </w:r>
            <w:r w:rsidRPr="00A30958">
              <w:rPr>
                <w:rFonts w:eastAsia="Times New Roman"/>
                <w:spacing w:val="0"/>
                <w:w w:val="100"/>
                <w:kern w:val="0"/>
                <w:sz w:val="17"/>
                <w:szCs w:val="17"/>
                <w:lang w:eastAsia="en-GB"/>
              </w:rPr>
              <w:t>589</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113 </w:t>
            </w:r>
            <w:r w:rsidRPr="00A30958">
              <w:rPr>
                <w:rFonts w:eastAsia="Times New Roman"/>
                <w:spacing w:val="0"/>
                <w:w w:val="100"/>
                <w:kern w:val="0"/>
                <w:sz w:val="17"/>
                <w:szCs w:val="17"/>
                <w:lang w:eastAsia="en-GB"/>
              </w:rPr>
              <w:t>738</w:t>
            </w:r>
          </w:p>
        </w:tc>
        <w:tc>
          <w:tcPr>
            <w:tcW w:w="906"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116 </w:t>
            </w:r>
            <w:r w:rsidRPr="00A30958">
              <w:rPr>
                <w:rFonts w:eastAsia="Times New Roman"/>
                <w:spacing w:val="0"/>
                <w:w w:val="100"/>
                <w:kern w:val="0"/>
                <w:sz w:val="17"/>
                <w:szCs w:val="17"/>
                <w:lang w:eastAsia="en-GB"/>
              </w:rPr>
              <w:t>034</w:t>
            </w:r>
          </w:p>
        </w:tc>
      </w:tr>
      <w:tr w:rsidR="00242F2F" w:rsidRPr="00A30958" w:rsidTr="002551B3">
        <w:trPr>
          <w:trHeight w:val="263"/>
        </w:trPr>
        <w:tc>
          <w:tcPr>
            <w:tcW w:w="480" w:type="dxa"/>
            <w:tcBorders>
              <w:top w:val="nil"/>
              <w:left w:val="nil"/>
              <w:bottom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FS-3</w:t>
            </w:r>
          </w:p>
        </w:tc>
        <w:tc>
          <w:tcPr>
            <w:tcW w:w="900"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78 </w:t>
            </w:r>
            <w:r w:rsidRPr="00A30958">
              <w:rPr>
                <w:rFonts w:eastAsia="Times New Roman"/>
                <w:spacing w:val="0"/>
                <w:w w:val="100"/>
                <w:kern w:val="0"/>
                <w:sz w:val="17"/>
                <w:szCs w:val="17"/>
                <w:lang w:eastAsia="en-GB"/>
              </w:rPr>
              <w:t>415</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80 </w:t>
            </w:r>
            <w:r w:rsidRPr="00A30958">
              <w:rPr>
                <w:rFonts w:eastAsia="Times New Roman"/>
                <w:spacing w:val="0"/>
                <w:w w:val="100"/>
                <w:kern w:val="0"/>
                <w:sz w:val="17"/>
                <w:szCs w:val="17"/>
                <w:lang w:eastAsia="en-GB"/>
              </w:rPr>
              <w:t>310</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82 </w:t>
            </w:r>
            <w:r w:rsidRPr="00A30958">
              <w:rPr>
                <w:rFonts w:eastAsia="Times New Roman"/>
                <w:spacing w:val="0"/>
                <w:w w:val="100"/>
                <w:kern w:val="0"/>
                <w:sz w:val="17"/>
                <w:szCs w:val="17"/>
                <w:lang w:eastAsia="en-GB"/>
              </w:rPr>
              <w:t>201</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84 </w:t>
            </w:r>
            <w:r w:rsidRPr="00A30958">
              <w:rPr>
                <w:rFonts w:eastAsia="Times New Roman"/>
                <w:spacing w:val="0"/>
                <w:w w:val="100"/>
                <w:kern w:val="0"/>
                <w:sz w:val="17"/>
                <w:szCs w:val="17"/>
                <w:lang w:eastAsia="en-GB"/>
              </w:rPr>
              <w:t>093</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85 </w:t>
            </w:r>
            <w:r w:rsidRPr="00A30958">
              <w:rPr>
                <w:rFonts w:eastAsia="Times New Roman"/>
                <w:spacing w:val="0"/>
                <w:w w:val="100"/>
                <w:kern w:val="0"/>
                <w:sz w:val="17"/>
                <w:szCs w:val="17"/>
                <w:lang w:eastAsia="en-GB"/>
              </w:rPr>
              <w:t>977</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87 </w:t>
            </w:r>
            <w:r w:rsidRPr="00A30958">
              <w:rPr>
                <w:rFonts w:eastAsia="Times New Roman"/>
                <w:spacing w:val="0"/>
                <w:w w:val="100"/>
                <w:kern w:val="0"/>
                <w:sz w:val="17"/>
                <w:szCs w:val="17"/>
                <w:lang w:eastAsia="en-GB"/>
              </w:rPr>
              <w:t>873</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89 </w:t>
            </w:r>
            <w:r w:rsidRPr="00A30958">
              <w:rPr>
                <w:rFonts w:eastAsia="Times New Roman"/>
                <w:spacing w:val="0"/>
                <w:w w:val="100"/>
                <w:kern w:val="0"/>
                <w:sz w:val="17"/>
                <w:szCs w:val="17"/>
                <w:lang w:eastAsia="en-GB"/>
              </w:rPr>
              <w:t>766</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91 </w:t>
            </w:r>
            <w:r w:rsidRPr="00A30958">
              <w:rPr>
                <w:rFonts w:eastAsia="Times New Roman"/>
                <w:spacing w:val="0"/>
                <w:w w:val="100"/>
                <w:kern w:val="0"/>
                <w:sz w:val="17"/>
                <w:szCs w:val="17"/>
                <w:lang w:eastAsia="en-GB"/>
              </w:rPr>
              <w:t>651</w:t>
            </w:r>
          </w:p>
        </w:tc>
        <w:tc>
          <w:tcPr>
            <w:tcW w:w="901"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93 </w:t>
            </w:r>
            <w:r w:rsidRPr="00A30958">
              <w:rPr>
                <w:rFonts w:eastAsia="Times New Roman"/>
                <w:spacing w:val="0"/>
                <w:w w:val="100"/>
                <w:kern w:val="0"/>
                <w:sz w:val="17"/>
                <w:szCs w:val="17"/>
                <w:lang w:eastAsia="en-GB"/>
              </w:rPr>
              <w:t>546</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95 </w:t>
            </w:r>
            <w:r w:rsidRPr="00A30958">
              <w:rPr>
                <w:rFonts w:eastAsia="Times New Roman"/>
                <w:spacing w:val="0"/>
                <w:w w:val="100"/>
                <w:kern w:val="0"/>
                <w:sz w:val="17"/>
                <w:szCs w:val="17"/>
                <w:lang w:eastAsia="en-GB"/>
              </w:rPr>
              <w:t>425</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97 </w:t>
            </w:r>
            <w:r w:rsidRPr="00A30958">
              <w:rPr>
                <w:rFonts w:eastAsia="Times New Roman"/>
                <w:spacing w:val="0"/>
                <w:w w:val="100"/>
                <w:kern w:val="0"/>
                <w:sz w:val="17"/>
                <w:szCs w:val="17"/>
                <w:lang w:eastAsia="en-GB"/>
              </w:rPr>
              <w:t>319</w:t>
            </w:r>
          </w:p>
        </w:tc>
        <w:tc>
          <w:tcPr>
            <w:tcW w:w="902"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99 </w:t>
            </w:r>
            <w:r w:rsidRPr="00A30958">
              <w:rPr>
                <w:rFonts w:eastAsia="Times New Roman"/>
                <w:spacing w:val="0"/>
                <w:w w:val="100"/>
                <w:kern w:val="0"/>
                <w:sz w:val="17"/>
                <w:szCs w:val="17"/>
                <w:lang w:eastAsia="en-GB"/>
              </w:rPr>
              <w:t>210</w:t>
            </w:r>
          </w:p>
        </w:tc>
        <w:tc>
          <w:tcPr>
            <w:tcW w:w="906" w:type="dxa"/>
            <w:tcBorders>
              <w:top w:val="nil"/>
              <w:left w:val="nil"/>
              <w:bottom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101 </w:t>
            </w:r>
            <w:r w:rsidRPr="00A30958">
              <w:rPr>
                <w:rFonts w:eastAsia="Times New Roman"/>
                <w:spacing w:val="0"/>
                <w:w w:val="100"/>
                <w:kern w:val="0"/>
                <w:sz w:val="17"/>
                <w:szCs w:val="17"/>
                <w:lang w:eastAsia="en-GB"/>
              </w:rPr>
              <w:t>107</w:t>
            </w:r>
          </w:p>
        </w:tc>
      </w:tr>
      <w:tr w:rsidR="00242F2F" w:rsidRPr="00A30958" w:rsidTr="002551B3">
        <w:trPr>
          <w:trHeight w:val="263"/>
        </w:trPr>
        <w:tc>
          <w:tcPr>
            <w:tcW w:w="480" w:type="dxa"/>
            <w:tcBorders>
              <w:top w:val="nil"/>
              <w:left w:val="nil"/>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FS-2</w:t>
            </w:r>
          </w:p>
        </w:tc>
        <w:tc>
          <w:tcPr>
            <w:tcW w:w="900"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69 </w:t>
            </w:r>
            <w:r w:rsidRPr="00A30958">
              <w:rPr>
                <w:rFonts w:eastAsia="Times New Roman"/>
                <w:spacing w:val="0"/>
                <w:w w:val="100"/>
                <w:kern w:val="0"/>
                <w:sz w:val="17"/>
                <w:szCs w:val="17"/>
                <w:lang w:eastAsia="en-GB"/>
              </w:rPr>
              <w:t>085</w:t>
            </w:r>
          </w:p>
        </w:tc>
        <w:tc>
          <w:tcPr>
            <w:tcW w:w="901"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70 </w:t>
            </w:r>
            <w:r w:rsidRPr="00A30958">
              <w:rPr>
                <w:rFonts w:eastAsia="Times New Roman"/>
                <w:spacing w:val="0"/>
                <w:w w:val="100"/>
                <w:kern w:val="0"/>
                <w:sz w:val="17"/>
                <w:szCs w:val="17"/>
                <w:lang w:eastAsia="en-GB"/>
              </w:rPr>
              <w:t>674</w:t>
            </w:r>
          </w:p>
        </w:tc>
        <w:tc>
          <w:tcPr>
            <w:tcW w:w="901"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72 </w:t>
            </w:r>
            <w:r w:rsidRPr="00A30958">
              <w:rPr>
                <w:rFonts w:eastAsia="Times New Roman"/>
                <w:spacing w:val="0"/>
                <w:w w:val="100"/>
                <w:kern w:val="0"/>
                <w:sz w:val="17"/>
                <w:szCs w:val="17"/>
                <w:lang w:eastAsia="en-GB"/>
              </w:rPr>
              <w:t>350</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74 </w:t>
            </w:r>
            <w:r w:rsidRPr="00A30958">
              <w:rPr>
                <w:rFonts w:eastAsia="Times New Roman"/>
                <w:spacing w:val="0"/>
                <w:w w:val="100"/>
                <w:kern w:val="0"/>
                <w:sz w:val="17"/>
                <w:szCs w:val="17"/>
                <w:lang w:eastAsia="en-GB"/>
              </w:rPr>
              <w:t>018</w:t>
            </w:r>
          </w:p>
        </w:tc>
        <w:tc>
          <w:tcPr>
            <w:tcW w:w="901"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75 </w:t>
            </w:r>
            <w:r w:rsidRPr="00A30958">
              <w:rPr>
                <w:rFonts w:eastAsia="Times New Roman"/>
                <w:spacing w:val="0"/>
                <w:w w:val="100"/>
                <w:kern w:val="0"/>
                <w:sz w:val="17"/>
                <w:szCs w:val="17"/>
                <w:lang w:eastAsia="en-GB"/>
              </w:rPr>
              <w:t>688</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77 </w:t>
            </w:r>
            <w:r w:rsidRPr="00A30958">
              <w:rPr>
                <w:rFonts w:eastAsia="Times New Roman"/>
                <w:spacing w:val="0"/>
                <w:w w:val="100"/>
                <w:kern w:val="0"/>
                <w:sz w:val="17"/>
                <w:szCs w:val="17"/>
                <w:lang w:eastAsia="en-GB"/>
              </w:rPr>
              <w:t>356</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78 </w:t>
            </w:r>
            <w:r w:rsidRPr="00A30958">
              <w:rPr>
                <w:rFonts w:eastAsia="Times New Roman"/>
                <w:spacing w:val="0"/>
                <w:w w:val="100"/>
                <w:kern w:val="0"/>
                <w:sz w:val="17"/>
                <w:szCs w:val="17"/>
                <w:lang w:eastAsia="en-GB"/>
              </w:rPr>
              <w:t>954</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80 </w:t>
            </w:r>
            <w:r w:rsidRPr="00A30958">
              <w:rPr>
                <w:rFonts w:eastAsia="Times New Roman"/>
                <w:spacing w:val="0"/>
                <w:w w:val="100"/>
                <w:kern w:val="0"/>
                <w:sz w:val="17"/>
                <w:szCs w:val="17"/>
                <w:lang w:eastAsia="en-GB"/>
              </w:rPr>
              <w:t>696</w:t>
            </w:r>
          </w:p>
        </w:tc>
        <w:tc>
          <w:tcPr>
            <w:tcW w:w="901"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82 </w:t>
            </w:r>
            <w:r w:rsidRPr="00A30958">
              <w:rPr>
                <w:rFonts w:eastAsia="Times New Roman"/>
                <w:spacing w:val="0"/>
                <w:w w:val="100"/>
                <w:kern w:val="0"/>
                <w:sz w:val="17"/>
                <w:szCs w:val="17"/>
                <w:lang w:eastAsia="en-GB"/>
              </w:rPr>
              <w:t>366</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84 </w:t>
            </w:r>
            <w:r w:rsidRPr="00A30958">
              <w:rPr>
                <w:rFonts w:eastAsia="Times New Roman"/>
                <w:spacing w:val="0"/>
                <w:w w:val="100"/>
                <w:kern w:val="0"/>
                <w:sz w:val="17"/>
                <w:szCs w:val="17"/>
                <w:lang w:eastAsia="en-GB"/>
              </w:rPr>
              <w:t>042</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85 </w:t>
            </w:r>
            <w:r w:rsidRPr="00A30958">
              <w:rPr>
                <w:rFonts w:eastAsia="Times New Roman"/>
                <w:spacing w:val="0"/>
                <w:w w:val="100"/>
                <w:kern w:val="0"/>
                <w:sz w:val="17"/>
                <w:szCs w:val="17"/>
                <w:lang w:eastAsia="en-GB"/>
              </w:rPr>
              <w:t>709</w:t>
            </w:r>
          </w:p>
        </w:tc>
        <w:tc>
          <w:tcPr>
            <w:tcW w:w="902"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87 </w:t>
            </w:r>
            <w:r w:rsidRPr="00A30958">
              <w:rPr>
                <w:rFonts w:eastAsia="Times New Roman"/>
                <w:spacing w:val="0"/>
                <w:w w:val="100"/>
                <w:kern w:val="0"/>
                <w:sz w:val="17"/>
                <w:szCs w:val="17"/>
                <w:lang w:eastAsia="en-GB"/>
              </w:rPr>
              <w:t>378</w:t>
            </w:r>
          </w:p>
        </w:tc>
        <w:tc>
          <w:tcPr>
            <w:tcW w:w="906" w:type="dxa"/>
            <w:tcBorders>
              <w:top w:val="nil"/>
              <w:left w:val="nil"/>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89 </w:t>
            </w:r>
            <w:r w:rsidRPr="00A30958">
              <w:rPr>
                <w:rFonts w:eastAsia="Times New Roman"/>
                <w:spacing w:val="0"/>
                <w:w w:val="100"/>
                <w:kern w:val="0"/>
                <w:sz w:val="17"/>
                <w:szCs w:val="17"/>
                <w:lang w:eastAsia="en-GB"/>
              </w:rPr>
              <w:t>027</w:t>
            </w:r>
          </w:p>
        </w:tc>
      </w:tr>
      <w:tr w:rsidR="00242F2F" w:rsidRPr="00A30958" w:rsidTr="002551B3">
        <w:trPr>
          <w:trHeight w:val="263"/>
        </w:trPr>
        <w:tc>
          <w:tcPr>
            <w:tcW w:w="480" w:type="dxa"/>
            <w:tcBorders>
              <w:top w:val="nil"/>
              <w:left w:val="nil"/>
              <w:bottom w:val="single" w:sz="12" w:space="0" w:color="auto"/>
              <w:right w:val="nil"/>
            </w:tcBorders>
            <w:shd w:val="clear" w:color="auto" w:fill="auto"/>
            <w:noWrap/>
            <w:vAlign w:val="bottom"/>
            <w:hideMark/>
          </w:tcPr>
          <w:p w:rsidR="00242F2F" w:rsidRPr="00BF2AEF" w:rsidRDefault="00242F2F" w:rsidP="00242F2F">
            <w:pPr>
              <w:suppressAutoHyphens w:val="0"/>
              <w:spacing w:before="40" w:after="40" w:line="210" w:lineRule="exact"/>
              <w:ind w:left="-123"/>
              <w:rPr>
                <w:rFonts w:eastAsia="Times New Roman"/>
                <w:bCs/>
                <w:spacing w:val="0"/>
                <w:w w:val="100"/>
                <w:kern w:val="0"/>
                <w:sz w:val="17"/>
                <w:szCs w:val="17"/>
                <w:lang w:eastAsia="en-GB"/>
              </w:rPr>
            </w:pPr>
            <w:r w:rsidRPr="00BF2AEF">
              <w:rPr>
                <w:rFonts w:eastAsia="Times New Roman"/>
                <w:bCs/>
                <w:spacing w:val="0"/>
                <w:w w:val="100"/>
                <w:kern w:val="0"/>
                <w:sz w:val="17"/>
                <w:szCs w:val="17"/>
                <w:lang w:eastAsia="en-GB"/>
              </w:rPr>
              <w:t>FS-1</w:t>
            </w:r>
          </w:p>
        </w:tc>
        <w:tc>
          <w:tcPr>
            <w:tcW w:w="900"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61 </w:t>
            </w:r>
            <w:r w:rsidRPr="00A30958">
              <w:rPr>
                <w:rFonts w:eastAsia="Times New Roman"/>
                <w:spacing w:val="0"/>
                <w:w w:val="100"/>
                <w:kern w:val="0"/>
                <w:sz w:val="17"/>
                <w:szCs w:val="17"/>
                <w:lang w:eastAsia="en-GB"/>
              </w:rPr>
              <w:t>494</w:t>
            </w:r>
          </w:p>
        </w:tc>
        <w:tc>
          <w:tcPr>
            <w:tcW w:w="901"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62 </w:t>
            </w:r>
            <w:r w:rsidRPr="00A30958">
              <w:rPr>
                <w:rFonts w:eastAsia="Times New Roman"/>
                <w:spacing w:val="0"/>
                <w:w w:val="100"/>
                <w:kern w:val="0"/>
                <w:sz w:val="17"/>
                <w:szCs w:val="17"/>
                <w:lang w:eastAsia="en-GB"/>
              </w:rPr>
              <w:t>850</w:t>
            </w:r>
          </w:p>
        </w:tc>
        <w:tc>
          <w:tcPr>
            <w:tcW w:w="901"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64 </w:t>
            </w:r>
            <w:r w:rsidRPr="00A30958">
              <w:rPr>
                <w:rFonts w:eastAsia="Times New Roman"/>
                <w:spacing w:val="0"/>
                <w:w w:val="100"/>
                <w:kern w:val="0"/>
                <w:sz w:val="17"/>
                <w:szCs w:val="17"/>
                <w:lang w:eastAsia="en-GB"/>
              </w:rPr>
              <w:t>204</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65 </w:t>
            </w:r>
            <w:r w:rsidRPr="00A30958">
              <w:rPr>
                <w:rFonts w:eastAsia="Times New Roman"/>
                <w:spacing w:val="0"/>
                <w:w w:val="100"/>
                <w:kern w:val="0"/>
                <w:sz w:val="17"/>
                <w:szCs w:val="17"/>
                <w:lang w:eastAsia="en-GB"/>
              </w:rPr>
              <w:t>552</w:t>
            </w:r>
          </w:p>
        </w:tc>
        <w:tc>
          <w:tcPr>
            <w:tcW w:w="901"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66 </w:t>
            </w:r>
            <w:r w:rsidRPr="00A30958">
              <w:rPr>
                <w:rFonts w:eastAsia="Times New Roman"/>
                <w:spacing w:val="0"/>
                <w:w w:val="100"/>
                <w:kern w:val="0"/>
                <w:sz w:val="17"/>
                <w:szCs w:val="17"/>
                <w:lang w:eastAsia="en-GB"/>
              </w:rPr>
              <w:t>903</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68 </w:t>
            </w:r>
            <w:r w:rsidRPr="00A30958">
              <w:rPr>
                <w:rFonts w:eastAsia="Times New Roman"/>
                <w:spacing w:val="0"/>
                <w:w w:val="100"/>
                <w:kern w:val="0"/>
                <w:sz w:val="17"/>
                <w:szCs w:val="17"/>
                <w:lang w:eastAsia="en-GB"/>
              </w:rPr>
              <w:t>263</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69 </w:t>
            </w:r>
            <w:r w:rsidRPr="00A30958">
              <w:rPr>
                <w:rFonts w:eastAsia="Times New Roman"/>
                <w:spacing w:val="0"/>
                <w:w w:val="100"/>
                <w:kern w:val="0"/>
                <w:sz w:val="17"/>
                <w:szCs w:val="17"/>
                <w:lang w:eastAsia="en-GB"/>
              </w:rPr>
              <w:t>618</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71 </w:t>
            </w:r>
            <w:r w:rsidRPr="00A30958">
              <w:rPr>
                <w:rFonts w:eastAsia="Times New Roman"/>
                <w:spacing w:val="0"/>
                <w:w w:val="100"/>
                <w:kern w:val="0"/>
                <w:sz w:val="17"/>
                <w:szCs w:val="17"/>
                <w:lang w:eastAsia="en-GB"/>
              </w:rPr>
              <w:t>053</w:t>
            </w:r>
          </w:p>
        </w:tc>
        <w:tc>
          <w:tcPr>
            <w:tcW w:w="901"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72 </w:t>
            </w:r>
            <w:r w:rsidRPr="00A30958">
              <w:rPr>
                <w:rFonts w:eastAsia="Times New Roman"/>
                <w:spacing w:val="0"/>
                <w:w w:val="100"/>
                <w:kern w:val="0"/>
                <w:sz w:val="17"/>
                <w:szCs w:val="17"/>
                <w:lang w:eastAsia="en-GB"/>
              </w:rPr>
              <w:t>522</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73 </w:t>
            </w:r>
            <w:r w:rsidRPr="00A30958">
              <w:rPr>
                <w:rFonts w:eastAsia="Times New Roman"/>
                <w:spacing w:val="0"/>
                <w:w w:val="100"/>
                <w:kern w:val="0"/>
                <w:sz w:val="17"/>
                <w:szCs w:val="17"/>
                <w:lang w:eastAsia="en-GB"/>
              </w:rPr>
              <w:t>985</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75 </w:t>
            </w:r>
            <w:r w:rsidRPr="00A30958">
              <w:rPr>
                <w:rFonts w:eastAsia="Times New Roman"/>
                <w:spacing w:val="0"/>
                <w:w w:val="100"/>
                <w:kern w:val="0"/>
                <w:sz w:val="17"/>
                <w:szCs w:val="17"/>
                <w:lang w:eastAsia="en-GB"/>
              </w:rPr>
              <w:t>236</w:t>
            </w:r>
          </w:p>
        </w:tc>
        <w:tc>
          <w:tcPr>
            <w:tcW w:w="902"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76 </w:t>
            </w:r>
            <w:r w:rsidRPr="00A30958">
              <w:rPr>
                <w:rFonts w:eastAsia="Times New Roman"/>
                <w:spacing w:val="0"/>
                <w:w w:val="100"/>
                <w:kern w:val="0"/>
                <w:sz w:val="17"/>
                <w:szCs w:val="17"/>
                <w:lang w:eastAsia="en-GB"/>
              </w:rPr>
              <w:t>614</w:t>
            </w:r>
          </w:p>
        </w:tc>
        <w:tc>
          <w:tcPr>
            <w:tcW w:w="906" w:type="dxa"/>
            <w:tcBorders>
              <w:top w:val="nil"/>
              <w:left w:val="nil"/>
              <w:bottom w:val="single" w:sz="12" w:space="0" w:color="auto"/>
              <w:right w:val="nil"/>
            </w:tcBorders>
            <w:shd w:val="clear" w:color="auto" w:fill="auto"/>
            <w:noWrap/>
            <w:vAlign w:val="bottom"/>
            <w:hideMark/>
          </w:tcPr>
          <w:p w:rsidR="00242F2F" w:rsidRPr="00A30958" w:rsidRDefault="00242F2F" w:rsidP="00242F2F">
            <w:pPr>
              <w:suppressAutoHyphens w:val="0"/>
              <w:spacing w:before="40" w:after="40" w:line="210" w:lineRule="exact"/>
              <w:jc w:val="right"/>
              <w:rPr>
                <w:rFonts w:eastAsia="Times New Roman"/>
                <w:spacing w:val="0"/>
                <w:w w:val="100"/>
                <w:kern w:val="0"/>
                <w:sz w:val="17"/>
                <w:szCs w:val="17"/>
                <w:lang w:eastAsia="en-GB"/>
              </w:rPr>
            </w:pPr>
            <w:r>
              <w:rPr>
                <w:rFonts w:eastAsia="Times New Roman"/>
                <w:spacing w:val="0"/>
                <w:w w:val="100"/>
                <w:kern w:val="0"/>
                <w:sz w:val="17"/>
                <w:szCs w:val="17"/>
                <w:lang w:eastAsia="en-GB"/>
              </w:rPr>
              <w:t xml:space="preserve">77 </w:t>
            </w:r>
            <w:r w:rsidRPr="00A30958">
              <w:rPr>
                <w:rFonts w:eastAsia="Times New Roman"/>
                <w:spacing w:val="0"/>
                <w:w w:val="100"/>
                <w:kern w:val="0"/>
                <w:sz w:val="17"/>
                <w:szCs w:val="17"/>
                <w:lang w:eastAsia="en-GB"/>
              </w:rPr>
              <w:t>992</w:t>
            </w:r>
          </w:p>
        </w:tc>
      </w:tr>
    </w:tbl>
    <w:p w:rsidR="00242F2F" w:rsidRPr="00242F2F" w:rsidRDefault="00242F2F" w:rsidP="00242F2F">
      <w:pPr>
        <w:spacing w:line="120" w:lineRule="exact"/>
        <w:rPr>
          <w:sz w:val="10"/>
        </w:rPr>
      </w:pPr>
    </w:p>
    <w:p w:rsidR="00242F2F" w:rsidRPr="00242F2F" w:rsidRDefault="00242F2F" w:rsidP="00242F2F">
      <w:pPr>
        <w:spacing w:line="120" w:lineRule="exact"/>
        <w:rPr>
          <w:sz w:val="10"/>
        </w:rPr>
      </w:pPr>
    </w:p>
    <w:p w:rsidR="00242F2F" w:rsidRPr="00242F2F" w:rsidRDefault="00242F2F" w:rsidP="00242F2F">
      <w:pPr>
        <w:spacing w:line="120" w:lineRule="exact"/>
        <w:rPr>
          <w:sz w:val="10"/>
        </w:rPr>
      </w:pPr>
    </w:p>
    <w:p w:rsidR="00242F2F" w:rsidRPr="00A719CA" w:rsidRDefault="00242F2F" w:rsidP="00242F2F">
      <w:pPr>
        <w:pStyle w:val="H1"/>
        <w:ind w:right="1260"/>
        <w:rPr>
          <w:lang w:eastAsia="zh-CN"/>
        </w:rPr>
      </w:pPr>
      <w:r>
        <w:rPr>
          <w:lang w:eastAsia="zh-CN"/>
        </w:rPr>
        <w:tab/>
      </w:r>
      <w:r w:rsidR="0062147F">
        <w:rPr>
          <w:lang w:eastAsia="zh-CN"/>
        </w:rPr>
        <w:tab/>
      </w:r>
      <w:r w:rsidRPr="00A719CA">
        <w:rPr>
          <w:lang w:eastAsia="zh-CN"/>
        </w:rPr>
        <w:t>Pensionable remuneratio</w:t>
      </w:r>
      <w:r>
        <w:rPr>
          <w:lang w:eastAsia="zh-CN"/>
        </w:rPr>
        <w:t>n for staff members subject to pay p</w:t>
      </w:r>
      <w:r w:rsidRPr="00A719CA">
        <w:rPr>
          <w:lang w:eastAsia="zh-CN"/>
        </w:rPr>
        <w:t>rotection measures</w:t>
      </w:r>
    </w:p>
    <w:p w:rsidR="00242F2F" w:rsidRPr="00242F2F" w:rsidRDefault="00242F2F" w:rsidP="00242F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heme="minorEastAsia"/>
          <w:sz w:val="10"/>
          <w:lang w:eastAsia="zh-CN"/>
        </w:rPr>
      </w:pPr>
    </w:p>
    <w:p w:rsidR="00242F2F" w:rsidRPr="00E71E2A" w:rsidRDefault="00242F2F" w:rsidP="00242F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heme="minorEastAsia"/>
          <w:sz w:val="10"/>
          <w:lang w:eastAsia="zh-CN"/>
        </w:rPr>
      </w:pPr>
    </w:p>
    <w:p w:rsidR="00242F2F" w:rsidRPr="00B91FD1" w:rsidRDefault="00242F2F" w:rsidP="00242F2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rsidR="0062147F">
        <w:tab/>
      </w:r>
      <w:r w:rsidRPr="00B91FD1">
        <w:t xml:space="preserve">Effective </w:t>
      </w:r>
      <w:r>
        <w:t>1 January 2017</w:t>
      </w:r>
    </w:p>
    <w:p w:rsidR="00242F2F" w:rsidRPr="00E71E2A" w:rsidRDefault="00242F2F" w:rsidP="00242F2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Theme="minorEastAsia"/>
          <w:sz w:val="10"/>
          <w:lang w:eastAsia="zh-CN"/>
        </w:rPr>
      </w:pPr>
    </w:p>
    <w:p w:rsidR="00242F2F" w:rsidRPr="00242F2F" w:rsidRDefault="00242F2F" w:rsidP="00242F2F">
      <w:pPr>
        <w:pStyle w:val="SingleTxt"/>
        <w:rPr>
          <w:sz w:val="14"/>
          <w:szCs w:val="14"/>
          <w:lang w:eastAsia="zh-CN"/>
        </w:rPr>
      </w:pPr>
      <w:r w:rsidRPr="00242F2F">
        <w:rPr>
          <w:sz w:val="14"/>
          <w:szCs w:val="14"/>
          <w:lang w:eastAsia="zh-CN"/>
        </w:rPr>
        <w:t xml:space="preserve">(United States dollars) </w:t>
      </w:r>
    </w:p>
    <w:tbl>
      <w:tblPr>
        <w:tblW w:w="0" w:type="auto"/>
        <w:tblInd w:w="1260" w:type="dxa"/>
        <w:tblLayout w:type="fixed"/>
        <w:tblCellMar>
          <w:left w:w="0" w:type="dxa"/>
          <w:right w:w="0" w:type="dxa"/>
        </w:tblCellMar>
        <w:tblLook w:val="0000" w:firstRow="0" w:lastRow="0" w:firstColumn="0" w:lastColumn="0" w:noHBand="0" w:noVBand="0"/>
      </w:tblPr>
      <w:tblGrid>
        <w:gridCol w:w="2426"/>
        <w:gridCol w:w="2426"/>
        <w:gridCol w:w="2426"/>
        <w:gridCol w:w="2331"/>
      </w:tblGrid>
      <w:tr w:rsidR="00242F2F" w:rsidRPr="0062147F" w:rsidTr="0062147F">
        <w:trPr>
          <w:tblHeader/>
        </w:trPr>
        <w:tc>
          <w:tcPr>
            <w:tcW w:w="2426" w:type="dxa"/>
            <w:tcBorders>
              <w:top w:val="single" w:sz="4" w:space="0" w:color="auto"/>
              <w:bottom w:val="single" w:sz="12" w:space="0" w:color="auto"/>
            </w:tcBorders>
            <w:shd w:val="clear" w:color="auto" w:fill="auto"/>
            <w:vAlign w:val="bottom"/>
          </w:tcPr>
          <w:p w:rsidR="00242F2F" w:rsidRPr="0062147F" w:rsidRDefault="00242F2F" w:rsidP="0062147F">
            <w:pPr>
              <w:spacing w:before="81" w:after="81" w:line="160" w:lineRule="exact"/>
              <w:ind w:right="40"/>
              <w:rPr>
                <w:rFonts w:eastAsiaTheme="minorEastAsia"/>
                <w:i/>
                <w:sz w:val="14"/>
                <w:lang w:eastAsia="zh-CN"/>
              </w:rPr>
            </w:pPr>
            <w:r w:rsidRPr="0062147F">
              <w:rPr>
                <w:rFonts w:eastAsiaTheme="minorEastAsia"/>
                <w:i/>
                <w:sz w:val="14"/>
                <w:lang w:eastAsia="zh-CN"/>
              </w:rPr>
              <w:t>Level</w:t>
            </w:r>
          </w:p>
        </w:tc>
        <w:tc>
          <w:tcPr>
            <w:tcW w:w="2426" w:type="dxa"/>
            <w:tcBorders>
              <w:top w:val="single" w:sz="4" w:space="0" w:color="auto"/>
              <w:bottom w:val="single" w:sz="12" w:space="0" w:color="auto"/>
            </w:tcBorders>
            <w:shd w:val="clear" w:color="auto" w:fill="auto"/>
            <w:vAlign w:val="bottom"/>
          </w:tcPr>
          <w:p w:rsidR="00242F2F" w:rsidRPr="0062147F" w:rsidRDefault="00242F2F" w:rsidP="0062147F">
            <w:pPr>
              <w:spacing w:before="81" w:after="81" w:line="160" w:lineRule="exact"/>
              <w:ind w:left="144" w:right="40"/>
              <w:jc w:val="right"/>
              <w:rPr>
                <w:rFonts w:eastAsiaTheme="minorEastAsia"/>
                <w:i/>
                <w:sz w:val="14"/>
                <w:lang w:eastAsia="zh-CN"/>
              </w:rPr>
            </w:pPr>
          </w:p>
        </w:tc>
        <w:tc>
          <w:tcPr>
            <w:tcW w:w="2426" w:type="dxa"/>
            <w:tcBorders>
              <w:top w:val="single" w:sz="4" w:space="0" w:color="auto"/>
              <w:bottom w:val="single" w:sz="12" w:space="0" w:color="auto"/>
            </w:tcBorders>
            <w:shd w:val="clear" w:color="auto" w:fill="auto"/>
            <w:vAlign w:val="bottom"/>
          </w:tcPr>
          <w:p w:rsidR="00242F2F" w:rsidRPr="0062147F" w:rsidRDefault="00242F2F" w:rsidP="0062147F">
            <w:pPr>
              <w:spacing w:before="81" w:after="81" w:line="160" w:lineRule="exact"/>
              <w:ind w:left="144" w:right="40"/>
              <w:jc w:val="right"/>
              <w:rPr>
                <w:rFonts w:eastAsiaTheme="minorEastAsia"/>
                <w:i/>
                <w:sz w:val="14"/>
                <w:lang w:eastAsia="zh-CN"/>
              </w:rPr>
            </w:pPr>
            <w:r w:rsidRPr="0062147F">
              <w:rPr>
                <w:rFonts w:eastAsiaTheme="minorEastAsia"/>
                <w:i/>
                <w:sz w:val="14"/>
                <w:lang w:eastAsia="zh-CN"/>
              </w:rPr>
              <w:t>Pay protection measure 1</w:t>
            </w:r>
          </w:p>
        </w:tc>
        <w:tc>
          <w:tcPr>
            <w:tcW w:w="2331" w:type="dxa"/>
            <w:tcBorders>
              <w:top w:val="single" w:sz="4" w:space="0" w:color="auto"/>
              <w:bottom w:val="single" w:sz="12" w:space="0" w:color="auto"/>
            </w:tcBorders>
            <w:shd w:val="clear" w:color="auto" w:fill="auto"/>
            <w:vAlign w:val="bottom"/>
          </w:tcPr>
          <w:p w:rsidR="00242F2F" w:rsidRPr="0062147F" w:rsidRDefault="00242F2F" w:rsidP="0062147F">
            <w:pPr>
              <w:spacing w:before="81" w:after="81" w:line="160" w:lineRule="exact"/>
              <w:ind w:left="144" w:right="40"/>
              <w:jc w:val="right"/>
              <w:rPr>
                <w:rFonts w:eastAsiaTheme="minorEastAsia"/>
                <w:i/>
                <w:sz w:val="14"/>
                <w:lang w:eastAsia="zh-CN"/>
              </w:rPr>
            </w:pPr>
            <w:r w:rsidRPr="0062147F">
              <w:rPr>
                <w:rFonts w:eastAsiaTheme="minorEastAsia"/>
                <w:i/>
                <w:sz w:val="14"/>
                <w:lang w:eastAsia="zh-CN"/>
              </w:rPr>
              <w:t>Pay protection measure 2</w:t>
            </w:r>
          </w:p>
        </w:tc>
      </w:tr>
      <w:tr w:rsidR="00242F2F" w:rsidRPr="0062147F" w:rsidTr="0062147F">
        <w:trPr>
          <w:trHeight w:hRule="exact" w:val="115"/>
          <w:tblHeader/>
        </w:trPr>
        <w:tc>
          <w:tcPr>
            <w:tcW w:w="2426" w:type="dxa"/>
            <w:tcBorders>
              <w:top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p>
        </w:tc>
        <w:tc>
          <w:tcPr>
            <w:tcW w:w="2426" w:type="dxa"/>
            <w:tcBorders>
              <w:top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2426" w:type="dxa"/>
            <w:tcBorders>
              <w:top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2331" w:type="dxa"/>
            <w:tcBorders>
              <w:top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r>
      <w:tr w:rsidR="00242F2F" w:rsidRPr="0062147F" w:rsidTr="0062147F">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r w:rsidRPr="0062147F">
              <w:rPr>
                <w:rFonts w:eastAsiaTheme="minorEastAsia"/>
                <w:bCs/>
                <w:sz w:val="17"/>
                <w:lang w:eastAsia="zh-CN"/>
              </w:rPr>
              <w:t>P-4</w:t>
            </w: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189 002</w:t>
            </w:r>
          </w:p>
        </w:tc>
        <w:tc>
          <w:tcPr>
            <w:tcW w:w="2331"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192 540</w:t>
            </w:r>
          </w:p>
        </w:tc>
      </w:tr>
      <w:tr w:rsidR="00242F2F" w:rsidRPr="0062147F" w:rsidTr="0062147F">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r w:rsidRPr="0062147F">
              <w:rPr>
                <w:rFonts w:eastAsiaTheme="minorEastAsia"/>
                <w:bCs/>
                <w:sz w:val="17"/>
                <w:lang w:eastAsia="zh-CN"/>
              </w:rPr>
              <w:t>P-3</w:t>
            </w: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158 104</w:t>
            </w:r>
          </w:p>
        </w:tc>
        <w:tc>
          <w:tcPr>
            <w:tcW w:w="2331"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161 384</w:t>
            </w:r>
          </w:p>
        </w:tc>
      </w:tr>
      <w:tr w:rsidR="00242F2F" w:rsidRPr="0062147F" w:rsidTr="0062147F">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r w:rsidRPr="0062147F">
              <w:rPr>
                <w:rFonts w:eastAsiaTheme="minorEastAsia"/>
                <w:bCs/>
                <w:sz w:val="17"/>
                <w:lang w:eastAsia="zh-CN"/>
              </w:rPr>
              <w:t>P-2</w:t>
            </w: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b/>
                <w:sz w:val="17"/>
                <w:lang w:eastAsia="zh-CN"/>
              </w:rPr>
            </w:pP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125 962</w:t>
            </w:r>
          </w:p>
        </w:tc>
        <w:tc>
          <w:tcPr>
            <w:tcW w:w="2331"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w:t>
            </w:r>
          </w:p>
        </w:tc>
      </w:tr>
      <w:tr w:rsidR="00242F2F" w:rsidRPr="0062147F" w:rsidTr="0062147F">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sz w:val="17"/>
                <w:lang w:eastAsia="zh-CN"/>
              </w:rPr>
            </w:pPr>
            <w:r w:rsidRPr="0062147F">
              <w:rPr>
                <w:rFonts w:eastAsiaTheme="minorEastAsia"/>
                <w:bCs/>
                <w:sz w:val="17"/>
                <w:lang w:eastAsia="zh-CN"/>
              </w:rPr>
              <w:t>P-1</w:t>
            </w: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98 313</w:t>
            </w:r>
          </w:p>
        </w:tc>
        <w:tc>
          <w:tcPr>
            <w:tcW w:w="2331"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b/>
                <w:sz w:val="17"/>
                <w:lang w:eastAsia="zh-CN"/>
              </w:rPr>
              <w:t>–</w:t>
            </w:r>
          </w:p>
        </w:tc>
      </w:tr>
      <w:tr w:rsidR="00242F2F" w:rsidRPr="0062147F" w:rsidTr="0062147F">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r w:rsidRPr="0062147F">
              <w:rPr>
                <w:rFonts w:eastAsiaTheme="minorEastAsia"/>
                <w:bCs/>
                <w:sz w:val="17"/>
                <w:lang w:eastAsia="zh-CN"/>
              </w:rPr>
              <w:t>FS-4</w:t>
            </w: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p>
        </w:tc>
        <w:tc>
          <w:tcPr>
            <w:tcW w:w="2426"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118 259</w:t>
            </w:r>
          </w:p>
        </w:tc>
        <w:tc>
          <w:tcPr>
            <w:tcW w:w="2331" w:type="dxa"/>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120 481</w:t>
            </w:r>
          </w:p>
        </w:tc>
      </w:tr>
      <w:tr w:rsidR="00242F2F" w:rsidRPr="0062147F" w:rsidTr="0062147F">
        <w:tc>
          <w:tcPr>
            <w:tcW w:w="2426" w:type="dxa"/>
            <w:tcBorders>
              <w:bottom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right="40"/>
              <w:rPr>
                <w:rFonts w:eastAsiaTheme="minorEastAsia"/>
                <w:bCs/>
                <w:sz w:val="17"/>
                <w:lang w:eastAsia="zh-CN"/>
              </w:rPr>
            </w:pPr>
            <w:r w:rsidRPr="0062147F">
              <w:rPr>
                <w:rFonts w:eastAsiaTheme="minorEastAsia"/>
                <w:bCs/>
                <w:sz w:val="17"/>
                <w:lang w:eastAsia="zh-CN"/>
              </w:rPr>
              <w:t>FS-3</w:t>
            </w:r>
          </w:p>
        </w:tc>
        <w:tc>
          <w:tcPr>
            <w:tcW w:w="2426" w:type="dxa"/>
            <w:tcBorders>
              <w:bottom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p>
        </w:tc>
        <w:tc>
          <w:tcPr>
            <w:tcW w:w="2426" w:type="dxa"/>
            <w:tcBorders>
              <w:bottom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102 993</w:t>
            </w:r>
          </w:p>
        </w:tc>
        <w:tc>
          <w:tcPr>
            <w:tcW w:w="2331" w:type="dxa"/>
            <w:tcBorders>
              <w:bottom w:val="single" w:sz="12" w:space="0" w:color="auto"/>
            </w:tcBorders>
            <w:shd w:val="clear" w:color="auto" w:fill="auto"/>
            <w:vAlign w:val="bottom"/>
          </w:tcPr>
          <w:p w:rsidR="00242F2F" w:rsidRPr="0062147F" w:rsidRDefault="00242F2F" w:rsidP="0062147F">
            <w:pPr>
              <w:tabs>
                <w:tab w:val="left" w:pos="288"/>
                <w:tab w:val="left" w:pos="576"/>
                <w:tab w:val="left" w:pos="864"/>
                <w:tab w:val="left" w:pos="1152"/>
              </w:tabs>
              <w:spacing w:before="40" w:after="40" w:line="210" w:lineRule="exact"/>
              <w:ind w:left="144" w:right="40"/>
              <w:jc w:val="right"/>
              <w:rPr>
                <w:rFonts w:eastAsiaTheme="minorEastAsia"/>
                <w:sz w:val="17"/>
                <w:lang w:eastAsia="zh-CN"/>
              </w:rPr>
            </w:pPr>
            <w:r w:rsidRPr="0062147F">
              <w:rPr>
                <w:rFonts w:eastAsiaTheme="minorEastAsia"/>
                <w:sz w:val="17"/>
                <w:lang w:eastAsia="zh-CN"/>
              </w:rPr>
              <w:t>104 888</w:t>
            </w:r>
          </w:p>
        </w:tc>
      </w:tr>
    </w:tbl>
    <w:p w:rsidR="007C0C80" w:rsidRDefault="007C0C80" w:rsidP="00F45381">
      <w:pPr>
        <w:pStyle w:val="SingleTxt"/>
        <w:rPr>
          <w:lang w:val="en-US"/>
        </w:rPr>
      </w:pPr>
    </w:p>
    <w:p w:rsidR="00242F2F" w:rsidRDefault="0062147F" w:rsidP="00F45381">
      <w:pPr>
        <w:pStyle w:val="SingleTxt"/>
        <w:rPr>
          <w:lang w:val="en-US"/>
        </w:rPr>
      </w:pPr>
      <w:r>
        <w:rPr>
          <w:noProof/>
          <w:w w:val="100"/>
          <w:lang w:eastAsia="en-GB"/>
        </w:rPr>
        <mc:AlternateContent>
          <mc:Choice Requires="wps">
            <w:drawing>
              <wp:anchor distT="0" distB="0" distL="114300" distR="114300" simplePos="0" relativeHeight="251660288" behindDoc="1" locked="0" layoutInCell="1" allowOverlap="1">
                <wp:simplePos x="0" y="0"/>
                <wp:positionH relativeFrom="page">
                  <wp:posOffset>1060255</wp:posOffset>
                </wp:positionH>
                <wp:positionV relativeFrom="page">
                  <wp:posOffset>3567843</wp:posOffset>
                </wp:positionV>
                <wp:extent cx="0" cy="914400"/>
                <wp:effectExtent l="0" t="0" r="19050" b="19050"/>
                <wp:wrapThrough wrapText="bothSides">
                  <wp:wrapPolygon edited="0">
                    <wp:start x="-1" y="0"/>
                    <wp:lineTo x="-1" y="21600"/>
                    <wp:lineTo x="-1" y="21600"/>
                    <wp:lineTo x="-1" y="0"/>
                    <wp:lineTo x="-1" y="0"/>
                  </wp:wrapPolygon>
                </wp:wrapThrough>
                <wp:docPr id="5" name="Straight Connector 5"/>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83.5pt,280.95pt" to="83.5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" strokecolor="#010000" strokeweight=".25pt">
                <w10:wrap type="through" anchorx="page" anchory="page"/>
              </v:line>
            </w:pict>
          </mc:Fallback>
        </mc:AlternateContent>
      </w:r>
    </w:p>
    <w:p w:rsidR="00242F2F" w:rsidRDefault="00242F2F" w:rsidP="00F45381">
      <w:pPr>
        <w:pStyle w:val="SingleTxt"/>
        <w:rPr>
          <w:lang w:val="en-US"/>
        </w:rPr>
      </w:pPr>
    </w:p>
    <w:p w:rsidR="007C0C80" w:rsidRDefault="007C0C80" w:rsidP="00F45381">
      <w:pPr>
        <w:pStyle w:val="SingleTxt"/>
        <w:rPr>
          <w:lang w:val="en-US"/>
        </w:rPr>
      </w:pPr>
    </w:p>
    <w:p w:rsidR="007C0C80" w:rsidRDefault="007C0C80" w:rsidP="00F45381">
      <w:pPr>
        <w:pStyle w:val="SingleTxt"/>
        <w:rPr>
          <w:lang w:val="en-US"/>
        </w:rPr>
        <w:sectPr w:rsidR="007C0C80" w:rsidSect="007C0C80">
          <w:headerReference w:type="even" r:id="rId29"/>
          <w:headerReference w:type="default" r:id="rId30"/>
          <w:footerReference w:type="even" r:id="rId31"/>
          <w:footerReference w:type="default" r:id="rId32"/>
          <w:endnotePr>
            <w:numFmt w:val="decimal"/>
          </w:endnotePr>
          <w:pgSz w:w="15840" w:h="12240" w:orient="landscape"/>
          <w:pgMar w:top="1195" w:right="1742" w:bottom="1195" w:left="1901" w:header="576" w:footer="1037" w:gutter="0"/>
          <w:cols w:space="720"/>
          <w:noEndnote/>
          <w:bidi/>
          <w:rtlGutter/>
          <w:docGrid w:linePitch="360"/>
        </w:sectPr>
      </w:pPr>
    </w:p>
    <w:p w:rsidR="007C0C80" w:rsidRPr="00F45381" w:rsidRDefault="007C0C80" w:rsidP="007C0C80">
      <w:pPr>
        <w:suppressAutoHyphens w:val="0"/>
        <w:spacing w:after="200" w:line="276" w:lineRule="auto"/>
        <w:rPr>
          <w:lang w:val="en-US"/>
        </w:rPr>
      </w:pPr>
    </w:p>
    <w:sectPr w:rsidR="007C0C80" w:rsidRPr="00F45381" w:rsidSect="0062147F">
      <w:headerReference w:type="even" r:id="rId33"/>
      <w:headerReference w:type="default" r:id="rId34"/>
      <w:footerReference w:type="even" r:id="rId35"/>
      <w:footerReference w:type="default" r:id="rId36"/>
      <w:endnotePr>
        <w:numFmt w:val="decimal"/>
      </w:endnotePr>
      <w:type w:val="continuous"/>
      <w:pgSz w:w="15840" w:h="12240" w:orient="landscape"/>
      <w:pgMar w:top="1200" w:right="1742" w:bottom="1200" w:left="2232"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7F" w:rsidRDefault="00C7717F" w:rsidP="000548B1">
      <w:pPr>
        <w:spacing w:line="240" w:lineRule="auto"/>
      </w:pPr>
      <w:r>
        <w:separator/>
      </w:r>
    </w:p>
  </w:endnote>
  <w:endnote w:type="continuationSeparator" w:id="0">
    <w:p w:rsidR="00C7717F" w:rsidRDefault="00C7717F" w:rsidP="0005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c>
        <w:tcPr>
          <w:tcW w:w="5028" w:type="dxa"/>
          <w:shd w:val="clear" w:color="auto" w:fill="auto"/>
        </w:tcPr>
        <w:p w:rsidR="00C7717F" w:rsidRPr="009529DB" w:rsidRDefault="00C7717F" w:rsidP="009529DB">
          <w:pPr>
            <w:pStyle w:val="Footer"/>
            <w:rPr>
              <w:w w:val="103"/>
            </w:rPr>
          </w:pPr>
          <w:r>
            <w:rPr>
              <w:w w:val="103"/>
            </w:rPr>
            <w:fldChar w:fldCharType="begin"/>
          </w:r>
          <w:r>
            <w:rPr>
              <w:w w:val="103"/>
            </w:rPr>
            <w:instrText xml:space="preserve"> PAGE  \* Arabic  \* MERGEFORMAT </w:instrText>
          </w:r>
          <w:r>
            <w:rPr>
              <w:w w:val="103"/>
            </w:rPr>
            <w:fldChar w:fldCharType="separate"/>
          </w:r>
          <w:r w:rsidR="00BF6FD2">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4</w:t>
          </w:r>
          <w:r>
            <w:rPr>
              <w:w w:val="103"/>
            </w:rPr>
            <w:fldChar w:fldCharType="end"/>
          </w:r>
        </w:p>
      </w:tc>
    </w:tr>
  </w:tbl>
  <w:p w:rsidR="00C7717F" w:rsidRPr="009529DB" w:rsidRDefault="00C7717F" w:rsidP="009529D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c>
        <w:tcPr>
          <w:tcW w:w="5028" w:type="dxa"/>
          <w:shd w:val="clear" w:color="auto" w:fill="auto"/>
        </w:tcPr>
        <w:p w:rsidR="00C7717F" w:rsidRPr="009529DB" w:rsidRDefault="00C7717F" w:rsidP="009529DB">
          <w:pPr>
            <w:pStyle w:val="Footer"/>
            <w:rPr>
              <w:w w:val="103"/>
            </w:rPr>
          </w:pPr>
          <w:r>
            <w:rPr>
              <w:w w:val="103"/>
            </w:rPr>
            <w:fldChar w:fldCharType="begin"/>
          </w:r>
          <w:r>
            <w:rPr>
              <w:w w:val="103"/>
            </w:rPr>
            <w:instrText xml:space="preserve"> PAGE  \* Arabic  \* MERGEFORMAT </w:instrText>
          </w:r>
          <w:r>
            <w:rPr>
              <w:w w:val="103"/>
            </w:rPr>
            <w:fldChar w:fldCharType="separate"/>
          </w:r>
          <w:r w:rsidR="009201E7">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201E7">
            <w:rPr>
              <w:w w:val="103"/>
            </w:rPr>
            <w:t>10</w:t>
          </w:r>
          <w:r>
            <w:rPr>
              <w:w w:val="103"/>
            </w:rPr>
            <w:fldChar w:fldCharType="end"/>
          </w:r>
        </w:p>
      </w:tc>
    </w:tr>
  </w:tbl>
  <w:p w:rsidR="00C7717F" w:rsidRPr="009529DB" w:rsidRDefault="00C7717F" w:rsidP="009529D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201E7">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201E7">
            <w:rPr>
              <w:w w:val="103"/>
            </w:rPr>
            <w:t>10</w:t>
          </w:r>
          <w:r>
            <w:rPr>
              <w:w w:val="103"/>
            </w:rPr>
            <w:fldChar w:fldCharType="end"/>
          </w:r>
        </w:p>
      </w:tc>
      <w:tc>
        <w:tcPr>
          <w:tcW w:w="5028" w:type="dxa"/>
          <w:shd w:val="clear" w:color="auto" w:fill="auto"/>
        </w:tcPr>
        <w:p w:rsidR="00C7717F" w:rsidRPr="009529DB" w:rsidRDefault="00C7717F" w:rsidP="009529D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bl>
  <w:p w:rsidR="00C7717F" w:rsidRPr="009529DB" w:rsidRDefault="00C7717F" w:rsidP="00952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F6FD2">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10</w:t>
          </w:r>
          <w:r>
            <w:rPr>
              <w:w w:val="103"/>
            </w:rPr>
            <w:fldChar w:fldCharType="end"/>
          </w:r>
        </w:p>
      </w:tc>
      <w:tc>
        <w:tcPr>
          <w:tcW w:w="5028" w:type="dxa"/>
          <w:shd w:val="clear" w:color="auto" w:fill="auto"/>
        </w:tcPr>
        <w:p w:rsidR="00C7717F" w:rsidRPr="009529DB" w:rsidRDefault="00C7717F" w:rsidP="009529D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bl>
  <w:p w:rsidR="00C7717F" w:rsidRPr="009529DB" w:rsidRDefault="00C7717F" w:rsidP="00952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C7717F" w:rsidTr="009529DB">
      <w:tc>
        <w:tcPr>
          <w:tcW w:w="3801" w:type="dxa"/>
        </w:tcPr>
        <w:p w:rsidR="00C7717F" w:rsidRDefault="00C7717F" w:rsidP="004765DA">
          <w:pPr>
            <w:pStyle w:val="ReleaseDate"/>
          </w:pPr>
          <w:r>
            <w:rPr>
              <w:noProof/>
              <w:lang w:eastAsia="en-GB"/>
            </w:rPr>
            <w:drawing>
              <wp:anchor distT="0" distB="0" distL="114300" distR="114300" simplePos="0" relativeHeight="251658240" behindDoc="0" locked="0" layoutInCell="1" allowOverlap="1" wp14:anchorId="50DAAA0B" wp14:editId="6FBA5218">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7/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16-23168 (E)    </w:t>
          </w:r>
          <w:r w:rsidR="004765DA">
            <w:t>12</w:t>
          </w:r>
          <w:r>
            <w:t xml:space="preserve">0117    </w:t>
          </w:r>
        </w:p>
        <w:p w:rsidR="00C7717F" w:rsidRPr="009529DB" w:rsidRDefault="00C7717F" w:rsidP="009529D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*1623168*</w:t>
          </w:r>
        </w:p>
      </w:tc>
      <w:tc>
        <w:tcPr>
          <w:tcW w:w="5028" w:type="dxa"/>
        </w:tcPr>
        <w:p w:rsidR="00C7717F" w:rsidRDefault="00C7717F" w:rsidP="009529DB">
          <w:pPr>
            <w:pStyle w:val="Footer"/>
            <w:jc w:val="right"/>
            <w:rPr>
              <w:b w:val="0"/>
              <w:sz w:val="20"/>
            </w:rPr>
          </w:pPr>
          <w:r>
            <w:rPr>
              <w:b w:val="0"/>
              <w:sz w:val="20"/>
              <w:lang w:val="en-GB" w:eastAsia="en-GB"/>
            </w:rPr>
            <w:drawing>
              <wp:inline distT="0" distB="0" distL="0" distR="0" wp14:anchorId="4FB5849E" wp14:editId="01AD864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7717F" w:rsidRPr="009529DB" w:rsidRDefault="00C7717F" w:rsidP="009529DB">
    <w:pPr>
      <w:pStyle w:val="Footer"/>
      <w:spacing w:line="56" w:lineRule="auto"/>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7717F" w:rsidRPr="00F1005C" w:rsidTr="00F1005C">
      <w:trPr>
        <w:cantSplit/>
        <w:trHeight w:val="4925"/>
      </w:trPr>
      <w:tc>
        <w:tcPr>
          <w:tcW w:w="12413" w:type="dxa"/>
          <w:shd w:val="clear" w:color="auto" w:fill="auto"/>
          <w:textDirection w:val="tbRl"/>
        </w:tcPr>
        <w:p w:rsidR="00C7717F" w:rsidRPr="00F1005C" w:rsidRDefault="00C7717F" w:rsidP="00F1005C">
          <w:pPr>
            <w:pStyle w:val="Footer"/>
            <w:rPr>
              <w:w w:val="103"/>
            </w:rPr>
          </w:pPr>
          <w:r>
            <w:rPr>
              <w:w w:val="103"/>
            </w:rPr>
            <w:fldChar w:fldCharType="begin"/>
          </w:r>
          <w:r>
            <w:rPr>
              <w:w w:val="103"/>
            </w:rPr>
            <w:instrText xml:space="preserve"> PAGE  \* Arabic  \* MERGEFORMAT </w:instrText>
          </w:r>
          <w:r>
            <w:rPr>
              <w:w w:val="103"/>
            </w:rPr>
            <w:fldChar w:fldCharType="separate"/>
          </w:r>
          <w:r w:rsidR="00BF6FD2">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10</w:t>
          </w:r>
          <w:r>
            <w:rPr>
              <w:w w:val="103"/>
            </w:rPr>
            <w:fldChar w:fldCharType="end"/>
          </w:r>
        </w:p>
      </w:tc>
    </w:tr>
    <w:tr w:rsidR="00C7717F" w:rsidRPr="00F1005C" w:rsidTr="00F1005C">
      <w:trPr>
        <w:cantSplit/>
        <w:trHeight w:val="4925"/>
      </w:trPr>
      <w:tc>
        <w:tcPr>
          <w:tcW w:w="12413" w:type="dxa"/>
          <w:shd w:val="clear" w:color="auto" w:fill="auto"/>
          <w:textDirection w:val="tbRl"/>
        </w:tcPr>
        <w:p w:rsidR="00C7717F" w:rsidRPr="00F1005C" w:rsidRDefault="00C7717F" w:rsidP="00F1005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bl>
  <w:p w:rsidR="00C7717F" w:rsidRPr="00F1005C" w:rsidRDefault="00C7717F" w:rsidP="00F100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7717F" w:rsidRPr="00F1005C" w:rsidTr="00F1005C">
      <w:trPr>
        <w:cantSplit/>
        <w:trHeight w:val="4925"/>
      </w:trPr>
      <w:tc>
        <w:tcPr>
          <w:tcW w:w="12413" w:type="dxa"/>
          <w:shd w:val="clear" w:color="auto" w:fill="auto"/>
          <w:textDirection w:val="tbRl"/>
        </w:tcPr>
        <w:p w:rsidR="00C7717F" w:rsidRPr="00F1005C" w:rsidRDefault="00C7717F" w:rsidP="00F1005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r w:rsidR="00C7717F" w:rsidRPr="00F1005C" w:rsidTr="00F1005C">
      <w:trPr>
        <w:cantSplit/>
        <w:trHeight w:val="4925"/>
      </w:trPr>
      <w:tc>
        <w:tcPr>
          <w:tcW w:w="12413" w:type="dxa"/>
          <w:shd w:val="clear" w:color="auto" w:fill="auto"/>
          <w:textDirection w:val="tbRl"/>
        </w:tcPr>
        <w:p w:rsidR="00C7717F" w:rsidRPr="00F1005C" w:rsidRDefault="00C7717F" w:rsidP="00F1005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F6FD2">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10</w:t>
          </w:r>
          <w:r>
            <w:rPr>
              <w:w w:val="103"/>
            </w:rPr>
            <w:fldChar w:fldCharType="end"/>
          </w:r>
        </w:p>
      </w:tc>
    </w:tr>
  </w:tbl>
  <w:p w:rsidR="00C7717F" w:rsidRPr="00F1005C" w:rsidRDefault="00C7717F" w:rsidP="00F100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c>
        <w:tcPr>
          <w:tcW w:w="5028" w:type="dxa"/>
          <w:shd w:val="clear" w:color="auto" w:fill="auto"/>
        </w:tcPr>
        <w:p w:rsidR="00C7717F" w:rsidRPr="009529DB" w:rsidRDefault="00C7717F" w:rsidP="009529DB">
          <w:pPr>
            <w:pStyle w:val="Footer"/>
            <w:rPr>
              <w:w w:val="103"/>
            </w:rPr>
          </w:pPr>
          <w:r>
            <w:rPr>
              <w:w w:val="103"/>
            </w:rPr>
            <w:fldChar w:fldCharType="begin"/>
          </w:r>
          <w:r>
            <w:rPr>
              <w:w w:val="103"/>
            </w:rPr>
            <w:instrText xml:space="preserve"> PAGE  \* Arabic  \* MERGEFORMAT </w:instrText>
          </w:r>
          <w:r>
            <w:rPr>
              <w:w w:val="103"/>
            </w:rPr>
            <w:fldChar w:fldCharType="separate"/>
          </w:r>
          <w:r w:rsidR="00BF6FD2">
            <w:rPr>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8</w:t>
          </w:r>
          <w:r>
            <w:rPr>
              <w:w w:val="103"/>
            </w:rPr>
            <w:fldChar w:fldCharType="end"/>
          </w:r>
        </w:p>
      </w:tc>
    </w:tr>
  </w:tbl>
  <w:p w:rsidR="00C7717F" w:rsidRPr="009529DB" w:rsidRDefault="00C7717F" w:rsidP="009529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7717F" w:rsidTr="009529DB">
      <w:tc>
        <w:tcPr>
          <w:tcW w:w="5028" w:type="dxa"/>
          <w:shd w:val="clear" w:color="auto" w:fill="auto"/>
        </w:tcPr>
        <w:p w:rsidR="00C7717F" w:rsidRPr="009529DB" w:rsidRDefault="00C7717F" w:rsidP="009529D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201E7">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201E7">
            <w:rPr>
              <w:w w:val="103"/>
            </w:rPr>
            <w:t>10</w:t>
          </w:r>
          <w:r>
            <w:rPr>
              <w:w w:val="103"/>
            </w:rPr>
            <w:fldChar w:fldCharType="end"/>
          </w:r>
        </w:p>
      </w:tc>
      <w:tc>
        <w:tcPr>
          <w:tcW w:w="5028" w:type="dxa"/>
          <w:shd w:val="clear" w:color="auto" w:fill="auto"/>
        </w:tcPr>
        <w:p w:rsidR="00C7717F" w:rsidRPr="009529DB" w:rsidRDefault="00C7717F" w:rsidP="009529D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bl>
  <w:p w:rsidR="00C7717F" w:rsidRPr="009529DB" w:rsidRDefault="00C7717F" w:rsidP="009529D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7717F" w:rsidRPr="007C0C80" w:rsidTr="007C0C80">
      <w:trPr>
        <w:cantSplit/>
        <w:trHeight w:val="4925"/>
      </w:trPr>
      <w:tc>
        <w:tcPr>
          <w:tcW w:w="12413" w:type="dxa"/>
          <w:shd w:val="clear" w:color="auto" w:fill="auto"/>
          <w:textDirection w:val="tbRl"/>
        </w:tcPr>
        <w:p w:rsidR="00C7717F" w:rsidRPr="007C0C80" w:rsidRDefault="00C7717F" w:rsidP="007C0C80">
          <w:pPr>
            <w:pStyle w:val="Footer"/>
            <w:rPr>
              <w:w w:val="103"/>
            </w:rPr>
          </w:pPr>
          <w:r>
            <w:rPr>
              <w:w w:val="103"/>
            </w:rPr>
            <w:fldChar w:fldCharType="begin"/>
          </w:r>
          <w:r>
            <w:rPr>
              <w:w w:val="103"/>
            </w:rPr>
            <w:instrText xml:space="preserve"> PAGE  \* Arabic  \* MERGEFORMAT </w:instrText>
          </w:r>
          <w:r>
            <w:rPr>
              <w:w w:val="103"/>
            </w:rPr>
            <w:fldChar w:fldCharType="separate"/>
          </w:r>
          <w:r w:rsidR="00BF6FD2">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10</w:t>
          </w:r>
          <w:r>
            <w:rPr>
              <w:w w:val="103"/>
            </w:rPr>
            <w:fldChar w:fldCharType="end"/>
          </w:r>
        </w:p>
      </w:tc>
    </w:tr>
    <w:tr w:rsidR="00C7717F" w:rsidRPr="007C0C80" w:rsidTr="007C0C80">
      <w:trPr>
        <w:cantSplit/>
        <w:trHeight w:val="4925"/>
      </w:trPr>
      <w:tc>
        <w:tcPr>
          <w:tcW w:w="12413" w:type="dxa"/>
          <w:shd w:val="clear" w:color="auto" w:fill="auto"/>
          <w:textDirection w:val="tbRl"/>
        </w:tcPr>
        <w:p w:rsidR="00C7717F" w:rsidRPr="007C0C80" w:rsidRDefault="00C7717F" w:rsidP="007C0C8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bl>
  <w:p w:rsidR="00C7717F" w:rsidRPr="007C0C80" w:rsidRDefault="00C7717F" w:rsidP="007C0C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7717F" w:rsidRPr="007C0C80" w:rsidTr="007C0C80">
      <w:trPr>
        <w:cantSplit/>
        <w:trHeight w:val="4925"/>
      </w:trPr>
      <w:tc>
        <w:tcPr>
          <w:tcW w:w="12413" w:type="dxa"/>
          <w:shd w:val="clear" w:color="auto" w:fill="auto"/>
          <w:textDirection w:val="tbRl"/>
        </w:tcPr>
        <w:p w:rsidR="00C7717F" w:rsidRPr="007C0C80" w:rsidRDefault="00C7717F" w:rsidP="007C0C8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201E7">
            <w:rPr>
              <w:b w:val="0"/>
              <w:w w:val="103"/>
              <w:sz w:val="14"/>
            </w:rPr>
            <w:t>16-23168</w:t>
          </w:r>
          <w:r>
            <w:rPr>
              <w:b w:val="0"/>
              <w:w w:val="103"/>
              <w:sz w:val="14"/>
            </w:rPr>
            <w:fldChar w:fldCharType="end"/>
          </w:r>
        </w:p>
      </w:tc>
    </w:tr>
    <w:tr w:rsidR="00C7717F" w:rsidRPr="007C0C80" w:rsidTr="007C0C80">
      <w:trPr>
        <w:cantSplit/>
        <w:trHeight w:val="4925"/>
      </w:trPr>
      <w:tc>
        <w:tcPr>
          <w:tcW w:w="12413" w:type="dxa"/>
          <w:shd w:val="clear" w:color="auto" w:fill="auto"/>
          <w:textDirection w:val="tbRl"/>
        </w:tcPr>
        <w:p w:rsidR="00C7717F" w:rsidRPr="007C0C80" w:rsidRDefault="00C7717F" w:rsidP="007C0C8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F6FD2">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F6FD2">
            <w:rPr>
              <w:w w:val="103"/>
            </w:rPr>
            <w:t>10</w:t>
          </w:r>
          <w:r>
            <w:rPr>
              <w:w w:val="103"/>
            </w:rPr>
            <w:fldChar w:fldCharType="end"/>
          </w:r>
        </w:p>
      </w:tc>
    </w:tr>
  </w:tbl>
  <w:p w:rsidR="00C7717F" w:rsidRPr="007C0C80" w:rsidRDefault="00C7717F" w:rsidP="007C0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7F" w:rsidRPr="00924C57" w:rsidRDefault="00C7717F" w:rsidP="00924C57">
      <w:pPr>
        <w:pStyle w:val="Footer"/>
        <w:spacing w:after="80"/>
        <w:ind w:left="792"/>
        <w:rPr>
          <w:sz w:val="16"/>
        </w:rPr>
      </w:pPr>
      <w:r w:rsidRPr="00924C57">
        <w:rPr>
          <w:sz w:val="16"/>
        </w:rPr>
        <w:t>__________________</w:t>
      </w:r>
    </w:p>
  </w:footnote>
  <w:footnote w:type="continuationSeparator" w:id="0">
    <w:p w:rsidR="00C7717F" w:rsidRPr="00924C57" w:rsidRDefault="00C7717F" w:rsidP="00924C57">
      <w:pPr>
        <w:pStyle w:val="Footer"/>
        <w:spacing w:after="80"/>
        <w:ind w:left="792"/>
        <w:rPr>
          <w:sz w:val="16"/>
        </w:rPr>
      </w:pPr>
      <w:r w:rsidRPr="00924C57">
        <w:rPr>
          <w:sz w:val="16"/>
        </w:rPr>
        <w:t>__________________</w:t>
      </w:r>
    </w:p>
  </w:footnote>
  <w:footnote w:id="1">
    <w:p w:rsidR="00C7717F" w:rsidRPr="00924C57" w:rsidRDefault="00C7717F" w:rsidP="00924C5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24C57">
        <w:t>For the purpose of determining the dependency status of a spouse, as from 1 January 2017, all earnings received, including but not limited to pension income, such as retirement and disability benefits, and earnings resulting from investments, shall be included in the computation of annual gross earnings. See the administrative instruction on dependency status and dependency benefits (</w:t>
      </w:r>
      <w:hyperlink r:id="rId1" w:history="1">
        <w:r w:rsidRPr="0062147F">
          <w:rPr>
            <w:rStyle w:val="Hyperlink"/>
          </w:rPr>
          <w:t>ST/AI/2016/8</w:t>
        </w:r>
      </w:hyperlink>
      <w:r w:rsidRPr="00924C57">
        <w:t>) for more details.</w:t>
      </w:r>
    </w:p>
  </w:footnote>
  <w:footnote w:id="2">
    <w:p w:rsidR="00C7717F" w:rsidRPr="00924C57" w:rsidRDefault="00C7717F" w:rsidP="00924C5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24C57">
        <w:t xml:space="preserve">See </w:t>
      </w:r>
      <w:hyperlink r:id="rId2" w:history="1">
        <w:r w:rsidRPr="0062147F">
          <w:rPr>
            <w:rStyle w:val="Hyperlink"/>
          </w:rPr>
          <w:t>ST/AI/2016/8</w:t>
        </w:r>
      </w:hyperlink>
      <w:r w:rsidRPr="00924C57">
        <w:t xml:space="preserve"> for more details on the eligibility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Pr="009529DB" w:rsidRDefault="00C7717F" w:rsidP="009529DB">
          <w:pPr>
            <w:pStyle w:val="Header"/>
            <w:spacing w:after="80"/>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c>
        <w:tcPr>
          <w:tcW w:w="5028" w:type="dxa"/>
          <w:shd w:val="clear" w:color="auto" w:fill="auto"/>
          <w:vAlign w:val="bottom"/>
        </w:tcPr>
        <w:p w:rsidR="00C7717F" w:rsidRDefault="00C7717F" w:rsidP="009529DB">
          <w:pPr>
            <w:pStyle w:val="Header"/>
          </w:pPr>
        </w:p>
      </w:tc>
    </w:tr>
  </w:tbl>
  <w:p w:rsidR="00C7717F" w:rsidRPr="009529DB" w:rsidRDefault="00C7717F" w:rsidP="009529D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Pr="009529DB" w:rsidRDefault="00C7717F" w:rsidP="009529DB">
          <w:pPr>
            <w:pStyle w:val="Header"/>
            <w:spacing w:after="80"/>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c>
        <w:tcPr>
          <w:tcW w:w="5028" w:type="dxa"/>
          <w:shd w:val="clear" w:color="auto" w:fill="auto"/>
          <w:vAlign w:val="bottom"/>
        </w:tcPr>
        <w:p w:rsidR="00C7717F" w:rsidRDefault="00C7717F" w:rsidP="009529DB">
          <w:pPr>
            <w:pStyle w:val="Header"/>
          </w:pPr>
        </w:p>
      </w:tc>
    </w:tr>
  </w:tbl>
  <w:p w:rsidR="00C7717F" w:rsidRPr="009529DB" w:rsidRDefault="00C7717F" w:rsidP="009529D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Default="00C7717F" w:rsidP="009529DB">
          <w:pPr>
            <w:pStyle w:val="Header"/>
          </w:pPr>
        </w:p>
      </w:tc>
      <w:tc>
        <w:tcPr>
          <w:tcW w:w="5028" w:type="dxa"/>
          <w:shd w:val="clear" w:color="auto" w:fill="auto"/>
          <w:vAlign w:val="bottom"/>
        </w:tcPr>
        <w:p w:rsidR="00C7717F" w:rsidRPr="009529DB" w:rsidRDefault="00C7717F" w:rsidP="009529DB">
          <w:pPr>
            <w:pStyle w:val="Header"/>
            <w:spacing w:after="80"/>
            <w:jc w:val="right"/>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r>
  </w:tbl>
  <w:p w:rsidR="00C7717F" w:rsidRPr="009529DB" w:rsidRDefault="00C7717F" w:rsidP="00952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Default="00C7717F" w:rsidP="009529DB">
          <w:pPr>
            <w:pStyle w:val="Header"/>
          </w:pPr>
        </w:p>
      </w:tc>
      <w:tc>
        <w:tcPr>
          <w:tcW w:w="5028" w:type="dxa"/>
          <w:shd w:val="clear" w:color="auto" w:fill="auto"/>
          <w:vAlign w:val="bottom"/>
        </w:tcPr>
        <w:p w:rsidR="00C7717F" w:rsidRPr="009529DB" w:rsidRDefault="00C7717F" w:rsidP="009529DB">
          <w:pPr>
            <w:pStyle w:val="Header"/>
            <w:spacing w:after="80"/>
            <w:jc w:val="right"/>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r>
  </w:tbl>
  <w:p w:rsidR="00C7717F" w:rsidRPr="009529DB" w:rsidRDefault="00C7717F" w:rsidP="00952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7717F" w:rsidTr="009529DB">
      <w:trPr>
        <w:trHeight w:hRule="exact" w:val="864"/>
      </w:trPr>
      <w:tc>
        <w:tcPr>
          <w:tcW w:w="1267" w:type="dxa"/>
          <w:tcBorders>
            <w:bottom w:val="single" w:sz="4" w:space="0" w:color="auto"/>
          </w:tcBorders>
          <w:shd w:val="clear" w:color="auto" w:fill="auto"/>
          <w:vAlign w:val="bottom"/>
        </w:tcPr>
        <w:p w:rsidR="00C7717F" w:rsidRDefault="00C7717F" w:rsidP="009529DB">
          <w:pPr>
            <w:pStyle w:val="Header"/>
            <w:spacing w:after="120"/>
          </w:pPr>
        </w:p>
      </w:tc>
      <w:tc>
        <w:tcPr>
          <w:tcW w:w="1872" w:type="dxa"/>
          <w:tcBorders>
            <w:bottom w:val="single" w:sz="4" w:space="0" w:color="auto"/>
          </w:tcBorders>
          <w:shd w:val="clear" w:color="auto" w:fill="auto"/>
          <w:vAlign w:val="bottom"/>
        </w:tcPr>
        <w:p w:rsidR="00C7717F" w:rsidRPr="009529DB" w:rsidRDefault="00C7717F" w:rsidP="009529D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C7717F" w:rsidRDefault="00C7717F" w:rsidP="009529DB">
          <w:pPr>
            <w:pStyle w:val="Header"/>
            <w:spacing w:after="120"/>
          </w:pPr>
        </w:p>
      </w:tc>
      <w:tc>
        <w:tcPr>
          <w:tcW w:w="6523" w:type="dxa"/>
          <w:gridSpan w:val="4"/>
          <w:tcBorders>
            <w:bottom w:val="single" w:sz="4" w:space="0" w:color="auto"/>
          </w:tcBorders>
          <w:shd w:val="clear" w:color="auto" w:fill="auto"/>
          <w:vAlign w:val="bottom"/>
        </w:tcPr>
        <w:p w:rsidR="00C7717F" w:rsidRPr="009529DB" w:rsidRDefault="00C7717F" w:rsidP="009529DB">
          <w:pPr>
            <w:spacing w:after="80" w:line="240" w:lineRule="auto"/>
            <w:jc w:val="right"/>
            <w:rPr>
              <w:position w:val="-4"/>
            </w:rPr>
          </w:pPr>
          <w:r>
            <w:rPr>
              <w:position w:val="-4"/>
              <w:sz w:val="40"/>
            </w:rPr>
            <w:t>ST</w:t>
          </w:r>
          <w:r>
            <w:rPr>
              <w:position w:val="-4"/>
            </w:rPr>
            <w:t>/IC/2017/3</w:t>
          </w:r>
        </w:p>
      </w:tc>
    </w:tr>
    <w:tr w:rsidR="00C7717F" w:rsidRPr="009529DB" w:rsidTr="009529DB">
      <w:trPr>
        <w:gridAfter w:val="1"/>
        <w:wAfter w:w="28" w:type="dxa"/>
        <w:trHeight w:hRule="exact" w:val="2880"/>
      </w:trPr>
      <w:tc>
        <w:tcPr>
          <w:tcW w:w="1267" w:type="dxa"/>
          <w:tcBorders>
            <w:top w:val="single" w:sz="4" w:space="0" w:color="auto"/>
            <w:bottom w:val="single" w:sz="12" w:space="0" w:color="auto"/>
          </w:tcBorders>
          <w:shd w:val="clear" w:color="auto" w:fill="auto"/>
        </w:tcPr>
        <w:p w:rsidR="00C7717F" w:rsidRPr="009529DB" w:rsidRDefault="00C7717F" w:rsidP="009529DB">
          <w:pPr>
            <w:pStyle w:val="Header"/>
            <w:spacing w:before="120"/>
            <w:jc w:val="center"/>
          </w:pPr>
          <w:r>
            <w:t xml:space="preserve"> </w:t>
          </w:r>
          <w:r>
            <w:rPr>
              <w:lang w:val="en-GB" w:eastAsia="en-GB"/>
            </w:rPr>
            <w:drawing>
              <wp:inline distT="0" distB="0" distL="0" distR="0" wp14:anchorId="1925B2BF" wp14:editId="5647030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7717F" w:rsidRPr="009529DB" w:rsidRDefault="00C7717F" w:rsidP="009529DB">
          <w:pPr>
            <w:pStyle w:val="XLarge"/>
            <w:spacing w:before="109"/>
          </w:pPr>
          <w:r>
            <w:t>Secretariat</w:t>
          </w:r>
        </w:p>
      </w:tc>
      <w:tc>
        <w:tcPr>
          <w:tcW w:w="245" w:type="dxa"/>
          <w:tcBorders>
            <w:top w:val="single" w:sz="4" w:space="0" w:color="auto"/>
            <w:bottom w:val="single" w:sz="12" w:space="0" w:color="auto"/>
          </w:tcBorders>
          <w:shd w:val="clear" w:color="auto" w:fill="auto"/>
        </w:tcPr>
        <w:p w:rsidR="00C7717F" w:rsidRPr="009529DB" w:rsidRDefault="00C7717F" w:rsidP="009529DB">
          <w:pPr>
            <w:pStyle w:val="Header"/>
            <w:spacing w:before="109"/>
          </w:pPr>
        </w:p>
      </w:tc>
      <w:tc>
        <w:tcPr>
          <w:tcW w:w="3140" w:type="dxa"/>
          <w:tcBorders>
            <w:top w:val="single" w:sz="4" w:space="0" w:color="auto"/>
            <w:bottom w:val="single" w:sz="12" w:space="0" w:color="auto"/>
          </w:tcBorders>
          <w:shd w:val="clear" w:color="auto" w:fill="auto"/>
        </w:tcPr>
        <w:p w:rsidR="00C7717F" w:rsidRDefault="00C7717F" w:rsidP="00F05B76">
          <w:pPr>
            <w:pStyle w:val="Publication"/>
            <w:spacing w:before="240"/>
            <w:rPr>
              <w:color w:val="010000"/>
            </w:rPr>
          </w:pPr>
          <w:r>
            <w:rPr>
              <w:color w:val="010000"/>
            </w:rPr>
            <w:t>1 January 2017</w:t>
          </w:r>
        </w:p>
        <w:p w:rsidR="00C7717F" w:rsidRPr="009529DB" w:rsidRDefault="00C7717F" w:rsidP="009529DB"/>
      </w:tc>
    </w:tr>
  </w:tbl>
  <w:p w:rsidR="00C7717F" w:rsidRPr="009529DB" w:rsidRDefault="00C7717F" w:rsidP="009529DB">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7717F" w:rsidRPr="00F1005C" w:rsidTr="00F1005C">
      <w:trPr>
        <w:cantSplit/>
        <w:trHeight w:val="4925"/>
      </w:trPr>
      <w:tc>
        <w:tcPr>
          <w:tcW w:w="12413" w:type="dxa"/>
          <w:shd w:val="clear" w:color="auto" w:fill="auto"/>
          <w:textDirection w:val="tbRl"/>
          <w:vAlign w:val="bottom"/>
        </w:tcPr>
        <w:p w:rsidR="00C7717F" w:rsidRPr="00F1005C" w:rsidRDefault="00C7717F" w:rsidP="00F1005C">
          <w:pPr>
            <w:pStyle w:val="Header"/>
            <w:ind w:left="14" w:right="14"/>
            <w:rPr>
              <w:b/>
              <w:w w:val="103"/>
            </w:rPr>
          </w:pPr>
          <w:r w:rsidRPr="00F1005C">
            <w:rPr>
              <w:b/>
              <w:w w:val="103"/>
            </w:rPr>
            <w:fldChar w:fldCharType="begin"/>
          </w:r>
          <w:r w:rsidRPr="00F1005C">
            <w:rPr>
              <w:b/>
              <w:w w:val="103"/>
            </w:rPr>
            <w:instrText xml:space="preserve"> DOCVARIABLE "sss1" \* MERGEFORMAT </w:instrText>
          </w:r>
          <w:r w:rsidRPr="00F1005C">
            <w:rPr>
              <w:b/>
              <w:w w:val="103"/>
            </w:rPr>
            <w:fldChar w:fldCharType="separate"/>
          </w:r>
          <w:r w:rsidR="009201E7">
            <w:rPr>
              <w:b/>
              <w:w w:val="103"/>
            </w:rPr>
            <w:t>ST/IC/2017/3</w:t>
          </w:r>
          <w:r w:rsidRPr="00F1005C">
            <w:rPr>
              <w:b/>
              <w:w w:val="103"/>
            </w:rPr>
            <w:fldChar w:fldCharType="end"/>
          </w:r>
        </w:p>
      </w:tc>
    </w:tr>
    <w:tr w:rsidR="00C7717F" w:rsidRPr="00F1005C" w:rsidTr="00F1005C">
      <w:trPr>
        <w:cantSplit/>
        <w:trHeight w:val="4925"/>
      </w:trPr>
      <w:tc>
        <w:tcPr>
          <w:tcW w:w="12413" w:type="dxa"/>
          <w:shd w:val="clear" w:color="auto" w:fill="auto"/>
          <w:textDirection w:val="tbRl"/>
          <w:vAlign w:val="bottom"/>
        </w:tcPr>
        <w:p w:rsidR="00C7717F" w:rsidRPr="00F1005C" w:rsidRDefault="00C7717F" w:rsidP="00F1005C">
          <w:pPr>
            <w:pStyle w:val="Header"/>
            <w:ind w:left="14" w:right="14"/>
            <w:rPr>
              <w:b/>
              <w:w w:val="103"/>
            </w:rPr>
          </w:pPr>
        </w:p>
      </w:tc>
    </w:tr>
  </w:tbl>
  <w:p w:rsidR="00C7717F" w:rsidRPr="00F1005C" w:rsidRDefault="00C7717F" w:rsidP="00F100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7717F" w:rsidRPr="00F1005C" w:rsidTr="00F1005C">
      <w:trPr>
        <w:trHeight w:val="4925"/>
      </w:trPr>
      <w:tc>
        <w:tcPr>
          <w:tcW w:w="12413" w:type="dxa"/>
          <w:shd w:val="clear" w:color="auto" w:fill="auto"/>
          <w:vAlign w:val="bottom"/>
        </w:tcPr>
        <w:p w:rsidR="00C7717F" w:rsidRPr="00F1005C" w:rsidRDefault="00C7717F" w:rsidP="00F1005C">
          <w:pPr>
            <w:pStyle w:val="Header"/>
            <w:ind w:left="14" w:right="14"/>
            <w:jc w:val="right"/>
            <w:rPr>
              <w:b/>
              <w:bCs/>
              <w:w w:val="103"/>
              <w:szCs w:val="26"/>
            </w:rPr>
          </w:pPr>
        </w:p>
      </w:tc>
    </w:tr>
    <w:tr w:rsidR="00C7717F" w:rsidRPr="00F1005C" w:rsidTr="00F1005C">
      <w:trPr>
        <w:cantSplit/>
        <w:trHeight w:val="4925"/>
      </w:trPr>
      <w:tc>
        <w:tcPr>
          <w:tcW w:w="12413" w:type="dxa"/>
          <w:shd w:val="clear" w:color="auto" w:fill="auto"/>
          <w:textDirection w:val="tbRl"/>
          <w:vAlign w:val="bottom"/>
        </w:tcPr>
        <w:p w:rsidR="00C7717F" w:rsidRPr="00F1005C" w:rsidRDefault="00C7717F" w:rsidP="00F1005C">
          <w:pPr>
            <w:pStyle w:val="Header"/>
            <w:ind w:left="14" w:right="14"/>
            <w:jc w:val="right"/>
            <w:rPr>
              <w:b/>
              <w:bCs/>
              <w:w w:val="103"/>
              <w:szCs w:val="26"/>
            </w:rPr>
          </w:pPr>
          <w:r w:rsidRPr="00F1005C">
            <w:rPr>
              <w:b/>
              <w:bCs/>
              <w:w w:val="103"/>
              <w:szCs w:val="26"/>
            </w:rPr>
            <w:fldChar w:fldCharType="begin"/>
          </w:r>
          <w:r w:rsidRPr="00F1005C">
            <w:rPr>
              <w:b/>
              <w:bCs/>
              <w:w w:val="103"/>
              <w:szCs w:val="26"/>
            </w:rPr>
            <w:instrText xml:space="preserve"> DOCVARIABLE "sss1" \* MERGEFORMAT </w:instrText>
          </w:r>
          <w:r w:rsidRPr="00F1005C">
            <w:rPr>
              <w:b/>
              <w:bCs/>
              <w:w w:val="103"/>
              <w:szCs w:val="26"/>
            </w:rPr>
            <w:fldChar w:fldCharType="separate"/>
          </w:r>
          <w:r w:rsidR="009201E7">
            <w:rPr>
              <w:b/>
              <w:bCs/>
              <w:w w:val="103"/>
              <w:szCs w:val="26"/>
            </w:rPr>
            <w:t>ST/IC/2017/3</w:t>
          </w:r>
          <w:r w:rsidRPr="00F1005C">
            <w:rPr>
              <w:b/>
              <w:bCs/>
              <w:w w:val="103"/>
              <w:szCs w:val="26"/>
            </w:rPr>
            <w:fldChar w:fldCharType="end"/>
          </w:r>
        </w:p>
      </w:tc>
    </w:tr>
  </w:tbl>
  <w:p w:rsidR="00C7717F" w:rsidRPr="00F1005C" w:rsidRDefault="00C7717F" w:rsidP="00F100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Pr="009529DB" w:rsidRDefault="00C7717F" w:rsidP="009529DB">
          <w:pPr>
            <w:pStyle w:val="Header"/>
            <w:spacing w:after="80"/>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c>
        <w:tcPr>
          <w:tcW w:w="5028" w:type="dxa"/>
          <w:shd w:val="clear" w:color="auto" w:fill="auto"/>
          <w:vAlign w:val="bottom"/>
        </w:tcPr>
        <w:p w:rsidR="00C7717F" w:rsidRDefault="00C7717F" w:rsidP="009529DB">
          <w:pPr>
            <w:pStyle w:val="Header"/>
          </w:pPr>
        </w:p>
      </w:tc>
    </w:tr>
  </w:tbl>
  <w:p w:rsidR="00C7717F" w:rsidRPr="009529DB" w:rsidRDefault="00C7717F" w:rsidP="009529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7717F" w:rsidTr="009529DB">
      <w:trPr>
        <w:trHeight w:hRule="exact" w:val="864"/>
      </w:trPr>
      <w:tc>
        <w:tcPr>
          <w:tcW w:w="4838" w:type="dxa"/>
          <w:shd w:val="clear" w:color="auto" w:fill="auto"/>
          <w:vAlign w:val="bottom"/>
        </w:tcPr>
        <w:p w:rsidR="00C7717F" w:rsidRDefault="00C7717F" w:rsidP="009529DB">
          <w:pPr>
            <w:pStyle w:val="Header"/>
          </w:pPr>
        </w:p>
      </w:tc>
      <w:tc>
        <w:tcPr>
          <w:tcW w:w="5028" w:type="dxa"/>
          <w:shd w:val="clear" w:color="auto" w:fill="auto"/>
          <w:vAlign w:val="bottom"/>
        </w:tcPr>
        <w:p w:rsidR="00C7717F" w:rsidRPr="009529DB" w:rsidRDefault="00C7717F" w:rsidP="009529DB">
          <w:pPr>
            <w:pStyle w:val="Header"/>
            <w:spacing w:after="80"/>
            <w:jc w:val="right"/>
            <w:rPr>
              <w:b/>
            </w:rPr>
          </w:pPr>
          <w:r>
            <w:rPr>
              <w:b/>
            </w:rPr>
            <w:fldChar w:fldCharType="begin"/>
          </w:r>
          <w:r>
            <w:rPr>
              <w:b/>
            </w:rPr>
            <w:instrText xml:space="preserve"> DOCVARIABLE "sss1" \* MERGEFORMAT </w:instrText>
          </w:r>
          <w:r>
            <w:rPr>
              <w:b/>
            </w:rPr>
            <w:fldChar w:fldCharType="separate"/>
          </w:r>
          <w:r w:rsidR="009201E7">
            <w:rPr>
              <w:b/>
            </w:rPr>
            <w:t>ST/IC/2017/3</w:t>
          </w:r>
          <w:r>
            <w:rPr>
              <w:b/>
            </w:rPr>
            <w:fldChar w:fldCharType="end"/>
          </w:r>
        </w:p>
      </w:tc>
    </w:tr>
  </w:tbl>
  <w:p w:rsidR="00C7717F" w:rsidRPr="009529DB" w:rsidRDefault="00C7717F" w:rsidP="009529D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7717F" w:rsidRPr="007C0C80" w:rsidTr="007C0C80">
      <w:trPr>
        <w:cantSplit/>
        <w:trHeight w:val="4925"/>
      </w:trPr>
      <w:tc>
        <w:tcPr>
          <w:tcW w:w="12413" w:type="dxa"/>
          <w:shd w:val="clear" w:color="auto" w:fill="auto"/>
          <w:textDirection w:val="tbRl"/>
          <w:vAlign w:val="bottom"/>
        </w:tcPr>
        <w:p w:rsidR="00C7717F" w:rsidRPr="007C0C80" w:rsidRDefault="00C7717F" w:rsidP="007C0C80">
          <w:pPr>
            <w:pStyle w:val="Header"/>
            <w:ind w:left="14" w:right="14"/>
            <w:rPr>
              <w:b/>
              <w:w w:val="103"/>
            </w:rPr>
          </w:pPr>
          <w:r w:rsidRPr="007C0C80">
            <w:rPr>
              <w:b/>
              <w:w w:val="103"/>
            </w:rPr>
            <w:fldChar w:fldCharType="begin"/>
          </w:r>
          <w:r w:rsidRPr="007C0C80">
            <w:rPr>
              <w:b/>
              <w:w w:val="103"/>
            </w:rPr>
            <w:instrText xml:space="preserve"> DOCVARIABLE "sss1" \* MERGEFORMAT </w:instrText>
          </w:r>
          <w:r w:rsidRPr="007C0C80">
            <w:rPr>
              <w:b/>
              <w:w w:val="103"/>
            </w:rPr>
            <w:fldChar w:fldCharType="separate"/>
          </w:r>
          <w:r w:rsidR="009201E7">
            <w:rPr>
              <w:b/>
              <w:w w:val="103"/>
            </w:rPr>
            <w:t>ST/IC/2017/3</w:t>
          </w:r>
          <w:r w:rsidRPr="007C0C80">
            <w:rPr>
              <w:b/>
              <w:w w:val="103"/>
            </w:rPr>
            <w:fldChar w:fldCharType="end"/>
          </w:r>
        </w:p>
      </w:tc>
    </w:tr>
    <w:tr w:rsidR="00C7717F" w:rsidRPr="007C0C80" w:rsidTr="007C0C80">
      <w:trPr>
        <w:cantSplit/>
        <w:trHeight w:val="4925"/>
      </w:trPr>
      <w:tc>
        <w:tcPr>
          <w:tcW w:w="12413" w:type="dxa"/>
          <w:shd w:val="clear" w:color="auto" w:fill="auto"/>
          <w:textDirection w:val="tbRl"/>
          <w:vAlign w:val="bottom"/>
        </w:tcPr>
        <w:p w:rsidR="00C7717F" w:rsidRPr="007C0C80" w:rsidRDefault="00C7717F" w:rsidP="007C0C80">
          <w:pPr>
            <w:pStyle w:val="Header"/>
            <w:ind w:left="14" w:right="14"/>
            <w:rPr>
              <w:b/>
              <w:w w:val="103"/>
            </w:rPr>
          </w:pPr>
        </w:p>
      </w:tc>
    </w:tr>
  </w:tbl>
  <w:p w:rsidR="00C7717F" w:rsidRPr="007C0C80" w:rsidRDefault="00C7717F" w:rsidP="007C0C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7717F" w:rsidRPr="007C0C80" w:rsidTr="007C0C80">
      <w:trPr>
        <w:trHeight w:val="4925"/>
      </w:trPr>
      <w:tc>
        <w:tcPr>
          <w:tcW w:w="12413" w:type="dxa"/>
          <w:shd w:val="clear" w:color="auto" w:fill="auto"/>
          <w:vAlign w:val="bottom"/>
        </w:tcPr>
        <w:p w:rsidR="00C7717F" w:rsidRPr="007C0C80" w:rsidRDefault="00C7717F" w:rsidP="007C0C80">
          <w:pPr>
            <w:pStyle w:val="Header"/>
            <w:ind w:left="14" w:right="14"/>
            <w:jc w:val="right"/>
            <w:rPr>
              <w:b/>
              <w:bCs/>
              <w:w w:val="103"/>
              <w:szCs w:val="26"/>
            </w:rPr>
          </w:pPr>
        </w:p>
      </w:tc>
    </w:tr>
    <w:tr w:rsidR="00C7717F" w:rsidRPr="007C0C80" w:rsidTr="007C0C80">
      <w:trPr>
        <w:cantSplit/>
        <w:trHeight w:val="4925"/>
      </w:trPr>
      <w:tc>
        <w:tcPr>
          <w:tcW w:w="12413" w:type="dxa"/>
          <w:shd w:val="clear" w:color="auto" w:fill="auto"/>
          <w:textDirection w:val="tbRl"/>
          <w:vAlign w:val="bottom"/>
        </w:tcPr>
        <w:p w:rsidR="00C7717F" w:rsidRPr="007C0C80" w:rsidRDefault="00C7717F" w:rsidP="007C0C80">
          <w:pPr>
            <w:pStyle w:val="Header"/>
            <w:ind w:left="14" w:right="14"/>
            <w:jc w:val="right"/>
            <w:rPr>
              <w:b/>
              <w:bCs/>
              <w:w w:val="103"/>
              <w:szCs w:val="26"/>
            </w:rPr>
          </w:pPr>
          <w:r w:rsidRPr="007C0C80">
            <w:rPr>
              <w:b/>
              <w:bCs/>
              <w:w w:val="103"/>
              <w:szCs w:val="26"/>
            </w:rPr>
            <w:fldChar w:fldCharType="begin"/>
          </w:r>
          <w:r w:rsidRPr="007C0C80">
            <w:rPr>
              <w:b/>
              <w:bCs/>
              <w:w w:val="103"/>
              <w:szCs w:val="26"/>
            </w:rPr>
            <w:instrText xml:space="preserve"> DOCVARIABLE "sss1" \* MERGEFORMAT </w:instrText>
          </w:r>
          <w:r w:rsidRPr="007C0C80">
            <w:rPr>
              <w:b/>
              <w:bCs/>
              <w:w w:val="103"/>
              <w:szCs w:val="26"/>
            </w:rPr>
            <w:fldChar w:fldCharType="separate"/>
          </w:r>
          <w:r w:rsidR="009201E7">
            <w:rPr>
              <w:b/>
              <w:bCs/>
              <w:w w:val="103"/>
              <w:szCs w:val="26"/>
            </w:rPr>
            <w:t>ST/IC/2017/3</w:t>
          </w:r>
          <w:r w:rsidRPr="007C0C80">
            <w:rPr>
              <w:b/>
              <w:bCs/>
              <w:w w:val="103"/>
              <w:szCs w:val="26"/>
            </w:rPr>
            <w:fldChar w:fldCharType="end"/>
          </w:r>
        </w:p>
      </w:tc>
    </w:tr>
  </w:tbl>
  <w:p w:rsidR="00C7717F" w:rsidRPr="007C0C80" w:rsidRDefault="00C7717F" w:rsidP="007C0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75"/>
  <w:hyphenationZone w:val="20"/>
  <w:doNotHyphenateCaps/>
  <w:evenAndOddHeaders/>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23168*"/>
    <w:docVar w:name="CreationDt" w:val="04/01/2017 9:20: AM"/>
    <w:docVar w:name="DocCategory" w:val="Doc"/>
    <w:docVar w:name="DocType" w:val="Final"/>
    <w:docVar w:name="DutyStation" w:val="New York"/>
    <w:docVar w:name="FooterJN" w:val="16-23168"/>
    <w:docVar w:name="jobn" w:val="16-23168 (E)"/>
    <w:docVar w:name="jobnDT" w:val="16-23168 (E)   040117"/>
    <w:docVar w:name="jobnDTDT" w:val="16-23168 (E)   040117   040117"/>
    <w:docVar w:name="JobNo" w:val="1623168E"/>
    <w:docVar w:name="JobNo2" w:val="1647134E"/>
    <w:docVar w:name="LocalDrive" w:val="0"/>
    <w:docVar w:name="OandT" w:val="mr"/>
    <w:docVar w:name="sss1" w:val="ST/IC/2017/3"/>
    <w:docVar w:name="sss2" w:val="-"/>
    <w:docVar w:name="Symbol1" w:val="ST/IC/2017/3"/>
    <w:docVar w:name="Symbol2" w:val="-"/>
  </w:docVars>
  <w:rsids>
    <w:rsidRoot w:val="004D51B9"/>
    <w:rsid w:val="00023C01"/>
    <w:rsid w:val="00026F36"/>
    <w:rsid w:val="00042A9F"/>
    <w:rsid w:val="00046C55"/>
    <w:rsid w:val="000548B1"/>
    <w:rsid w:val="00065259"/>
    <w:rsid w:val="00082DDE"/>
    <w:rsid w:val="000B4E39"/>
    <w:rsid w:val="000C5846"/>
    <w:rsid w:val="000D7549"/>
    <w:rsid w:val="001159C0"/>
    <w:rsid w:val="00140E08"/>
    <w:rsid w:val="00145216"/>
    <w:rsid w:val="0015321C"/>
    <w:rsid w:val="001D051A"/>
    <w:rsid w:val="00215E9E"/>
    <w:rsid w:val="00224211"/>
    <w:rsid w:val="0023372E"/>
    <w:rsid w:val="00240955"/>
    <w:rsid w:val="00242F2F"/>
    <w:rsid w:val="00245F3A"/>
    <w:rsid w:val="002525D5"/>
    <w:rsid w:val="002551B3"/>
    <w:rsid w:val="00327FC0"/>
    <w:rsid w:val="003308A1"/>
    <w:rsid w:val="00330DBB"/>
    <w:rsid w:val="003B1684"/>
    <w:rsid w:val="003D5508"/>
    <w:rsid w:val="003E23A8"/>
    <w:rsid w:val="003E264C"/>
    <w:rsid w:val="00422616"/>
    <w:rsid w:val="00425997"/>
    <w:rsid w:val="00430FC1"/>
    <w:rsid w:val="00435CFC"/>
    <w:rsid w:val="00450A05"/>
    <w:rsid w:val="00451B4C"/>
    <w:rsid w:val="0047615F"/>
    <w:rsid w:val="004765DA"/>
    <w:rsid w:val="004A0083"/>
    <w:rsid w:val="004A6E9F"/>
    <w:rsid w:val="004B5036"/>
    <w:rsid w:val="004D51B9"/>
    <w:rsid w:val="004E339B"/>
    <w:rsid w:val="004E51CE"/>
    <w:rsid w:val="005305E3"/>
    <w:rsid w:val="00591617"/>
    <w:rsid w:val="005A58A2"/>
    <w:rsid w:val="005D3979"/>
    <w:rsid w:val="005E0A8E"/>
    <w:rsid w:val="005E1D42"/>
    <w:rsid w:val="005F28BA"/>
    <w:rsid w:val="0060200C"/>
    <w:rsid w:val="0062147F"/>
    <w:rsid w:val="00625AF5"/>
    <w:rsid w:val="006440C2"/>
    <w:rsid w:val="00667FC6"/>
    <w:rsid w:val="006715AF"/>
    <w:rsid w:val="00675D0C"/>
    <w:rsid w:val="006A44BD"/>
    <w:rsid w:val="006B7207"/>
    <w:rsid w:val="006C5CA1"/>
    <w:rsid w:val="006F61C2"/>
    <w:rsid w:val="007566E9"/>
    <w:rsid w:val="007857F3"/>
    <w:rsid w:val="00797B35"/>
    <w:rsid w:val="007B1D8D"/>
    <w:rsid w:val="007B24B8"/>
    <w:rsid w:val="007C0C80"/>
    <w:rsid w:val="007F631C"/>
    <w:rsid w:val="00836E6C"/>
    <w:rsid w:val="0084643C"/>
    <w:rsid w:val="00853129"/>
    <w:rsid w:val="00866E8D"/>
    <w:rsid w:val="008719A4"/>
    <w:rsid w:val="008903A9"/>
    <w:rsid w:val="00893D16"/>
    <w:rsid w:val="008B0D9E"/>
    <w:rsid w:val="008C0D59"/>
    <w:rsid w:val="00910A8B"/>
    <w:rsid w:val="009201E7"/>
    <w:rsid w:val="00924C57"/>
    <w:rsid w:val="009529DB"/>
    <w:rsid w:val="009620BF"/>
    <w:rsid w:val="00967DC6"/>
    <w:rsid w:val="009905DD"/>
    <w:rsid w:val="00996869"/>
    <w:rsid w:val="009B62B9"/>
    <w:rsid w:val="009C502F"/>
    <w:rsid w:val="009C69C8"/>
    <w:rsid w:val="009D2840"/>
    <w:rsid w:val="009D2B19"/>
    <w:rsid w:val="00A104F7"/>
    <w:rsid w:val="00A15AF1"/>
    <w:rsid w:val="00A52C4A"/>
    <w:rsid w:val="00A55AB4"/>
    <w:rsid w:val="00A76B25"/>
    <w:rsid w:val="00A86A71"/>
    <w:rsid w:val="00A91EBA"/>
    <w:rsid w:val="00A97F63"/>
    <w:rsid w:val="00AA07EB"/>
    <w:rsid w:val="00AA49E5"/>
    <w:rsid w:val="00AF7333"/>
    <w:rsid w:val="00B316CD"/>
    <w:rsid w:val="00B31B26"/>
    <w:rsid w:val="00B41909"/>
    <w:rsid w:val="00B42CB2"/>
    <w:rsid w:val="00B4332E"/>
    <w:rsid w:val="00B615DE"/>
    <w:rsid w:val="00B75DE2"/>
    <w:rsid w:val="00B8247E"/>
    <w:rsid w:val="00B83DAF"/>
    <w:rsid w:val="00B85653"/>
    <w:rsid w:val="00B92BEE"/>
    <w:rsid w:val="00BA6617"/>
    <w:rsid w:val="00BC1B90"/>
    <w:rsid w:val="00BE0E65"/>
    <w:rsid w:val="00BF6FD2"/>
    <w:rsid w:val="00C021E0"/>
    <w:rsid w:val="00C515C5"/>
    <w:rsid w:val="00C7619E"/>
    <w:rsid w:val="00C7717F"/>
    <w:rsid w:val="00CC783B"/>
    <w:rsid w:val="00CE0118"/>
    <w:rsid w:val="00CE3B8C"/>
    <w:rsid w:val="00CE7088"/>
    <w:rsid w:val="00CF5896"/>
    <w:rsid w:val="00D055EA"/>
    <w:rsid w:val="00D10C65"/>
    <w:rsid w:val="00D141EE"/>
    <w:rsid w:val="00D5252D"/>
    <w:rsid w:val="00D86CFA"/>
    <w:rsid w:val="00D96ABE"/>
    <w:rsid w:val="00DB612E"/>
    <w:rsid w:val="00DE4E9A"/>
    <w:rsid w:val="00DF7968"/>
    <w:rsid w:val="00E0614A"/>
    <w:rsid w:val="00E10384"/>
    <w:rsid w:val="00E27116"/>
    <w:rsid w:val="00E355D6"/>
    <w:rsid w:val="00E43900"/>
    <w:rsid w:val="00E6497D"/>
    <w:rsid w:val="00E711BA"/>
    <w:rsid w:val="00E7679B"/>
    <w:rsid w:val="00E85476"/>
    <w:rsid w:val="00E93354"/>
    <w:rsid w:val="00EB1F9C"/>
    <w:rsid w:val="00EB2831"/>
    <w:rsid w:val="00EB3CFD"/>
    <w:rsid w:val="00EC05A0"/>
    <w:rsid w:val="00EE0E6E"/>
    <w:rsid w:val="00EE172A"/>
    <w:rsid w:val="00EF53E1"/>
    <w:rsid w:val="00EF5417"/>
    <w:rsid w:val="00F05B76"/>
    <w:rsid w:val="00F1005C"/>
    <w:rsid w:val="00F23653"/>
    <w:rsid w:val="00F45381"/>
    <w:rsid w:val="00F518E6"/>
    <w:rsid w:val="00F55097"/>
    <w:rsid w:val="00F64363"/>
    <w:rsid w:val="00F712E0"/>
    <w:rsid w:val="00FB0EB1"/>
    <w:rsid w:val="00FC14B4"/>
    <w:rsid w:val="00FE2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B1"/>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548B1"/>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0548B1"/>
    <w:rPr>
      <w:rFonts w:ascii="Times New Roman" w:eastAsiaTheme="minorHAnsi" w:hAnsi="Times New Roman" w:cs="Times New Roman"/>
      <w:noProof/>
      <w:sz w:val="17"/>
      <w:szCs w:val="20"/>
      <w:lang w:val="en-US" w:eastAsia="en-US"/>
    </w:rPr>
  </w:style>
  <w:style w:type="paragraph" w:styleId="Footer">
    <w:name w:val="footer"/>
    <w:link w:val="FooterChar"/>
    <w:rsid w:val="000548B1"/>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0548B1"/>
    <w:rPr>
      <w:rFonts w:ascii="Times New Roman" w:eastAsiaTheme="minorHAnsi" w:hAnsi="Times New Roman" w:cs="Times New Roman"/>
      <w:b/>
      <w:noProof/>
      <w:sz w:val="17"/>
      <w:szCs w:val="20"/>
      <w:lang w:val="en-US" w:eastAsia="en-US"/>
    </w:rPr>
  </w:style>
  <w:style w:type="paragraph" w:customStyle="1" w:styleId="H1">
    <w:name w:val="_ H_1"/>
    <w:basedOn w:val="Normal"/>
    <w:next w:val="SingleTxt"/>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0548B1"/>
    <w:pPr>
      <w:spacing w:line="300" w:lineRule="exact"/>
      <w:ind w:left="0" w:right="0" w:firstLine="0"/>
    </w:pPr>
    <w:rPr>
      <w:spacing w:val="-2"/>
      <w:sz w:val="28"/>
    </w:rPr>
  </w:style>
  <w:style w:type="paragraph" w:customStyle="1" w:styleId="HM">
    <w:name w:val="_ H __M"/>
    <w:basedOn w:val="HCh"/>
    <w:next w:val="Normal"/>
    <w:rsid w:val="000548B1"/>
    <w:pPr>
      <w:spacing w:line="360" w:lineRule="exact"/>
    </w:pPr>
    <w:rPr>
      <w:spacing w:val="-3"/>
      <w:w w:val="99"/>
      <w:sz w:val="34"/>
    </w:rPr>
  </w:style>
  <w:style w:type="paragraph" w:customStyle="1" w:styleId="H23">
    <w:name w:val="_ H_2/3"/>
    <w:basedOn w:val="Normal"/>
    <w:next w:val="Normal"/>
    <w:rsid w:val="000548B1"/>
    <w:rPr>
      <w:b/>
      <w:lang w:val="en-US"/>
    </w:rPr>
  </w:style>
  <w:style w:type="paragraph" w:customStyle="1" w:styleId="H4">
    <w:name w:val="_ H_4"/>
    <w:basedOn w:val="Normal"/>
    <w:next w:val="Normal"/>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0548B1"/>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548B1"/>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548B1"/>
    <w:pPr>
      <w:spacing w:line="540" w:lineRule="exact"/>
    </w:pPr>
    <w:rPr>
      <w:spacing w:val="-8"/>
      <w:w w:val="96"/>
      <w:sz w:val="57"/>
    </w:rPr>
  </w:style>
  <w:style w:type="paragraph" w:customStyle="1" w:styleId="SS">
    <w:name w:val="__S_S"/>
    <w:basedOn w:val="HCh"/>
    <w:next w:val="Normal"/>
    <w:rsid w:val="000548B1"/>
    <w:pPr>
      <w:ind w:left="1267" w:right="1267"/>
    </w:pPr>
  </w:style>
  <w:style w:type="paragraph" w:customStyle="1" w:styleId="SingleTxt">
    <w:name w:val="__Single Txt"/>
    <w:basedOn w:val="Normal"/>
    <w:rsid w:val="000548B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0548B1"/>
    <w:pPr>
      <w:keepNext w:val="0"/>
      <w:keepLines w:val="0"/>
    </w:pPr>
  </w:style>
  <w:style w:type="paragraph" w:customStyle="1" w:styleId="AgendaTitleH2">
    <w:name w:val="Agenda_Title_H2"/>
    <w:basedOn w:val="TitleH1"/>
    <w:next w:val="Normal"/>
    <w:qFormat/>
    <w:rsid w:val="000548B1"/>
    <w:pPr>
      <w:keepNext/>
      <w:keepLines/>
      <w:spacing w:line="240" w:lineRule="exact"/>
      <w:ind w:left="0" w:firstLine="0"/>
      <w:outlineLvl w:val="1"/>
    </w:pPr>
    <w:rPr>
      <w:sz w:val="20"/>
    </w:rPr>
  </w:style>
  <w:style w:type="paragraph" w:styleId="BalloonText">
    <w:name w:val="Balloon Text"/>
    <w:basedOn w:val="Normal"/>
    <w:link w:val="BalloonTextChar"/>
    <w:semiHidden/>
    <w:rsid w:val="000548B1"/>
    <w:rPr>
      <w:rFonts w:ascii="Tahoma" w:hAnsi="Tahoma" w:cs="Tahoma"/>
      <w:sz w:val="16"/>
      <w:szCs w:val="16"/>
    </w:rPr>
  </w:style>
  <w:style w:type="character" w:customStyle="1" w:styleId="BalloonTextChar">
    <w:name w:val="Balloon Text Char"/>
    <w:basedOn w:val="DefaultParagraphFont"/>
    <w:link w:val="BalloonText"/>
    <w:semiHidden/>
    <w:rsid w:val="000548B1"/>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0548B1"/>
    <w:pPr>
      <w:numPr>
        <w:numId w:val="1"/>
      </w:numPr>
      <w:spacing w:after="120" w:line="240" w:lineRule="atLeast"/>
      <w:ind w:right="1267"/>
      <w:jc w:val="both"/>
    </w:pPr>
  </w:style>
  <w:style w:type="paragraph" w:customStyle="1" w:styleId="Bullet3">
    <w:name w:val="Bullet 3"/>
    <w:basedOn w:val="SingleTxt"/>
    <w:qFormat/>
    <w:rsid w:val="000548B1"/>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0548B1"/>
    <w:rPr>
      <w:sz w:val="6"/>
    </w:rPr>
  </w:style>
  <w:style w:type="paragraph" w:customStyle="1" w:styleId="Distribution">
    <w:name w:val="Distribution"/>
    <w:next w:val="Normal"/>
    <w:rsid w:val="000548B1"/>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0548B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548B1"/>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548B1"/>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0548B1"/>
  </w:style>
  <w:style w:type="character" w:customStyle="1" w:styleId="EndnoteTextChar">
    <w:name w:val="Endnote Text Char"/>
    <w:basedOn w:val="DefaultParagraphFont"/>
    <w:link w:val="EndnoteText"/>
    <w:semiHidden/>
    <w:rsid w:val="000548B1"/>
    <w:rPr>
      <w:rFonts w:ascii="Times New Roman" w:eastAsiaTheme="minorHAnsi" w:hAnsi="Times New Roman" w:cs="Times New Roman"/>
      <w:spacing w:val="5"/>
      <w:w w:val="103"/>
      <w:kern w:val="14"/>
      <w:sz w:val="17"/>
      <w:szCs w:val="20"/>
      <w:lang w:eastAsia="en-US"/>
    </w:rPr>
  </w:style>
  <w:style w:type="character" w:styleId="FootnoteReference">
    <w:name w:val="footnote reference"/>
    <w:semiHidden/>
    <w:rsid w:val="000548B1"/>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0548B1"/>
    <w:rPr>
      <w:color w:val="0000FF"/>
      <w:u w:val="none"/>
    </w:rPr>
  </w:style>
  <w:style w:type="character" w:styleId="LineNumber">
    <w:name w:val="line number"/>
    <w:rsid w:val="000548B1"/>
    <w:rPr>
      <w:sz w:val="14"/>
    </w:rPr>
  </w:style>
  <w:style w:type="paragraph" w:customStyle="1" w:styleId="Original">
    <w:name w:val="Original"/>
    <w:next w:val="Normal"/>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styleId="PlainText">
    <w:name w:val="Plain Text"/>
    <w:basedOn w:val="Normal"/>
    <w:link w:val="PlainTextChar"/>
    <w:rsid w:val="000548B1"/>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548B1"/>
    <w:rPr>
      <w:rFonts w:ascii="Courier New" w:eastAsia="Times New Roman" w:hAnsi="Courier New" w:cs="Times New Roman"/>
      <w:sz w:val="20"/>
      <w:szCs w:val="20"/>
      <w:lang w:val="en-US" w:eastAsia="en-GB"/>
    </w:rPr>
  </w:style>
  <w:style w:type="paragraph" w:customStyle="1" w:styleId="Publication">
    <w:name w:val="Publication"/>
    <w:next w:val="Normal"/>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 Date"/>
    <w:next w:val="Footer"/>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0548B1"/>
  </w:style>
  <w:style w:type="paragraph" w:customStyle="1" w:styleId="Small">
    <w:name w:val="Small"/>
    <w:basedOn w:val="Normal"/>
    <w:next w:val="Normal"/>
    <w:rsid w:val="000548B1"/>
    <w:pPr>
      <w:tabs>
        <w:tab w:val="right" w:pos="9965"/>
      </w:tabs>
      <w:spacing w:line="210" w:lineRule="exact"/>
    </w:pPr>
    <w:rPr>
      <w:spacing w:val="5"/>
      <w:w w:val="104"/>
      <w:sz w:val="17"/>
    </w:rPr>
  </w:style>
  <w:style w:type="paragraph" w:customStyle="1" w:styleId="SmallX">
    <w:name w:val="SmallX"/>
    <w:basedOn w:val="Small"/>
    <w:next w:val="Normal"/>
    <w:rsid w:val="000548B1"/>
    <w:pPr>
      <w:spacing w:line="180" w:lineRule="exact"/>
      <w:jc w:val="right"/>
    </w:pPr>
    <w:rPr>
      <w:spacing w:val="6"/>
      <w:w w:val="106"/>
      <w:sz w:val="14"/>
    </w:rPr>
  </w:style>
  <w:style w:type="table" w:styleId="TableGrid">
    <w:name w:val="Table Grid"/>
    <w:basedOn w:val="TableNormal"/>
    <w:rsid w:val="000548B1"/>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0548B1"/>
    <w:pPr>
      <w:ind w:left="1267" w:right="1267" w:hanging="1267"/>
    </w:pPr>
  </w:style>
  <w:style w:type="paragraph" w:customStyle="1" w:styleId="TitleH2">
    <w:name w:val="Title_H2"/>
    <w:basedOn w:val="H23"/>
    <w:qFormat/>
    <w:rsid w:val="000548B1"/>
  </w:style>
  <w:style w:type="paragraph" w:customStyle="1" w:styleId="XLarge">
    <w:name w:val="XLarge"/>
    <w:basedOn w:val="HM"/>
    <w:rsid w:val="000548B1"/>
    <w:pPr>
      <w:spacing w:line="390" w:lineRule="exact"/>
    </w:pPr>
    <w:rPr>
      <w:spacing w:val="-4"/>
      <w:w w:val="98"/>
      <w:sz w:val="40"/>
    </w:rPr>
  </w:style>
  <w:style w:type="paragraph" w:styleId="CommentText">
    <w:name w:val="annotation text"/>
    <w:basedOn w:val="Normal"/>
    <w:link w:val="CommentTextChar"/>
    <w:uiPriority w:val="99"/>
    <w:semiHidden/>
    <w:unhideWhenUsed/>
    <w:rsid w:val="009529DB"/>
    <w:pPr>
      <w:spacing w:line="240" w:lineRule="auto"/>
    </w:pPr>
  </w:style>
  <w:style w:type="character" w:customStyle="1" w:styleId="CommentTextChar">
    <w:name w:val="Comment Text Char"/>
    <w:basedOn w:val="DefaultParagraphFont"/>
    <w:link w:val="CommentText"/>
    <w:uiPriority w:val="99"/>
    <w:semiHidden/>
    <w:rsid w:val="009529D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9529DB"/>
    <w:rPr>
      <w:b/>
      <w:bCs/>
    </w:rPr>
  </w:style>
  <w:style w:type="character" w:customStyle="1" w:styleId="CommentSubjectChar">
    <w:name w:val="Comment Subject Char"/>
    <w:basedOn w:val="CommentTextChar"/>
    <w:link w:val="CommentSubject"/>
    <w:uiPriority w:val="99"/>
    <w:semiHidden/>
    <w:rsid w:val="009529D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3D5508"/>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B1"/>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548B1"/>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0548B1"/>
    <w:rPr>
      <w:rFonts w:ascii="Times New Roman" w:eastAsiaTheme="minorHAnsi" w:hAnsi="Times New Roman" w:cs="Times New Roman"/>
      <w:noProof/>
      <w:sz w:val="17"/>
      <w:szCs w:val="20"/>
      <w:lang w:val="en-US" w:eastAsia="en-US"/>
    </w:rPr>
  </w:style>
  <w:style w:type="paragraph" w:styleId="Footer">
    <w:name w:val="footer"/>
    <w:link w:val="FooterChar"/>
    <w:rsid w:val="000548B1"/>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0548B1"/>
    <w:rPr>
      <w:rFonts w:ascii="Times New Roman" w:eastAsiaTheme="minorHAnsi" w:hAnsi="Times New Roman" w:cs="Times New Roman"/>
      <w:b/>
      <w:noProof/>
      <w:sz w:val="17"/>
      <w:szCs w:val="20"/>
      <w:lang w:val="en-US" w:eastAsia="en-US"/>
    </w:rPr>
  </w:style>
  <w:style w:type="paragraph" w:customStyle="1" w:styleId="H1">
    <w:name w:val="_ H_1"/>
    <w:basedOn w:val="Normal"/>
    <w:next w:val="SingleTxt"/>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0548B1"/>
    <w:pPr>
      <w:spacing w:line="300" w:lineRule="exact"/>
      <w:ind w:left="0" w:right="0" w:firstLine="0"/>
    </w:pPr>
    <w:rPr>
      <w:spacing w:val="-2"/>
      <w:sz w:val="28"/>
    </w:rPr>
  </w:style>
  <w:style w:type="paragraph" w:customStyle="1" w:styleId="HM">
    <w:name w:val="_ H __M"/>
    <w:basedOn w:val="HCh"/>
    <w:next w:val="Normal"/>
    <w:rsid w:val="000548B1"/>
    <w:pPr>
      <w:spacing w:line="360" w:lineRule="exact"/>
    </w:pPr>
    <w:rPr>
      <w:spacing w:val="-3"/>
      <w:w w:val="99"/>
      <w:sz w:val="34"/>
    </w:rPr>
  </w:style>
  <w:style w:type="paragraph" w:customStyle="1" w:styleId="H23">
    <w:name w:val="_ H_2/3"/>
    <w:basedOn w:val="Normal"/>
    <w:next w:val="Normal"/>
    <w:rsid w:val="000548B1"/>
    <w:rPr>
      <w:b/>
      <w:lang w:val="en-US"/>
    </w:rPr>
  </w:style>
  <w:style w:type="paragraph" w:customStyle="1" w:styleId="H4">
    <w:name w:val="_ H_4"/>
    <w:basedOn w:val="Normal"/>
    <w:next w:val="Normal"/>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0548B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0548B1"/>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548B1"/>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548B1"/>
    <w:pPr>
      <w:spacing w:line="540" w:lineRule="exact"/>
    </w:pPr>
    <w:rPr>
      <w:spacing w:val="-8"/>
      <w:w w:val="96"/>
      <w:sz w:val="57"/>
    </w:rPr>
  </w:style>
  <w:style w:type="paragraph" w:customStyle="1" w:styleId="SS">
    <w:name w:val="__S_S"/>
    <w:basedOn w:val="HCh"/>
    <w:next w:val="Normal"/>
    <w:rsid w:val="000548B1"/>
    <w:pPr>
      <w:ind w:left="1267" w:right="1267"/>
    </w:pPr>
  </w:style>
  <w:style w:type="paragraph" w:customStyle="1" w:styleId="SingleTxt">
    <w:name w:val="__Single Txt"/>
    <w:basedOn w:val="Normal"/>
    <w:rsid w:val="000548B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H1"/>
    <w:next w:val="SingleTxt"/>
    <w:qFormat/>
    <w:rsid w:val="000548B1"/>
    <w:pPr>
      <w:keepNext w:val="0"/>
      <w:keepLines w:val="0"/>
    </w:pPr>
  </w:style>
  <w:style w:type="paragraph" w:customStyle="1" w:styleId="AgendaTitleH2">
    <w:name w:val="Agenda_Title_H2"/>
    <w:basedOn w:val="TitleH1"/>
    <w:next w:val="Normal"/>
    <w:qFormat/>
    <w:rsid w:val="000548B1"/>
    <w:pPr>
      <w:keepNext/>
      <w:keepLines/>
      <w:spacing w:line="240" w:lineRule="exact"/>
      <w:ind w:left="0" w:firstLine="0"/>
      <w:outlineLvl w:val="1"/>
    </w:pPr>
    <w:rPr>
      <w:sz w:val="20"/>
    </w:rPr>
  </w:style>
  <w:style w:type="paragraph" w:styleId="BalloonText">
    <w:name w:val="Balloon Text"/>
    <w:basedOn w:val="Normal"/>
    <w:link w:val="BalloonTextChar"/>
    <w:semiHidden/>
    <w:rsid w:val="000548B1"/>
    <w:rPr>
      <w:rFonts w:ascii="Tahoma" w:hAnsi="Tahoma" w:cs="Tahoma"/>
      <w:sz w:val="16"/>
      <w:szCs w:val="16"/>
    </w:rPr>
  </w:style>
  <w:style w:type="character" w:customStyle="1" w:styleId="BalloonTextChar">
    <w:name w:val="Balloon Text Char"/>
    <w:basedOn w:val="DefaultParagraphFont"/>
    <w:link w:val="BalloonText"/>
    <w:semiHidden/>
    <w:rsid w:val="000548B1"/>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0548B1"/>
    <w:pPr>
      <w:numPr>
        <w:numId w:val="1"/>
      </w:numPr>
      <w:spacing w:after="120" w:line="240" w:lineRule="atLeast"/>
      <w:ind w:right="1267"/>
      <w:jc w:val="both"/>
    </w:pPr>
  </w:style>
  <w:style w:type="paragraph" w:customStyle="1" w:styleId="Bullet3">
    <w:name w:val="Bullet 3"/>
    <w:basedOn w:val="SingleTxt"/>
    <w:qFormat/>
    <w:rsid w:val="000548B1"/>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0548B1"/>
    <w:rPr>
      <w:sz w:val="6"/>
    </w:rPr>
  </w:style>
  <w:style w:type="paragraph" w:customStyle="1" w:styleId="Distribution">
    <w:name w:val="Distribution"/>
    <w:next w:val="Normal"/>
    <w:rsid w:val="000548B1"/>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0548B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548B1"/>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548B1"/>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0548B1"/>
  </w:style>
  <w:style w:type="character" w:customStyle="1" w:styleId="EndnoteTextChar">
    <w:name w:val="Endnote Text Char"/>
    <w:basedOn w:val="DefaultParagraphFont"/>
    <w:link w:val="EndnoteText"/>
    <w:semiHidden/>
    <w:rsid w:val="000548B1"/>
    <w:rPr>
      <w:rFonts w:ascii="Times New Roman" w:eastAsiaTheme="minorHAnsi" w:hAnsi="Times New Roman" w:cs="Times New Roman"/>
      <w:spacing w:val="5"/>
      <w:w w:val="103"/>
      <w:kern w:val="14"/>
      <w:sz w:val="17"/>
      <w:szCs w:val="20"/>
      <w:lang w:eastAsia="en-US"/>
    </w:rPr>
  </w:style>
  <w:style w:type="character" w:styleId="FootnoteReference">
    <w:name w:val="footnote reference"/>
    <w:semiHidden/>
    <w:rsid w:val="000548B1"/>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0548B1"/>
    <w:rPr>
      <w:color w:val="0000FF"/>
      <w:u w:val="none"/>
    </w:rPr>
  </w:style>
  <w:style w:type="character" w:styleId="LineNumber">
    <w:name w:val="line number"/>
    <w:rsid w:val="000548B1"/>
    <w:rPr>
      <w:sz w:val="14"/>
    </w:rPr>
  </w:style>
  <w:style w:type="paragraph" w:customStyle="1" w:styleId="Original">
    <w:name w:val="Original"/>
    <w:next w:val="Normal"/>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styleId="PlainText">
    <w:name w:val="Plain Text"/>
    <w:basedOn w:val="Normal"/>
    <w:link w:val="PlainTextChar"/>
    <w:rsid w:val="000548B1"/>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548B1"/>
    <w:rPr>
      <w:rFonts w:ascii="Courier New" w:eastAsia="Times New Roman" w:hAnsi="Courier New" w:cs="Times New Roman"/>
      <w:sz w:val="20"/>
      <w:szCs w:val="20"/>
      <w:lang w:val="en-US" w:eastAsia="en-GB"/>
    </w:rPr>
  </w:style>
  <w:style w:type="paragraph" w:customStyle="1" w:styleId="Publication">
    <w:name w:val="Publication"/>
    <w:next w:val="Normal"/>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 Date"/>
    <w:next w:val="Footer"/>
    <w:rsid w:val="000548B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0548B1"/>
  </w:style>
  <w:style w:type="paragraph" w:customStyle="1" w:styleId="Small">
    <w:name w:val="Small"/>
    <w:basedOn w:val="Normal"/>
    <w:next w:val="Normal"/>
    <w:rsid w:val="000548B1"/>
    <w:pPr>
      <w:tabs>
        <w:tab w:val="right" w:pos="9965"/>
      </w:tabs>
      <w:spacing w:line="210" w:lineRule="exact"/>
    </w:pPr>
    <w:rPr>
      <w:spacing w:val="5"/>
      <w:w w:val="104"/>
      <w:sz w:val="17"/>
    </w:rPr>
  </w:style>
  <w:style w:type="paragraph" w:customStyle="1" w:styleId="SmallX">
    <w:name w:val="SmallX"/>
    <w:basedOn w:val="Small"/>
    <w:next w:val="Normal"/>
    <w:rsid w:val="000548B1"/>
    <w:pPr>
      <w:spacing w:line="180" w:lineRule="exact"/>
      <w:jc w:val="right"/>
    </w:pPr>
    <w:rPr>
      <w:spacing w:val="6"/>
      <w:w w:val="106"/>
      <w:sz w:val="14"/>
    </w:rPr>
  </w:style>
  <w:style w:type="table" w:styleId="TableGrid">
    <w:name w:val="Table Grid"/>
    <w:basedOn w:val="TableNormal"/>
    <w:rsid w:val="000548B1"/>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0548B1"/>
    <w:pPr>
      <w:ind w:left="1267" w:right="1267" w:hanging="1267"/>
    </w:pPr>
  </w:style>
  <w:style w:type="paragraph" w:customStyle="1" w:styleId="TitleH2">
    <w:name w:val="Title_H2"/>
    <w:basedOn w:val="H23"/>
    <w:qFormat/>
    <w:rsid w:val="000548B1"/>
  </w:style>
  <w:style w:type="paragraph" w:customStyle="1" w:styleId="XLarge">
    <w:name w:val="XLarge"/>
    <w:basedOn w:val="HM"/>
    <w:rsid w:val="000548B1"/>
    <w:pPr>
      <w:spacing w:line="390" w:lineRule="exact"/>
    </w:pPr>
    <w:rPr>
      <w:spacing w:val="-4"/>
      <w:w w:val="98"/>
      <w:sz w:val="40"/>
    </w:rPr>
  </w:style>
  <w:style w:type="paragraph" w:styleId="CommentText">
    <w:name w:val="annotation text"/>
    <w:basedOn w:val="Normal"/>
    <w:link w:val="CommentTextChar"/>
    <w:uiPriority w:val="99"/>
    <w:semiHidden/>
    <w:unhideWhenUsed/>
    <w:rsid w:val="009529DB"/>
    <w:pPr>
      <w:spacing w:line="240" w:lineRule="auto"/>
    </w:pPr>
  </w:style>
  <w:style w:type="character" w:customStyle="1" w:styleId="CommentTextChar">
    <w:name w:val="Comment Text Char"/>
    <w:basedOn w:val="DefaultParagraphFont"/>
    <w:link w:val="CommentText"/>
    <w:uiPriority w:val="99"/>
    <w:semiHidden/>
    <w:rsid w:val="009529D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9529DB"/>
    <w:rPr>
      <w:b/>
      <w:bCs/>
    </w:rPr>
  </w:style>
  <w:style w:type="character" w:customStyle="1" w:styleId="CommentSubjectChar">
    <w:name w:val="Comment Subject Char"/>
    <w:basedOn w:val="CommentTextChar"/>
    <w:link w:val="CommentSubject"/>
    <w:uiPriority w:val="99"/>
    <w:semiHidden/>
    <w:rsid w:val="009529D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3D5508"/>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A/45/3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A/RES/70/244"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ndocs.org/A/RES/71/264" TargetMode="External"/><Relationship Id="rId20" Type="http://schemas.openxmlformats.org/officeDocument/2006/relationships/hyperlink" Target="http://undocs.org/A/RES/70/244"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ndocs.org/A/RES/70/244"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undocs.org/ST/SGB/2017/1"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ST/AI/2016/8" TargetMode="External"/><Relationship Id="rId1" Type="http://schemas.openxmlformats.org/officeDocument/2006/relationships/hyperlink" Target="http://undocs.org/ST/AI/201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B7CB-2695-4D9D-8C9C-3BD51943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Romero</dc:creator>
  <cp:lastModifiedBy>Maria Margareth Baccay</cp:lastModifiedBy>
  <cp:revision>2</cp:revision>
  <cp:lastPrinted>2017-01-12T17:31:00Z</cp:lastPrinted>
  <dcterms:created xsi:type="dcterms:W3CDTF">2017-01-19T21:40:00Z</dcterms:created>
  <dcterms:modified xsi:type="dcterms:W3CDTF">2017-01-19T21:40:00Z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1623168</vt:lpwstr>
  </property>
  <property fmtid="{D5CDD505-2E9C-101B-9397-08002B2CF9AE}" pid="3" name="ODSRefJobNo">
    <vt:lpwstr>1647134E</vt:lpwstr>
  </property>
  <property fmtid="{D5CDD505-2E9C-101B-9397-08002B2CF9AE}" pid="4" name="Symbol1">
    <vt:lpwstr>ST/IC/2017/3</vt:lpwstr>
  </property>
  <property fmtid="{D5CDD505-2E9C-101B-9397-08002B2CF9AE}" pid="5" name="Symbol2">
    <vt:lpwstr/>
  </property>
  <property fmtid="{D5CDD505-2E9C-101B-9397-08002B2CF9AE}" pid="6" name="Translator">
    <vt:lpwstr/>
  </property>
  <property fmtid="{D5CDD505-2E9C-101B-9397-08002B2CF9AE}" pid="7" name="Publication Date">
    <vt:lpwstr>1 January 2017</vt:lpwstr>
  </property>
  <property fmtid="{D5CDD505-2E9C-101B-9397-08002B2CF9AE}" pid="8" name="Release Date">
    <vt:lpwstr>040117</vt:lpwstr>
  </property>
  <property fmtid="{D5CDD505-2E9C-101B-9397-08002B2CF9AE}" pid="9" name="Comment">
    <vt:lpwstr/>
  </property>
  <property fmtid="{D5CDD505-2E9C-101B-9397-08002B2CF9AE}" pid="10" name="DraftPages">
    <vt:lpwstr>10 pp</vt:lpwstr>
  </property>
  <property fmtid="{D5CDD505-2E9C-101B-9397-08002B2CF9AE}" pid="11" name="Operator">
    <vt:lpwstr>ta/sy (f)/HAT/mr (F)</vt:lpwstr>
  </property>
</Properties>
</file>