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91" w:rsidRPr="00777F2C" w:rsidRDefault="00DA1691" w:rsidP="00DA1691">
      <w:pPr>
        <w:spacing w:line="240" w:lineRule="auto"/>
        <w:rPr>
          <w:sz w:val="2"/>
        </w:rPr>
        <w:sectPr w:rsidR="00DA1691" w:rsidRPr="00777F2C" w:rsidSect="000E35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200" w:bottom="1728" w:left="1200" w:header="432" w:footer="504" w:gutter="0"/>
          <w:cols w:space="720"/>
          <w:titlePg/>
          <w:docGrid w:linePitch="360"/>
        </w:sectPr>
      </w:pPr>
    </w:p>
    <w:p w:rsidR="000E355A" w:rsidRPr="000E355A" w:rsidRDefault="000E355A" w:rsidP="000E355A">
      <w:pPr>
        <w:framePr w:w="9792" w:h="432" w:hSpace="180" w:wrap="around" w:hAnchor="page" w:x="1210" w:yAlign="bottom"/>
        <w:spacing w:line="240" w:lineRule="auto"/>
        <w:rPr>
          <w:sz w:val="10"/>
        </w:rPr>
      </w:pPr>
    </w:p>
    <w:p w:rsidR="000E355A" w:rsidRPr="000E355A" w:rsidRDefault="000E355A" w:rsidP="000E355A">
      <w:pPr>
        <w:framePr w:w="9792" w:h="432" w:hSpace="180" w:wrap="around" w:hAnchor="page" w:x="1210" w:yAlign="bottom"/>
        <w:spacing w:line="240" w:lineRule="auto"/>
        <w:rPr>
          <w:sz w:val="6"/>
        </w:rPr>
      </w:pPr>
      <w:r w:rsidRPr="000E355A">
        <w:rPr>
          <w:noProof/>
          <w:w w:val="100"/>
          <w:sz w:val="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FB146" wp14:editId="4B10B38E">
                <wp:simplePos x="0" y="0"/>
                <wp:positionH relativeFrom="page">
                  <wp:posOffset>1371600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8pt,-1pt" to="180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K6xErj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p w:rsidR="000E355A" w:rsidRPr="000E355A" w:rsidRDefault="000E355A" w:rsidP="000E355A">
      <w:pPr>
        <w:framePr w:w="9792" w:h="432" w:hSpace="180" w:wrap="around" w:hAnchor="page" w:x="1210" w:yAlign="bottom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240" w:lineRule="auto"/>
        <w:ind w:left="1267" w:right="1260" w:hanging="576"/>
        <w:rPr>
          <w:sz w:val="17"/>
        </w:rPr>
      </w:pPr>
      <w:r>
        <w:rPr>
          <w:sz w:val="17"/>
        </w:rPr>
        <w:tab/>
        <w:t>*</w:t>
      </w:r>
      <w:r>
        <w:rPr>
          <w:sz w:val="17"/>
        </w:rPr>
        <w:tab/>
      </w:r>
      <w:r w:rsidRPr="000E355A">
        <w:rPr>
          <w:sz w:val="17"/>
        </w:rPr>
        <w:t>The present circular will be in effect until further notice.</w:t>
      </w:r>
    </w:p>
    <w:p w:rsidR="000E355A" w:rsidRDefault="004059B2" w:rsidP="002F3826">
      <w:pPr>
        <w:pStyle w:val="TitleHCH"/>
        <w:ind w:right="1260"/>
      </w:pPr>
      <w:r>
        <w:lastRenderedPageBreak/>
        <w:tab/>
      </w:r>
      <w:r>
        <w:tab/>
      </w:r>
      <w:r w:rsidR="000E355A" w:rsidRPr="000E355A">
        <w:t>Information circular</w:t>
      </w:r>
      <w:r w:rsidR="000E355A" w:rsidRPr="002F3826">
        <w:rPr>
          <w:b w:val="0"/>
          <w:bCs/>
          <w:sz w:val="20"/>
        </w:rPr>
        <w:t>*</w:t>
      </w:r>
    </w:p>
    <w:p w:rsidR="000E355A" w:rsidRDefault="000E355A" w:rsidP="000E355A">
      <w:pPr>
        <w:pStyle w:val="HCh"/>
        <w:ind w:left="1267"/>
      </w:pPr>
    </w:p>
    <w:p w:rsidR="000E355A" w:rsidRDefault="000E355A" w:rsidP="000E355A">
      <w:pPr>
        <w:tabs>
          <w:tab w:val="right" w:pos="1080"/>
          <w:tab w:val="left" w:pos="1267"/>
        </w:tabs>
        <w:ind w:left="1267" w:hanging="1267"/>
      </w:pPr>
      <w:r>
        <w:tab/>
        <w:t>To:</w:t>
      </w:r>
      <w:r>
        <w:tab/>
      </w:r>
      <w:r w:rsidRPr="000E355A">
        <w:t>Members of the staff</w:t>
      </w:r>
    </w:p>
    <w:p w:rsidR="00DA1691" w:rsidRPr="000E355A" w:rsidRDefault="00DA1691" w:rsidP="000E355A">
      <w:pPr>
        <w:tabs>
          <w:tab w:val="right" w:pos="1080"/>
          <w:tab w:val="left" w:pos="1267"/>
        </w:tabs>
        <w:spacing w:line="120" w:lineRule="exact"/>
        <w:ind w:left="1267" w:hanging="1267"/>
        <w:rPr>
          <w:sz w:val="10"/>
        </w:rPr>
      </w:pPr>
    </w:p>
    <w:p w:rsidR="000E355A" w:rsidRDefault="000E355A" w:rsidP="000E355A">
      <w:pPr>
        <w:tabs>
          <w:tab w:val="right" w:pos="1080"/>
          <w:tab w:val="left" w:pos="1267"/>
        </w:tabs>
        <w:ind w:left="1267" w:hanging="1267"/>
      </w:pPr>
      <w:r>
        <w:tab/>
        <w:t>From:</w:t>
      </w:r>
      <w:r>
        <w:tab/>
      </w:r>
      <w:r w:rsidRPr="000E355A">
        <w:t>The Assistant Secretary-General for Human Resources Management</w:t>
      </w:r>
    </w:p>
    <w:p w:rsidR="000E355A" w:rsidRDefault="000E355A" w:rsidP="000E355A">
      <w:pPr>
        <w:tabs>
          <w:tab w:val="right" w:pos="1080"/>
          <w:tab w:val="left" w:pos="1267"/>
        </w:tabs>
        <w:ind w:left="1267" w:hanging="1267"/>
      </w:pPr>
      <w:bookmarkStart w:id="0" w:name="_GoBack"/>
      <w:bookmarkEnd w:id="0"/>
    </w:p>
    <w:p w:rsidR="000E355A" w:rsidRDefault="000E355A" w:rsidP="000E355A">
      <w:pPr>
        <w:pStyle w:val="TitleH1"/>
        <w:tabs>
          <w:tab w:val="clear" w:pos="1022"/>
          <w:tab w:val="right" w:pos="1080"/>
        </w:tabs>
      </w:pPr>
      <w:r>
        <w:tab/>
      </w:r>
      <w:r w:rsidRPr="000E355A">
        <w:rPr>
          <w:b w:val="0"/>
          <w:bCs/>
          <w:sz w:val="20"/>
        </w:rPr>
        <w:t>Subject:</w:t>
      </w:r>
      <w:r>
        <w:tab/>
      </w:r>
      <w:r w:rsidRPr="000E355A">
        <w:t>Membership of the Job Network Board for the Information and Telecommunication Technology Network</w:t>
      </w:r>
    </w:p>
    <w:p w:rsidR="000E355A" w:rsidRPr="000E355A" w:rsidRDefault="000E355A" w:rsidP="000E355A">
      <w:pPr>
        <w:spacing w:line="120" w:lineRule="exact"/>
        <w:rPr>
          <w:sz w:val="10"/>
        </w:rPr>
      </w:pPr>
    </w:p>
    <w:p w:rsidR="000E355A" w:rsidRPr="000E355A" w:rsidRDefault="000E355A" w:rsidP="000E355A">
      <w:pPr>
        <w:spacing w:line="120" w:lineRule="exact"/>
        <w:rPr>
          <w:sz w:val="10"/>
        </w:rPr>
      </w:pPr>
    </w:p>
    <w:p w:rsidR="000E355A" w:rsidRDefault="000E355A" w:rsidP="000E355A">
      <w:pPr>
        <w:pStyle w:val="SingleTxt"/>
      </w:pPr>
      <w:r>
        <w:tab/>
        <w:t xml:space="preserve">In accordance with annex I to administrative instruction </w:t>
      </w:r>
      <w:hyperlink r:id="rId14" w:history="1">
        <w:r w:rsidRPr="008907C0">
          <w:rPr>
            <w:rStyle w:val="Hyperlink"/>
          </w:rPr>
          <w:t>ST/AI/2016/1</w:t>
        </w:r>
      </w:hyperlink>
      <w:r>
        <w:t>, entitled “Staff selection and managed mobility system”, the Assistant Secretary-General for Human Resources Management has decided that the membership of the Job Network Board for the Information and Telecommunication Technology Network (ITECNET) will be as follows:</w:t>
      </w:r>
    </w:p>
    <w:p w:rsidR="000E355A" w:rsidRDefault="000E355A" w:rsidP="000E355A">
      <w:pPr>
        <w:pStyle w:val="SingleTxt"/>
      </w:pPr>
      <w:r w:rsidRPr="008907C0">
        <w:rPr>
          <w:i/>
          <w:iCs/>
        </w:rPr>
        <w:t>Chair</w:t>
      </w:r>
      <w:r>
        <w:t>:</w:t>
      </w:r>
    </w:p>
    <w:p w:rsidR="000E355A" w:rsidRDefault="000E355A" w:rsidP="002F3826">
      <w:pPr>
        <w:pStyle w:val="SingleTxt"/>
        <w:jc w:val="left"/>
      </w:pPr>
      <w:r>
        <w:tab/>
        <w:t xml:space="preserve">Anthony </w:t>
      </w:r>
      <w:proofErr w:type="spellStart"/>
      <w:r>
        <w:t>O’Mullane</w:t>
      </w:r>
      <w:proofErr w:type="spellEnd"/>
      <w:r>
        <w:t>, Office of Information and Communications Technology</w:t>
      </w:r>
    </w:p>
    <w:p w:rsidR="000E355A" w:rsidRDefault="000E355A" w:rsidP="000E355A">
      <w:pPr>
        <w:pStyle w:val="SingleTxt"/>
      </w:pPr>
      <w:r w:rsidRPr="008907C0">
        <w:rPr>
          <w:i/>
          <w:iCs/>
        </w:rPr>
        <w:t>Members</w:t>
      </w:r>
      <w:r>
        <w:t xml:space="preserve">: </w:t>
      </w:r>
    </w:p>
    <w:p w:rsidR="000E355A" w:rsidRDefault="008907C0" w:rsidP="002F3826">
      <w:pPr>
        <w:pStyle w:val="SingleTxt"/>
        <w:jc w:val="left"/>
      </w:pPr>
      <w:r>
        <w:tab/>
      </w:r>
      <w:proofErr w:type="spellStart"/>
      <w:r w:rsidR="000E355A">
        <w:t>Kalman</w:t>
      </w:r>
      <w:proofErr w:type="spellEnd"/>
      <w:r w:rsidR="000E355A">
        <w:t xml:space="preserve"> </w:t>
      </w:r>
      <w:proofErr w:type="spellStart"/>
      <w:r w:rsidR="000E355A">
        <w:t>Andrasi</w:t>
      </w:r>
      <w:proofErr w:type="spellEnd"/>
      <w:r w:rsidR="000E355A">
        <w:t>, Economic and Social Commission for Asia and the Pacific</w:t>
      </w:r>
    </w:p>
    <w:p w:rsidR="000E355A" w:rsidRDefault="000E355A" w:rsidP="002F3826">
      <w:pPr>
        <w:pStyle w:val="SingleTxt"/>
        <w:jc w:val="left"/>
      </w:pPr>
      <w:r>
        <w:tab/>
        <w:t xml:space="preserve">Salem </w:t>
      </w:r>
      <w:proofErr w:type="spellStart"/>
      <w:r>
        <w:t>Avan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Dinh-Huy</w:t>
      </w:r>
      <w:proofErr w:type="spellEnd"/>
      <w:r>
        <w:t xml:space="preserve"> Banh,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>Michel Bergeron, United Nations Global Service Centre (Valencia)</w:t>
      </w:r>
    </w:p>
    <w:p w:rsidR="000E355A" w:rsidRDefault="000E355A" w:rsidP="002F3826">
      <w:pPr>
        <w:pStyle w:val="SingleTxt"/>
        <w:jc w:val="left"/>
      </w:pPr>
      <w:r>
        <w:tab/>
        <w:t>Thomas Braun,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Olga de la </w:t>
      </w:r>
      <w:proofErr w:type="spellStart"/>
      <w:r>
        <w:t>Piedra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>Gudrun Fosse,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Maurizio </w:t>
      </w:r>
      <w:proofErr w:type="spellStart"/>
      <w:r>
        <w:t>Gazzola</w:t>
      </w:r>
      <w:proofErr w:type="spellEnd"/>
      <w:r>
        <w:t>, United Nations Office at Vienna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Erzen</w:t>
      </w:r>
      <w:proofErr w:type="spellEnd"/>
      <w:r>
        <w:t xml:space="preserve"> </w:t>
      </w:r>
      <w:proofErr w:type="spellStart"/>
      <w:r>
        <w:t>Ilijazi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Emmanuel </w:t>
      </w:r>
      <w:proofErr w:type="spellStart"/>
      <w:r>
        <w:t>Ngor</w:t>
      </w:r>
      <w:proofErr w:type="spellEnd"/>
      <w:r>
        <w:t>, Regional Service Centre in Entebbe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Cyndy</w:t>
      </w:r>
      <w:proofErr w:type="spellEnd"/>
      <w:r>
        <w:t xml:space="preserve"> Raj,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>Nick Robinson,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>Luis Santiago, United Nations Office at Geneva</w:t>
      </w:r>
    </w:p>
    <w:p w:rsidR="000E355A" w:rsidRDefault="000E355A" w:rsidP="002F3826">
      <w:pPr>
        <w:pStyle w:val="SingleTxt"/>
        <w:jc w:val="left"/>
      </w:pPr>
      <w:r>
        <w:tab/>
        <w:t>Suzanne Shanahan, Office of Information and Communications Technology</w:t>
      </w:r>
    </w:p>
    <w:p w:rsidR="000E355A" w:rsidRDefault="000E355A" w:rsidP="002F3826">
      <w:pPr>
        <w:pStyle w:val="SingleTxt"/>
        <w:jc w:val="left"/>
      </w:pPr>
      <w:r>
        <w:lastRenderedPageBreak/>
        <w:tab/>
      </w:r>
      <w:proofErr w:type="spellStart"/>
      <w:r>
        <w:t>Mumtaz</w:t>
      </w:r>
      <w:proofErr w:type="spellEnd"/>
      <w:r>
        <w:t xml:space="preserve"> </w:t>
      </w:r>
      <w:proofErr w:type="spellStart"/>
      <w:r>
        <w:t>Tamim</w:t>
      </w:r>
      <w:proofErr w:type="spellEnd"/>
      <w:r>
        <w:t>, United Nations Office at Nairobi</w:t>
      </w:r>
    </w:p>
    <w:p w:rsidR="000E355A" w:rsidRDefault="000E355A" w:rsidP="002F3826">
      <w:pPr>
        <w:pStyle w:val="SingleTxt"/>
        <w:jc w:val="left"/>
      </w:pPr>
      <w:r>
        <w:tab/>
        <w:t xml:space="preserve">Kais </w:t>
      </w:r>
      <w:proofErr w:type="spellStart"/>
      <w:r>
        <w:t>Zouabi</w:t>
      </w:r>
      <w:proofErr w:type="spellEnd"/>
      <w:r>
        <w:t>, United Nations Global Service Centre (</w:t>
      </w:r>
      <w:proofErr w:type="spellStart"/>
      <w:r>
        <w:t>Brindisi</w:t>
      </w:r>
      <w:proofErr w:type="spellEnd"/>
      <w:r>
        <w:t>)</w:t>
      </w:r>
    </w:p>
    <w:p w:rsidR="000E355A" w:rsidRDefault="000E355A" w:rsidP="000E355A">
      <w:pPr>
        <w:pStyle w:val="SingleTxt"/>
      </w:pPr>
      <w:r w:rsidRPr="008907C0">
        <w:rPr>
          <w:i/>
          <w:iCs/>
        </w:rPr>
        <w:t>Alternate members</w:t>
      </w:r>
      <w:r>
        <w:t>:</w:t>
      </w:r>
    </w:p>
    <w:p w:rsidR="000E355A" w:rsidRDefault="000E355A" w:rsidP="002F3826">
      <w:pPr>
        <w:pStyle w:val="SingleTxt"/>
        <w:jc w:val="left"/>
      </w:pPr>
      <w:r>
        <w:tab/>
        <w:t xml:space="preserve">Monica </w:t>
      </w:r>
      <w:proofErr w:type="spellStart"/>
      <w:r>
        <w:t>Barbulescu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>Malcolm Chapman,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Olivier </w:t>
      </w:r>
      <w:proofErr w:type="spellStart"/>
      <w:r>
        <w:t>Debargue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Amitava</w:t>
      </w:r>
      <w:proofErr w:type="spellEnd"/>
      <w:r>
        <w:t xml:space="preserve"> </w:t>
      </w:r>
      <w:proofErr w:type="spellStart"/>
      <w:r>
        <w:t>Ganguly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Lambert </w:t>
      </w:r>
      <w:proofErr w:type="spellStart"/>
      <w:r>
        <w:t>Hogenhout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Michael </w:t>
      </w:r>
      <w:proofErr w:type="spellStart"/>
      <w:r>
        <w:t>Ibach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Viorel</w:t>
      </w:r>
      <w:proofErr w:type="spellEnd"/>
      <w:r>
        <w:t xml:space="preserve"> </w:t>
      </w:r>
      <w:proofErr w:type="spellStart"/>
      <w:r>
        <w:t>Iordache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Roy </w:t>
      </w:r>
      <w:proofErr w:type="spellStart"/>
      <w:r>
        <w:t>Joblin</w:t>
      </w:r>
      <w:proofErr w:type="spellEnd"/>
      <w:r>
        <w:t>, United Nations Interim Force in Lebanon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Ozzeir</w:t>
      </w:r>
      <w:proofErr w:type="spellEnd"/>
      <w:r>
        <w:t xml:space="preserve"> Khan,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Viktorija</w:t>
      </w:r>
      <w:proofErr w:type="spellEnd"/>
      <w:r>
        <w:t xml:space="preserve"> </w:t>
      </w:r>
      <w:proofErr w:type="spellStart"/>
      <w:r>
        <w:t>Kocman</w:t>
      </w:r>
      <w:proofErr w:type="spellEnd"/>
      <w:r>
        <w:t>, Office of Information and Communications Technology</w:t>
      </w:r>
    </w:p>
    <w:p w:rsidR="000E355A" w:rsidRDefault="008907C0" w:rsidP="002F3826">
      <w:pPr>
        <w:pStyle w:val="SingleTxt"/>
        <w:ind w:left="1742" w:hanging="475"/>
        <w:jc w:val="left"/>
      </w:pPr>
      <w:r>
        <w:tab/>
      </w:r>
      <w:r w:rsidR="000E355A">
        <w:t xml:space="preserve">Osama </w:t>
      </w:r>
      <w:proofErr w:type="spellStart"/>
      <w:r w:rsidR="000E355A">
        <w:t>Matalka</w:t>
      </w:r>
      <w:proofErr w:type="spellEnd"/>
      <w:r w:rsidR="000E355A">
        <w:t>, United Nations Multidimensional Integrated Stabilization Mission in the Central African Republic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Amedeo</w:t>
      </w:r>
      <w:proofErr w:type="spellEnd"/>
      <w:r>
        <w:t xml:space="preserve"> </w:t>
      </w:r>
      <w:proofErr w:type="spellStart"/>
      <w:r>
        <w:t>Micelli</w:t>
      </w:r>
      <w:proofErr w:type="spellEnd"/>
      <w:r>
        <w:t>, United Nations Disengagement Observer Force</w:t>
      </w:r>
    </w:p>
    <w:p w:rsidR="000E355A" w:rsidRDefault="000E355A" w:rsidP="002F3826">
      <w:pPr>
        <w:pStyle w:val="SingleTxt"/>
        <w:jc w:val="left"/>
      </w:pPr>
      <w:r>
        <w:tab/>
        <w:t>Patrick Morrison,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Robert </w:t>
      </w:r>
      <w:proofErr w:type="spellStart"/>
      <w:r>
        <w:t>Oberwetter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  <w:t xml:space="preserve">Andrey </w:t>
      </w:r>
      <w:proofErr w:type="spellStart"/>
      <w:r>
        <w:t>Shumikhin</w:t>
      </w:r>
      <w:proofErr w:type="spellEnd"/>
      <w:r>
        <w:t>, Office of Information and Communications Technology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Ismet</w:t>
      </w:r>
      <w:proofErr w:type="spellEnd"/>
      <w:r>
        <w:t xml:space="preserve"> </w:t>
      </w:r>
      <w:proofErr w:type="spellStart"/>
      <w:r>
        <w:t>Traljic</w:t>
      </w:r>
      <w:proofErr w:type="spellEnd"/>
      <w:r>
        <w:t>, United Nations Global Service Centre (Valencia)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Widmark</w:t>
      </w:r>
      <w:proofErr w:type="spellEnd"/>
      <w:r>
        <w:t xml:space="preserve"> </w:t>
      </w:r>
      <w:proofErr w:type="spellStart"/>
      <w:r>
        <w:t>Valme</w:t>
      </w:r>
      <w:proofErr w:type="spellEnd"/>
      <w:r>
        <w:t>, United Nations Global Service Centre (Valencia)</w:t>
      </w:r>
    </w:p>
    <w:p w:rsidR="000E355A" w:rsidRDefault="000E355A" w:rsidP="000E355A">
      <w:pPr>
        <w:pStyle w:val="SingleTxt"/>
      </w:pPr>
      <w:r w:rsidRPr="008907C0">
        <w:rPr>
          <w:i/>
          <w:iCs/>
        </w:rPr>
        <w:t>Representatives of staff (observers)</w:t>
      </w:r>
      <w:r>
        <w:t>:</w:t>
      </w:r>
    </w:p>
    <w:p w:rsidR="000E355A" w:rsidRDefault="000E355A" w:rsidP="002F3826">
      <w:pPr>
        <w:pStyle w:val="SingleTxt"/>
        <w:jc w:val="left"/>
      </w:pPr>
      <w:r>
        <w:tab/>
        <w:t xml:space="preserve">Stefan </w:t>
      </w:r>
      <w:proofErr w:type="spellStart"/>
      <w:r>
        <w:t>Brezina</w:t>
      </w:r>
      <w:proofErr w:type="spellEnd"/>
    </w:p>
    <w:p w:rsidR="000E355A" w:rsidRDefault="000E355A" w:rsidP="002F3826">
      <w:pPr>
        <w:pStyle w:val="SingleTxt"/>
        <w:jc w:val="left"/>
      </w:pPr>
      <w:r>
        <w:tab/>
        <w:t xml:space="preserve">Dominique </w:t>
      </w:r>
      <w:proofErr w:type="spellStart"/>
      <w:r>
        <w:t>Chantrel</w:t>
      </w:r>
      <w:proofErr w:type="spellEnd"/>
      <w:r>
        <w:t xml:space="preserve"> </w:t>
      </w:r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Kegham</w:t>
      </w:r>
      <w:proofErr w:type="spellEnd"/>
      <w:r>
        <w:t xml:space="preserve"> </w:t>
      </w:r>
      <w:proofErr w:type="spellStart"/>
      <w:r>
        <w:t>Tamamian</w:t>
      </w:r>
      <w:proofErr w:type="spellEnd"/>
    </w:p>
    <w:p w:rsidR="000E355A" w:rsidRDefault="000E355A" w:rsidP="002F3826">
      <w:pPr>
        <w:pStyle w:val="SingleTxt"/>
        <w:jc w:val="left"/>
      </w:pPr>
      <w:r>
        <w:tab/>
      </w:r>
      <w:proofErr w:type="spellStart"/>
      <w:r>
        <w:t>Nebiyu</w:t>
      </w:r>
      <w:proofErr w:type="spellEnd"/>
      <w:r>
        <w:t xml:space="preserve"> </w:t>
      </w:r>
      <w:proofErr w:type="spellStart"/>
      <w:r>
        <w:t>Workineh</w:t>
      </w:r>
      <w:proofErr w:type="spellEnd"/>
    </w:p>
    <w:p w:rsidR="000E355A" w:rsidRDefault="000E355A" w:rsidP="000E355A">
      <w:pPr>
        <w:pStyle w:val="SingleTxt"/>
      </w:pPr>
      <w:r w:rsidRPr="008907C0">
        <w:rPr>
          <w:i/>
          <w:iCs/>
        </w:rPr>
        <w:t>Alternate representatives of staff (observers)</w:t>
      </w:r>
      <w:r>
        <w:t>:</w:t>
      </w:r>
    </w:p>
    <w:p w:rsidR="000E355A" w:rsidRDefault="000E355A" w:rsidP="000E355A">
      <w:pPr>
        <w:pStyle w:val="SingleTxt"/>
      </w:pPr>
      <w:r>
        <w:tab/>
      </w:r>
      <w:proofErr w:type="spellStart"/>
      <w:r>
        <w:t>Irka</w:t>
      </w:r>
      <w:proofErr w:type="spellEnd"/>
      <w:r>
        <w:t xml:space="preserve"> </w:t>
      </w:r>
      <w:proofErr w:type="spellStart"/>
      <w:r>
        <w:t>Kuleshnyk</w:t>
      </w:r>
      <w:proofErr w:type="spellEnd"/>
    </w:p>
    <w:p w:rsidR="000E355A" w:rsidRDefault="000E355A" w:rsidP="000E355A">
      <w:pPr>
        <w:pStyle w:val="SingleTxt"/>
      </w:pPr>
      <w:r>
        <w:tab/>
        <w:t xml:space="preserve">Georges </w:t>
      </w:r>
      <w:proofErr w:type="spellStart"/>
      <w:r>
        <w:t>Younes</w:t>
      </w:r>
      <w:proofErr w:type="spellEnd"/>
    </w:p>
    <w:p w:rsidR="000E355A" w:rsidRDefault="000E355A" w:rsidP="000E355A">
      <w:pPr>
        <w:pStyle w:val="SingleTxt"/>
      </w:pPr>
      <w:r w:rsidRPr="008907C0">
        <w:rPr>
          <w:i/>
          <w:iCs/>
        </w:rPr>
        <w:t>Ex officio member</w:t>
      </w:r>
      <w:r>
        <w:t>:</w:t>
      </w:r>
    </w:p>
    <w:p w:rsidR="000E355A" w:rsidRDefault="008907C0" w:rsidP="008907C0">
      <w:pPr>
        <w:pStyle w:val="SingleTxt"/>
        <w:ind w:left="1742" w:hanging="475"/>
        <w:jc w:val="left"/>
      </w:pPr>
      <w:r>
        <w:tab/>
      </w:r>
      <w:r w:rsidR="000E355A">
        <w:t>Chief, Network Staffing Team, Office of Human Resources Management, United Nations Office at Vienna</w:t>
      </w:r>
    </w:p>
    <w:p w:rsidR="008907C0" w:rsidRPr="000E355A" w:rsidRDefault="008907C0" w:rsidP="008907C0">
      <w:pPr>
        <w:pStyle w:val="SingleTxt"/>
        <w:ind w:left="1742" w:hanging="475"/>
        <w:jc w:val="left"/>
      </w:pPr>
      <w:r>
        <w:rPr>
          <w:noProof/>
          <w:w w:val="1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" strokecolor="#010000" strokeweight=".25pt"/>
            </w:pict>
          </mc:Fallback>
        </mc:AlternateContent>
      </w:r>
    </w:p>
    <w:sectPr w:rsidR="008907C0" w:rsidRPr="000E355A" w:rsidSect="000E355A">
      <w:endnotePr>
        <w:numFmt w:val="decimal"/>
      </w:endnotePr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3C" w:rsidRDefault="00B9733C" w:rsidP="000548B1">
      <w:pPr>
        <w:spacing w:line="240" w:lineRule="auto"/>
      </w:pPr>
      <w:r>
        <w:separator/>
      </w:r>
    </w:p>
  </w:endnote>
  <w:endnote w:type="continuationSeparator" w:id="0">
    <w:p w:rsidR="00B9733C" w:rsidRDefault="00B9733C" w:rsidP="0005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DA1691" w:rsidTr="00DA1691">
      <w:tc>
        <w:tcPr>
          <w:tcW w:w="5028" w:type="dxa"/>
          <w:shd w:val="clear" w:color="auto" w:fill="auto"/>
        </w:tcPr>
        <w:p w:rsidR="00DA1691" w:rsidRPr="00DA1691" w:rsidRDefault="00DA1691" w:rsidP="00DA1691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632252">
            <w:rPr>
              <w:b w:val="0"/>
              <w:w w:val="103"/>
              <w:sz w:val="14"/>
            </w:rPr>
            <w:t>17-10636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DA1691" w:rsidRPr="00DA1691" w:rsidRDefault="00DA1691" w:rsidP="00DA1691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C51478">
            <w:rPr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C51478">
            <w:rPr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DA1691" w:rsidRPr="00DA1691" w:rsidRDefault="00DA1691" w:rsidP="00DA1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DA1691" w:rsidTr="00DA1691">
      <w:tc>
        <w:tcPr>
          <w:tcW w:w="5028" w:type="dxa"/>
          <w:shd w:val="clear" w:color="auto" w:fill="auto"/>
        </w:tcPr>
        <w:p w:rsidR="00DA1691" w:rsidRPr="00DA1691" w:rsidRDefault="00DA1691" w:rsidP="00DA1691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632252">
            <w:rPr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632252">
            <w:rPr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DA1691" w:rsidRPr="00DA1691" w:rsidRDefault="00DA1691" w:rsidP="00DA1691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632252">
            <w:rPr>
              <w:b w:val="0"/>
              <w:w w:val="103"/>
              <w:sz w:val="14"/>
            </w:rPr>
            <w:t>17-10636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DA1691" w:rsidRPr="00DA1691" w:rsidRDefault="00DA1691" w:rsidP="00DA1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01"/>
      <w:gridCol w:w="5028"/>
    </w:tblGrid>
    <w:tr w:rsidR="00DA1691" w:rsidTr="00DA1691">
      <w:tc>
        <w:tcPr>
          <w:tcW w:w="3801" w:type="dxa"/>
        </w:tcPr>
        <w:p w:rsidR="00DA1691" w:rsidRDefault="00DA1691" w:rsidP="000E355A">
          <w:pPr>
            <w:pStyle w:val="ReleaseDate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12A007CE" wp14:editId="20582E66">
                <wp:simplePos x="0" y="0"/>
                <wp:positionH relativeFrom="column">
                  <wp:posOffset>5541010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s://undocs.org/m2/QRCode2.ashx?DS=ST/IC/2017/2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ndocs.org/m2/QRCode2.ashx?DS=ST/IC/2017/2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17-10636 (E)    290617    </w:t>
          </w:r>
        </w:p>
        <w:p w:rsidR="00DA1691" w:rsidRPr="00DA1691" w:rsidRDefault="00DA1691" w:rsidP="00DA1691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n-GB"/>
            </w:rPr>
          </w:pPr>
          <w:r>
            <w:rPr>
              <w:rFonts w:ascii="Barcode 3 of 9 by request" w:hAnsi="Barcode 3 of 9 by request"/>
              <w:sz w:val="24"/>
              <w:lang w:val="en-GB"/>
            </w:rPr>
            <w:t>*1710636*</w:t>
          </w:r>
        </w:p>
      </w:tc>
      <w:tc>
        <w:tcPr>
          <w:tcW w:w="5028" w:type="dxa"/>
        </w:tcPr>
        <w:p w:rsidR="00DA1691" w:rsidRDefault="00DA1691" w:rsidP="00DA1691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n-GB" w:eastAsia="en-GB"/>
            </w:rPr>
            <w:drawing>
              <wp:inline distT="0" distB="0" distL="0" distR="0" wp14:anchorId="78072954" wp14:editId="45C9787F">
                <wp:extent cx="9296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1691" w:rsidRPr="00DA1691" w:rsidRDefault="00DA1691" w:rsidP="00DA1691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3C" w:rsidRDefault="00B9733C" w:rsidP="000548B1">
      <w:pPr>
        <w:spacing w:line="240" w:lineRule="auto"/>
      </w:pPr>
      <w:r>
        <w:separator/>
      </w:r>
    </w:p>
  </w:footnote>
  <w:footnote w:type="continuationSeparator" w:id="0">
    <w:p w:rsidR="00B9733C" w:rsidRDefault="00B9733C" w:rsidP="0005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DA1691" w:rsidTr="00DA1691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DA1691" w:rsidRPr="00DA1691" w:rsidRDefault="00DA1691" w:rsidP="00DA1691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32252">
            <w:rPr>
              <w:b/>
            </w:rPr>
            <w:t>ST/IC/2017/21</w:t>
          </w:r>
          <w:r>
            <w:rPr>
              <w:b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DA1691" w:rsidRDefault="00DA1691" w:rsidP="00DA1691">
          <w:pPr>
            <w:pStyle w:val="Header"/>
          </w:pPr>
        </w:p>
      </w:tc>
    </w:tr>
  </w:tbl>
  <w:p w:rsidR="00DA1691" w:rsidRPr="00DA1691" w:rsidRDefault="00DA1691" w:rsidP="00DA1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DA1691" w:rsidTr="00DA1691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DA1691" w:rsidRDefault="00DA1691" w:rsidP="00DA1691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DA1691" w:rsidRPr="00DA1691" w:rsidRDefault="00DA1691" w:rsidP="00DA1691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32252">
            <w:rPr>
              <w:b/>
            </w:rPr>
            <w:t>ST/IC/2017/21</w:t>
          </w:r>
          <w:r>
            <w:rPr>
              <w:b/>
            </w:rPr>
            <w:fldChar w:fldCharType="end"/>
          </w:r>
        </w:p>
      </w:tc>
    </w:tr>
  </w:tbl>
  <w:p w:rsidR="00DA1691" w:rsidRPr="00DA1691" w:rsidRDefault="00DA1691" w:rsidP="00DA1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DA1691" w:rsidTr="00DA1691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A1691" w:rsidRDefault="00DA1691" w:rsidP="00DA1691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A1691" w:rsidRPr="00DA1691" w:rsidRDefault="00DA1691" w:rsidP="00DA1691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A1691" w:rsidRDefault="00DA1691" w:rsidP="00DA1691">
          <w:pPr>
            <w:pStyle w:val="Header"/>
            <w:spacing w:after="120"/>
          </w:pPr>
        </w:p>
      </w:tc>
      <w:tc>
        <w:tcPr>
          <w:tcW w:w="652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DA1691" w:rsidRPr="00DA1691" w:rsidRDefault="00DA1691" w:rsidP="00DA1691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/IC/2017/21</w:t>
          </w:r>
        </w:p>
      </w:tc>
    </w:tr>
    <w:tr w:rsidR="00DA1691" w:rsidRPr="00DA1691" w:rsidTr="00DA1691">
      <w:trPr>
        <w:gridAfter w:val="1"/>
        <w:wAfter w:w="2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A1691" w:rsidRPr="00DA1691" w:rsidRDefault="00DA1691" w:rsidP="00DA1691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n-GB" w:eastAsia="en-GB"/>
            </w:rPr>
            <w:drawing>
              <wp:inline distT="0" distB="0" distL="0" distR="0" wp14:anchorId="41970686" wp14:editId="59E22AFB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A1691" w:rsidRPr="00DA1691" w:rsidRDefault="00DA1691" w:rsidP="00DA1691">
          <w:pPr>
            <w:pStyle w:val="XLarge"/>
            <w:spacing w:before="109"/>
          </w:pPr>
          <w:r>
            <w:t>Secretariat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A1691" w:rsidRPr="00DA1691" w:rsidRDefault="00DA1691" w:rsidP="00DA1691">
          <w:pPr>
            <w:pStyle w:val="Header"/>
            <w:spacing w:before="109"/>
          </w:pPr>
        </w:p>
      </w:tc>
      <w:tc>
        <w:tcPr>
          <w:tcW w:w="314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A1691" w:rsidRDefault="00DA1691" w:rsidP="000E355A">
          <w:pPr>
            <w:spacing w:before="240"/>
          </w:pPr>
          <w:r>
            <w:t>2</w:t>
          </w:r>
          <w:r w:rsidR="000E355A">
            <w:t>2</w:t>
          </w:r>
          <w:r>
            <w:t xml:space="preserve"> June 2017</w:t>
          </w:r>
        </w:p>
        <w:p w:rsidR="00DA1691" w:rsidRDefault="00DA1691" w:rsidP="00DA1691"/>
        <w:p w:rsidR="00DA1691" w:rsidRPr="00DA1691" w:rsidRDefault="00DA1691" w:rsidP="00DA1691"/>
      </w:tc>
    </w:tr>
  </w:tbl>
  <w:p w:rsidR="00DA1691" w:rsidRPr="00DA1691" w:rsidRDefault="00DA1691" w:rsidP="00DA169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75"/>
  <w:hyphenationZone w:val="20"/>
  <w:doNotHyphenateCaps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10636*"/>
    <w:docVar w:name="CreationDt" w:val="29/06/2017 3:54: PM"/>
    <w:docVar w:name="DocCategory" w:val="Doc"/>
    <w:docVar w:name="DocType" w:val="Final"/>
    <w:docVar w:name="DutyStation" w:val="New York"/>
    <w:docVar w:name="FooterJN" w:val="17-10636"/>
    <w:docVar w:name="jobn" w:val="17-10636 (E)"/>
    <w:docVar w:name="jobnDT" w:val="17-10636 (E)   290617"/>
    <w:docVar w:name="jobnDTDT" w:val="17-10636 (E)   290617   290617"/>
    <w:docVar w:name="JobNo" w:val="1710636E"/>
    <w:docVar w:name="JobNo2" w:val="1718499E"/>
    <w:docVar w:name="LocalDrive" w:val="0"/>
    <w:docVar w:name="OandT" w:val="mr"/>
    <w:docVar w:name="sss1" w:val="ST/IC/2017/21"/>
    <w:docVar w:name="sss2" w:val="-"/>
    <w:docVar w:name="Symbol1" w:val="ST/IC/2017/21"/>
    <w:docVar w:name="Symbol2" w:val="-"/>
  </w:docVars>
  <w:rsids>
    <w:rsidRoot w:val="008B46A2"/>
    <w:rsid w:val="00005D82"/>
    <w:rsid w:val="00014D2A"/>
    <w:rsid w:val="0002170A"/>
    <w:rsid w:val="00023C01"/>
    <w:rsid w:val="00026F36"/>
    <w:rsid w:val="0003481C"/>
    <w:rsid w:val="00035B95"/>
    <w:rsid w:val="00041362"/>
    <w:rsid w:val="00042A9F"/>
    <w:rsid w:val="00045675"/>
    <w:rsid w:val="00046C55"/>
    <w:rsid w:val="000509AA"/>
    <w:rsid w:val="000548B1"/>
    <w:rsid w:val="000568F0"/>
    <w:rsid w:val="00060A10"/>
    <w:rsid w:val="000644C9"/>
    <w:rsid w:val="00065259"/>
    <w:rsid w:val="000667B1"/>
    <w:rsid w:val="00073093"/>
    <w:rsid w:val="00081F6C"/>
    <w:rsid w:val="00082DDE"/>
    <w:rsid w:val="00087C50"/>
    <w:rsid w:val="00092B42"/>
    <w:rsid w:val="00094704"/>
    <w:rsid w:val="000B0C59"/>
    <w:rsid w:val="000B4E39"/>
    <w:rsid w:val="000C5846"/>
    <w:rsid w:val="000D53D0"/>
    <w:rsid w:val="000D7549"/>
    <w:rsid w:val="000E355A"/>
    <w:rsid w:val="000F15B0"/>
    <w:rsid w:val="000F4FC1"/>
    <w:rsid w:val="001069E1"/>
    <w:rsid w:val="001104E3"/>
    <w:rsid w:val="00112D88"/>
    <w:rsid w:val="00120136"/>
    <w:rsid w:val="00125B53"/>
    <w:rsid w:val="001340A6"/>
    <w:rsid w:val="001343C4"/>
    <w:rsid w:val="00134990"/>
    <w:rsid w:val="00137DA1"/>
    <w:rsid w:val="00140E08"/>
    <w:rsid w:val="001410AB"/>
    <w:rsid w:val="00142269"/>
    <w:rsid w:val="00145D04"/>
    <w:rsid w:val="001529B2"/>
    <w:rsid w:val="0015321C"/>
    <w:rsid w:val="00170F6F"/>
    <w:rsid w:val="0017732E"/>
    <w:rsid w:val="0017780D"/>
    <w:rsid w:val="001807FF"/>
    <w:rsid w:val="00182C47"/>
    <w:rsid w:val="00186AAF"/>
    <w:rsid w:val="00194988"/>
    <w:rsid w:val="001A16B8"/>
    <w:rsid w:val="001A1DA5"/>
    <w:rsid w:val="001C1623"/>
    <w:rsid w:val="001D051A"/>
    <w:rsid w:val="001E3FD1"/>
    <w:rsid w:val="001E67D6"/>
    <w:rsid w:val="001F02DC"/>
    <w:rsid w:val="001F1013"/>
    <w:rsid w:val="001F28F1"/>
    <w:rsid w:val="001F677C"/>
    <w:rsid w:val="00211360"/>
    <w:rsid w:val="00214302"/>
    <w:rsid w:val="00215E9E"/>
    <w:rsid w:val="00220B78"/>
    <w:rsid w:val="0022119F"/>
    <w:rsid w:val="00221CB9"/>
    <w:rsid w:val="0023372E"/>
    <w:rsid w:val="00245F3A"/>
    <w:rsid w:val="002525D5"/>
    <w:rsid w:val="002540B8"/>
    <w:rsid w:val="00256A56"/>
    <w:rsid w:val="002576DC"/>
    <w:rsid w:val="00264238"/>
    <w:rsid w:val="00271179"/>
    <w:rsid w:val="00273D46"/>
    <w:rsid w:val="002912E5"/>
    <w:rsid w:val="00291602"/>
    <w:rsid w:val="00293644"/>
    <w:rsid w:val="002969EB"/>
    <w:rsid w:val="002B5672"/>
    <w:rsid w:val="002B72FE"/>
    <w:rsid w:val="002C578C"/>
    <w:rsid w:val="002C7025"/>
    <w:rsid w:val="002D0DDA"/>
    <w:rsid w:val="002D193A"/>
    <w:rsid w:val="002D4370"/>
    <w:rsid w:val="002D7EE6"/>
    <w:rsid w:val="002F212C"/>
    <w:rsid w:val="002F3826"/>
    <w:rsid w:val="002F46BE"/>
    <w:rsid w:val="00310FFA"/>
    <w:rsid w:val="00327FC0"/>
    <w:rsid w:val="003333DA"/>
    <w:rsid w:val="00340A8C"/>
    <w:rsid w:val="00360170"/>
    <w:rsid w:val="00360F4E"/>
    <w:rsid w:val="00361E49"/>
    <w:rsid w:val="0036218F"/>
    <w:rsid w:val="003648F2"/>
    <w:rsid w:val="00373367"/>
    <w:rsid w:val="00373472"/>
    <w:rsid w:val="00380242"/>
    <w:rsid w:val="0038240E"/>
    <w:rsid w:val="00385D33"/>
    <w:rsid w:val="00386C55"/>
    <w:rsid w:val="0038781B"/>
    <w:rsid w:val="00387E7A"/>
    <w:rsid w:val="00391D26"/>
    <w:rsid w:val="0039533C"/>
    <w:rsid w:val="003A5DA3"/>
    <w:rsid w:val="003A6DDF"/>
    <w:rsid w:val="003B1684"/>
    <w:rsid w:val="003B5D86"/>
    <w:rsid w:val="003C45B6"/>
    <w:rsid w:val="003C5F67"/>
    <w:rsid w:val="003C7885"/>
    <w:rsid w:val="003E23A8"/>
    <w:rsid w:val="003E4718"/>
    <w:rsid w:val="003F1ED5"/>
    <w:rsid w:val="003F5904"/>
    <w:rsid w:val="00403457"/>
    <w:rsid w:val="004059B2"/>
    <w:rsid w:val="00406987"/>
    <w:rsid w:val="004100BE"/>
    <w:rsid w:val="00412286"/>
    <w:rsid w:val="00421ED1"/>
    <w:rsid w:val="00422616"/>
    <w:rsid w:val="0042417F"/>
    <w:rsid w:val="00425997"/>
    <w:rsid w:val="00433ED1"/>
    <w:rsid w:val="00435CFC"/>
    <w:rsid w:val="00436FBA"/>
    <w:rsid w:val="00437584"/>
    <w:rsid w:val="00442CAE"/>
    <w:rsid w:val="00442F8C"/>
    <w:rsid w:val="004449CF"/>
    <w:rsid w:val="00445620"/>
    <w:rsid w:val="004478D5"/>
    <w:rsid w:val="00450A05"/>
    <w:rsid w:val="00451B4C"/>
    <w:rsid w:val="0045344E"/>
    <w:rsid w:val="0045760E"/>
    <w:rsid w:val="004620FA"/>
    <w:rsid w:val="00471C4F"/>
    <w:rsid w:val="0047615F"/>
    <w:rsid w:val="00494AEC"/>
    <w:rsid w:val="004A0083"/>
    <w:rsid w:val="004A0D3C"/>
    <w:rsid w:val="004A7F1C"/>
    <w:rsid w:val="004B4826"/>
    <w:rsid w:val="004B5036"/>
    <w:rsid w:val="004C05FC"/>
    <w:rsid w:val="004C3F7F"/>
    <w:rsid w:val="004D75BC"/>
    <w:rsid w:val="004D780A"/>
    <w:rsid w:val="004E339B"/>
    <w:rsid w:val="004E51CE"/>
    <w:rsid w:val="004E6762"/>
    <w:rsid w:val="0050006B"/>
    <w:rsid w:val="0050213B"/>
    <w:rsid w:val="005118E2"/>
    <w:rsid w:val="00516D3B"/>
    <w:rsid w:val="00522019"/>
    <w:rsid w:val="005305E3"/>
    <w:rsid w:val="00530F38"/>
    <w:rsid w:val="00537446"/>
    <w:rsid w:val="005550CD"/>
    <w:rsid w:val="005553DC"/>
    <w:rsid w:val="00571BF8"/>
    <w:rsid w:val="00581AF4"/>
    <w:rsid w:val="0058495C"/>
    <w:rsid w:val="0058546C"/>
    <w:rsid w:val="00591617"/>
    <w:rsid w:val="0059544F"/>
    <w:rsid w:val="005A1D51"/>
    <w:rsid w:val="005A3E8A"/>
    <w:rsid w:val="005A58A2"/>
    <w:rsid w:val="005B6BAC"/>
    <w:rsid w:val="005C6622"/>
    <w:rsid w:val="005D0FFD"/>
    <w:rsid w:val="005D3979"/>
    <w:rsid w:val="005E0A8E"/>
    <w:rsid w:val="005F510C"/>
    <w:rsid w:val="006024E6"/>
    <w:rsid w:val="00606A47"/>
    <w:rsid w:val="006073AC"/>
    <w:rsid w:val="006142FB"/>
    <w:rsid w:val="00617DC0"/>
    <w:rsid w:val="00622D2E"/>
    <w:rsid w:val="00632252"/>
    <w:rsid w:val="006440C2"/>
    <w:rsid w:val="00652E1B"/>
    <w:rsid w:val="00657D05"/>
    <w:rsid w:val="006601CE"/>
    <w:rsid w:val="00662599"/>
    <w:rsid w:val="006649D3"/>
    <w:rsid w:val="006715AF"/>
    <w:rsid w:val="00675D0C"/>
    <w:rsid w:val="00677F66"/>
    <w:rsid w:val="00682FD4"/>
    <w:rsid w:val="0069225B"/>
    <w:rsid w:val="00693E24"/>
    <w:rsid w:val="006942F6"/>
    <w:rsid w:val="006A44BD"/>
    <w:rsid w:val="006B1344"/>
    <w:rsid w:val="006C20A2"/>
    <w:rsid w:val="006C369B"/>
    <w:rsid w:val="006C6582"/>
    <w:rsid w:val="006D4673"/>
    <w:rsid w:val="006E1158"/>
    <w:rsid w:val="006F61C2"/>
    <w:rsid w:val="007023CE"/>
    <w:rsid w:val="00713DC5"/>
    <w:rsid w:val="00715588"/>
    <w:rsid w:val="0072246E"/>
    <w:rsid w:val="0073380F"/>
    <w:rsid w:val="00736DD5"/>
    <w:rsid w:val="00743F6B"/>
    <w:rsid w:val="0074577B"/>
    <w:rsid w:val="007566E9"/>
    <w:rsid w:val="00762CED"/>
    <w:rsid w:val="00775D9E"/>
    <w:rsid w:val="00777F2C"/>
    <w:rsid w:val="007828E6"/>
    <w:rsid w:val="007857F3"/>
    <w:rsid w:val="00793CB5"/>
    <w:rsid w:val="00797591"/>
    <w:rsid w:val="00797E61"/>
    <w:rsid w:val="007B1D8D"/>
    <w:rsid w:val="007B579F"/>
    <w:rsid w:val="007D032A"/>
    <w:rsid w:val="007D1580"/>
    <w:rsid w:val="007D7E71"/>
    <w:rsid w:val="007E22EB"/>
    <w:rsid w:val="007E4E62"/>
    <w:rsid w:val="0081408C"/>
    <w:rsid w:val="008177F2"/>
    <w:rsid w:val="00820C45"/>
    <w:rsid w:val="00826726"/>
    <w:rsid w:val="0084643C"/>
    <w:rsid w:val="00853129"/>
    <w:rsid w:val="008537A9"/>
    <w:rsid w:val="00866E8D"/>
    <w:rsid w:val="008719A4"/>
    <w:rsid w:val="008733D0"/>
    <w:rsid w:val="0087608B"/>
    <w:rsid w:val="008903A9"/>
    <w:rsid w:val="008907C0"/>
    <w:rsid w:val="008912F8"/>
    <w:rsid w:val="00892984"/>
    <w:rsid w:val="00893D16"/>
    <w:rsid w:val="00894A45"/>
    <w:rsid w:val="00894D36"/>
    <w:rsid w:val="00895B37"/>
    <w:rsid w:val="0089653E"/>
    <w:rsid w:val="008B0D9E"/>
    <w:rsid w:val="008B46A2"/>
    <w:rsid w:val="008B4E70"/>
    <w:rsid w:val="008B5074"/>
    <w:rsid w:val="008B5976"/>
    <w:rsid w:val="008B5F01"/>
    <w:rsid w:val="008C0829"/>
    <w:rsid w:val="008C3B30"/>
    <w:rsid w:val="008C6806"/>
    <w:rsid w:val="008C7B74"/>
    <w:rsid w:val="008F0EE2"/>
    <w:rsid w:val="00910A8B"/>
    <w:rsid w:val="009131A3"/>
    <w:rsid w:val="0092341F"/>
    <w:rsid w:val="00950E8F"/>
    <w:rsid w:val="00961E3E"/>
    <w:rsid w:val="009620BF"/>
    <w:rsid w:val="00967DC6"/>
    <w:rsid w:val="00973192"/>
    <w:rsid w:val="009905DD"/>
    <w:rsid w:val="00996869"/>
    <w:rsid w:val="0099728D"/>
    <w:rsid w:val="009A4CA2"/>
    <w:rsid w:val="009A5548"/>
    <w:rsid w:val="009B1C10"/>
    <w:rsid w:val="009B62B9"/>
    <w:rsid w:val="009B705F"/>
    <w:rsid w:val="009C2E8B"/>
    <w:rsid w:val="009C3186"/>
    <w:rsid w:val="009C351B"/>
    <w:rsid w:val="009C502F"/>
    <w:rsid w:val="009C56F5"/>
    <w:rsid w:val="009C69C8"/>
    <w:rsid w:val="009D2840"/>
    <w:rsid w:val="009D2B19"/>
    <w:rsid w:val="009D5A75"/>
    <w:rsid w:val="009E44B7"/>
    <w:rsid w:val="009F7296"/>
    <w:rsid w:val="00A028C7"/>
    <w:rsid w:val="00A04107"/>
    <w:rsid w:val="00A102A1"/>
    <w:rsid w:val="00A104F7"/>
    <w:rsid w:val="00A10DA9"/>
    <w:rsid w:val="00A15AF1"/>
    <w:rsid w:val="00A31B88"/>
    <w:rsid w:val="00A3458A"/>
    <w:rsid w:val="00A409A3"/>
    <w:rsid w:val="00A50DB6"/>
    <w:rsid w:val="00A52C4A"/>
    <w:rsid w:val="00A6060C"/>
    <w:rsid w:val="00A6147E"/>
    <w:rsid w:val="00A6472D"/>
    <w:rsid w:val="00A6656C"/>
    <w:rsid w:val="00A7307A"/>
    <w:rsid w:val="00A76B25"/>
    <w:rsid w:val="00A8251D"/>
    <w:rsid w:val="00A836C2"/>
    <w:rsid w:val="00A91EBA"/>
    <w:rsid w:val="00A926ED"/>
    <w:rsid w:val="00A9283A"/>
    <w:rsid w:val="00A930C4"/>
    <w:rsid w:val="00A95C60"/>
    <w:rsid w:val="00A97F63"/>
    <w:rsid w:val="00AA07EB"/>
    <w:rsid w:val="00AA3670"/>
    <w:rsid w:val="00AA49E5"/>
    <w:rsid w:val="00AB0646"/>
    <w:rsid w:val="00AB70B9"/>
    <w:rsid w:val="00AC6FE7"/>
    <w:rsid w:val="00AD1FE2"/>
    <w:rsid w:val="00AD4313"/>
    <w:rsid w:val="00AD62D8"/>
    <w:rsid w:val="00AF32BE"/>
    <w:rsid w:val="00AF7333"/>
    <w:rsid w:val="00AF78D6"/>
    <w:rsid w:val="00B0116D"/>
    <w:rsid w:val="00B02DF2"/>
    <w:rsid w:val="00B11CD5"/>
    <w:rsid w:val="00B24546"/>
    <w:rsid w:val="00B25796"/>
    <w:rsid w:val="00B316CD"/>
    <w:rsid w:val="00B3330A"/>
    <w:rsid w:val="00B35528"/>
    <w:rsid w:val="00B41909"/>
    <w:rsid w:val="00B42CB2"/>
    <w:rsid w:val="00B4332E"/>
    <w:rsid w:val="00B47E13"/>
    <w:rsid w:val="00B536C1"/>
    <w:rsid w:val="00B615DE"/>
    <w:rsid w:val="00B64DDF"/>
    <w:rsid w:val="00B71323"/>
    <w:rsid w:val="00B73A3C"/>
    <w:rsid w:val="00B74D11"/>
    <w:rsid w:val="00B75DE2"/>
    <w:rsid w:val="00B8247E"/>
    <w:rsid w:val="00B83DAF"/>
    <w:rsid w:val="00B92BEE"/>
    <w:rsid w:val="00B9733C"/>
    <w:rsid w:val="00BA45A4"/>
    <w:rsid w:val="00BA6617"/>
    <w:rsid w:val="00BB242D"/>
    <w:rsid w:val="00BB4723"/>
    <w:rsid w:val="00BB69E6"/>
    <w:rsid w:val="00BB6C60"/>
    <w:rsid w:val="00BB6CF6"/>
    <w:rsid w:val="00BC1B90"/>
    <w:rsid w:val="00BC212D"/>
    <w:rsid w:val="00BC705A"/>
    <w:rsid w:val="00BD561E"/>
    <w:rsid w:val="00BD57A4"/>
    <w:rsid w:val="00BE0E65"/>
    <w:rsid w:val="00BE224E"/>
    <w:rsid w:val="00BE36F2"/>
    <w:rsid w:val="00BF0F75"/>
    <w:rsid w:val="00C021E0"/>
    <w:rsid w:val="00C076C2"/>
    <w:rsid w:val="00C12FB6"/>
    <w:rsid w:val="00C155B1"/>
    <w:rsid w:val="00C241D1"/>
    <w:rsid w:val="00C25DE4"/>
    <w:rsid w:val="00C41ACC"/>
    <w:rsid w:val="00C51478"/>
    <w:rsid w:val="00C6148F"/>
    <w:rsid w:val="00C67219"/>
    <w:rsid w:val="00C70A30"/>
    <w:rsid w:val="00C71464"/>
    <w:rsid w:val="00C7329D"/>
    <w:rsid w:val="00C7619E"/>
    <w:rsid w:val="00C83EB3"/>
    <w:rsid w:val="00C8742C"/>
    <w:rsid w:val="00C96BDE"/>
    <w:rsid w:val="00C97039"/>
    <w:rsid w:val="00C97D80"/>
    <w:rsid w:val="00CA041A"/>
    <w:rsid w:val="00CA6FBB"/>
    <w:rsid w:val="00CA701F"/>
    <w:rsid w:val="00CB6B43"/>
    <w:rsid w:val="00CC67B4"/>
    <w:rsid w:val="00CC783B"/>
    <w:rsid w:val="00CC79E0"/>
    <w:rsid w:val="00CE3B8C"/>
    <w:rsid w:val="00CF7986"/>
    <w:rsid w:val="00D055EA"/>
    <w:rsid w:val="00D10C65"/>
    <w:rsid w:val="00D1390F"/>
    <w:rsid w:val="00D149FF"/>
    <w:rsid w:val="00D20B27"/>
    <w:rsid w:val="00D20F4B"/>
    <w:rsid w:val="00D30DC0"/>
    <w:rsid w:val="00D35727"/>
    <w:rsid w:val="00D37EAA"/>
    <w:rsid w:val="00D455E8"/>
    <w:rsid w:val="00D4705A"/>
    <w:rsid w:val="00D47BC3"/>
    <w:rsid w:val="00D5252D"/>
    <w:rsid w:val="00D62690"/>
    <w:rsid w:val="00D631AF"/>
    <w:rsid w:val="00D738FA"/>
    <w:rsid w:val="00D8452B"/>
    <w:rsid w:val="00D85146"/>
    <w:rsid w:val="00D92721"/>
    <w:rsid w:val="00DA1691"/>
    <w:rsid w:val="00DA1772"/>
    <w:rsid w:val="00DA1A31"/>
    <w:rsid w:val="00DA5A12"/>
    <w:rsid w:val="00DA77BF"/>
    <w:rsid w:val="00DB1D5A"/>
    <w:rsid w:val="00DE1685"/>
    <w:rsid w:val="00DE4E9A"/>
    <w:rsid w:val="00DE5EFC"/>
    <w:rsid w:val="00DE7932"/>
    <w:rsid w:val="00DF1566"/>
    <w:rsid w:val="00DF1B30"/>
    <w:rsid w:val="00DF41E8"/>
    <w:rsid w:val="00E0614A"/>
    <w:rsid w:val="00E06971"/>
    <w:rsid w:val="00E10384"/>
    <w:rsid w:val="00E144D3"/>
    <w:rsid w:val="00E27116"/>
    <w:rsid w:val="00E355D6"/>
    <w:rsid w:val="00E40A03"/>
    <w:rsid w:val="00E43FEB"/>
    <w:rsid w:val="00E44BCA"/>
    <w:rsid w:val="00E607DD"/>
    <w:rsid w:val="00E65FF6"/>
    <w:rsid w:val="00E67673"/>
    <w:rsid w:val="00E70F2C"/>
    <w:rsid w:val="00E711BA"/>
    <w:rsid w:val="00E85476"/>
    <w:rsid w:val="00E87203"/>
    <w:rsid w:val="00E873CE"/>
    <w:rsid w:val="00E90010"/>
    <w:rsid w:val="00E93354"/>
    <w:rsid w:val="00E95BE3"/>
    <w:rsid w:val="00EA1526"/>
    <w:rsid w:val="00EA22B3"/>
    <w:rsid w:val="00EB166C"/>
    <w:rsid w:val="00EB1F9C"/>
    <w:rsid w:val="00EB2831"/>
    <w:rsid w:val="00EB3CFD"/>
    <w:rsid w:val="00EC05A0"/>
    <w:rsid w:val="00EC78F1"/>
    <w:rsid w:val="00EE0016"/>
    <w:rsid w:val="00EE172A"/>
    <w:rsid w:val="00EF00C4"/>
    <w:rsid w:val="00EF53E1"/>
    <w:rsid w:val="00EF5417"/>
    <w:rsid w:val="00F2194D"/>
    <w:rsid w:val="00F23653"/>
    <w:rsid w:val="00F27136"/>
    <w:rsid w:val="00F33FCB"/>
    <w:rsid w:val="00F437FF"/>
    <w:rsid w:val="00F47999"/>
    <w:rsid w:val="00F518E6"/>
    <w:rsid w:val="00F64363"/>
    <w:rsid w:val="00F712E0"/>
    <w:rsid w:val="00F71EB9"/>
    <w:rsid w:val="00F7615F"/>
    <w:rsid w:val="00F8125D"/>
    <w:rsid w:val="00F81F52"/>
    <w:rsid w:val="00F84AFE"/>
    <w:rsid w:val="00F8665A"/>
    <w:rsid w:val="00F952CF"/>
    <w:rsid w:val="00FA257A"/>
    <w:rsid w:val="00FB0EB1"/>
    <w:rsid w:val="00FB33B6"/>
    <w:rsid w:val="00FB5626"/>
    <w:rsid w:val="00FC14B4"/>
    <w:rsid w:val="00FC3256"/>
    <w:rsid w:val="00FC61EE"/>
    <w:rsid w:val="00FD2AC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B1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548B1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548B1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paragraph" w:styleId="Footer">
    <w:name w:val="footer"/>
    <w:link w:val="FooterChar"/>
    <w:rsid w:val="000548B1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0548B1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paragraph" w:customStyle="1" w:styleId="H1">
    <w:name w:val="_ H_1"/>
    <w:basedOn w:val="Normal"/>
    <w:next w:val="Normal"/>
    <w:rsid w:val="000548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0548B1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0548B1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Normal"/>
    <w:next w:val="Normal"/>
    <w:rsid w:val="000548B1"/>
    <w:rPr>
      <w:b/>
      <w:lang w:val="en-US"/>
    </w:rPr>
  </w:style>
  <w:style w:type="paragraph" w:customStyle="1" w:styleId="H4">
    <w:name w:val="_ H_4"/>
    <w:basedOn w:val="Normal"/>
    <w:next w:val="Normal"/>
    <w:rsid w:val="000548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0548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0548B1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0548B1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0548B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0548B1"/>
    <w:pPr>
      <w:ind w:left="1267" w:right="1267"/>
    </w:pPr>
  </w:style>
  <w:style w:type="paragraph" w:customStyle="1" w:styleId="SingleTxt">
    <w:name w:val="__Single Txt"/>
    <w:basedOn w:val="Normal"/>
    <w:rsid w:val="000548B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H1"/>
    <w:next w:val="SingleTxt"/>
    <w:qFormat/>
    <w:rsid w:val="000548B1"/>
    <w:pPr>
      <w:keepNext w:val="0"/>
      <w:keepLines w:val="0"/>
    </w:pPr>
  </w:style>
  <w:style w:type="paragraph" w:customStyle="1" w:styleId="AgendaTitleH2">
    <w:name w:val="Agenda_Title_H2"/>
    <w:basedOn w:val="TitleH1"/>
    <w:next w:val="Normal"/>
    <w:qFormat/>
    <w:rsid w:val="000548B1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05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48B1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0548B1"/>
    <w:pPr>
      <w:numPr>
        <w:numId w:val="1"/>
      </w:numPr>
      <w:spacing w:after="120" w:line="240" w:lineRule="atLeast"/>
      <w:ind w:right="1267"/>
      <w:jc w:val="both"/>
    </w:pPr>
  </w:style>
  <w:style w:type="paragraph" w:customStyle="1" w:styleId="Bullet3">
    <w:name w:val="Bullet 3"/>
    <w:basedOn w:val="SingleTxt"/>
    <w:qFormat/>
    <w:rsid w:val="000548B1"/>
    <w:pPr>
      <w:numPr>
        <w:numId w:val="2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character" w:styleId="CommentReference">
    <w:name w:val="annotation reference"/>
    <w:semiHidden/>
    <w:rsid w:val="000548B1"/>
    <w:rPr>
      <w:sz w:val="6"/>
    </w:rPr>
  </w:style>
  <w:style w:type="paragraph" w:customStyle="1" w:styleId="Distribution">
    <w:name w:val="Distribution"/>
    <w:next w:val="Normal"/>
    <w:rsid w:val="000548B1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0548B1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0548B1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0548B1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0548B1"/>
  </w:style>
  <w:style w:type="character" w:customStyle="1" w:styleId="EndnoteTextChar">
    <w:name w:val="Endnote Text Char"/>
    <w:basedOn w:val="DefaultParagraphFont"/>
    <w:link w:val="EndnoteText"/>
    <w:semiHidden/>
    <w:rsid w:val="000548B1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character" w:styleId="FootnoteReference">
    <w:name w:val="footnote reference"/>
    <w:semiHidden/>
    <w:rsid w:val="000548B1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Hyperlink">
    <w:name w:val="Hyperlink"/>
    <w:basedOn w:val="DefaultParagraphFont"/>
    <w:rsid w:val="000548B1"/>
    <w:rPr>
      <w:color w:val="0000FF"/>
      <w:u w:val="none"/>
    </w:rPr>
  </w:style>
  <w:style w:type="character" w:styleId="LineNumber">
    <w:name w:val="line number"/>
    <w:rsid w:val="000548B1"/>
    <w:rPr>
      <w:sz w:val="14"/>
    </w:rPr>
  </w:style>
  <w:style w:type="paragraph" w:customStyle="1" w:styleId="Original">
    <w:name w:val="Original"/>
    <w:next w:val="Normal"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PlainText">
    <w:name w:val="Plain Text"/>
    <w:basedOn w:val="Normal"/>
    <w:link w:val="PlainTextChar"/>
    <w:rsid w:val="000548B1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0548B1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Publication">
    <w:name w:val="Publication"/>
    <w:next w:val="Normal"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 Date"/>
    <w:next w:val="Footer"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0548B1"/>
  </w:style>
  <w:style w:type="paragraph" w:customStyle="1" w:styleId="Small">
    <w:name w:val="Small"/>
    <w:basedOn w:val="Normal"/>
    <w:next w:val="Normal"/>
    <w:rsid w:val="000548B1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0548B1"/>
    <w:pPr>
      <w:spacing w:line="180" w:lineRule="exact"/>
      <w:jc w:val="right"/>
    </w:pPr>
    <w:rPr>
      <w:spacing w:val="6"/>
      <w:w w:val="106"/>
      <w:sz w:val="14"/>
    </w:rPr>
  </w:style>
  <w:style w:type="table" w:styleId="TableGrid">
    <w:name w:val="Table Grid"/>
    <w:basedOn w:val="TableNormal"/>
    <w:rsid w:val="000548B1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HCH">
    <w:name w:val="Title_H_CH"/>
    <w:basedOn w:val="HCh"/>
    <w:next w:val="SingleTxt"/>
    <w:qFormat/>
    <w:rsid w:val="000548B1"/>
    <w:pPr>
      <w:ind w:left="1267" w:right="1267" w:hanging="1267"/>
    </w:pPr>
  </w:style>
  <w:style w:type="paragraph" w:customStyle="1" w:styleId="TitleH2">
    <w:name w:val="Title_H2"/>
    <w:basedOn w:val="H23"/>
    <w:qFormat/>
    <w:rsid w:val="000548B1"/>
  </w:style>
  <w:style w:type="paragraph" w:customStyle="1" w:styleId="XLarge">
    <w:name w:val="XLarge"/>
    <w:basedOn w:val="HM"/>
    <w:rsid w:val="000548B1"/>
    <w:pPr>
      <w:spacing w:line="390" w:lineRule="exact"/>
    </w:pPr>
    <w:rPr>
      <w:spacing w:val="-4"/>
      <w:w w:val="98"/>
      <w:sz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6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691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91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07C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B1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548B1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548B1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paragraph" w:styleId="Footer">
    <w:name w:val="footer"/>
    <w:link w:val="FooterChar"/>
    <w:rsid w:val="000548B1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0548B1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paragraph" w:customStyle="1" w:styleId="H1">
    <w:name w:val="_ H_1"/>
    <w:basedOn w:val="Normal"/>
    <w:next w:val="Normal"/>
    <w:rsid w:val="000548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0548B1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0548B1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Normal"/>
    <w:next w:val="Normal"/>
    <w:rsid w:val="000548B1"/>
    <w:rPr>
      <w:b/>
      <w:lang w:val="en-US"/>
    </w:rPr>
  </w:style>
  <w:style w:type="paragraph" w:customStyle="1" w:styleId="H4">
    <w:name w:val="_ H_4"/>
    <w:basedOn w:val="Normal"/>
    <w:next w:val="Normal"/>
    <w:rsid w:val="000548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0548B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0548B1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0548B1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0548B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0548B1"/>
    <w:pPr>
      <w:ind w:left="1267" w:right="1267"/>
    </w:pPr>
  </w:style>
  <w:style w:type="paragraph" w:customStyle="1" w:styleId="SingleTxt">
    <w:name w:val="__Single Txt"/>
    <w:basedOn w:val="Normal"/>
    <w:rsid w:val="000548B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H1"/>
    <w:next w:val="SingleTxt"/>
    <w:qFormat/>
    <w:rsid w:val="000548B1"/>
    <w:pPr>
      <w:keepNext w:val="0"/>
      <w:keepLines w:val="0"/>
    </w:pPr>
  </w:style>
  <w:style w:type="paragraph" w:customStyle="1" w:styleId="AgendaTitleH2">
    <w:name w:val="Agenda_Title_H2"/>
    <w:basedOn w:val="TitleH1"/>
    <w:next w:val="Normal"/>
    <w:qFormat/>
    <w:rsid w:val="000548B1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05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48B1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0548B1"/>
    <w:pPr>
      <w:numPr>
        <w:numId w:val="1"/>
      </w:numPr>
      <w:spacing w:after="120" w:line="240" w:lineRule="atLeast"/>
      <w:ind w:right="1267"/>
      <w:jc w:val="both"/>
    </w:pPr>
  </w:style>
  <w:style w:type="paragraph" w:customStyle="1" w:styleId="Bullet3">
    <w:name w:val="Bullet 3"/>
    <w:basedOn w:val="SingleTxt"/>
    <w:qFormat/>
    <w:rsid w:val="000548B1"/>
    <w:pPr>
      <w:numPr>
        <w:numId w:val="2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character" w:styleId="CommentReference">
    <w:name w:val="annotation reference"/>
    <w:semiHidden/>
    <w:rsid w:val="000548B1"/>
    <w:rPr>
      <w:sz w:val="6"/>
    </w:rPr>
  </w:style>
  <w:style w:type="paragraph" w:customStyle="1" w:styleId="Distribution">
    <w:name w:val="Distribution"/>
    <w:next w:val="Normal"/>
    <w:rsid w:val="000548B1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0548B1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0548B1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0548B1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0548B1"/>
  </w:style>
  <w:style w:type="character" w:customStyle="1" w:styleId="EndnoteTextChar">
    <w:name w:val="Endnote Text Char"/>
    <w:basedOn w:val="DefaultParagraphFont"/>
    <w:link w:val="EndnoteText"/>
    <w:semiHidden/>
    <w:rsid w:val="000548B1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character" w:styleId="FootnoteReference">
    <w:name w:val="footnote reference"/>
    <w:semiHidden/>
    <w:rsid w:val="000548B1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Hyperlink">
    <w:name w:val="Hyperlink"/>
    <w:basedOn w:val="DefaultParagraphFont"/>
    <w:rsid w:val="000548B1"/>
    <w:rPr>
      <w:color w:val="0000FF"/>
      <w:u w:val="none"/>
    </w:rPr>
  </w:style>
  <w:style w:type="character" w:styleId="LineNumber">
    <w:name w:val="line number"/>
    <w:rsid w:val="000548B1"/>
    <w:rPr>
      <w:sz w:val="14"/>
    </w:rPr>
  </w:style>
  <w:style w:type="paragraph" w:customStyle="1" w:styleId="Original">
    <w:name w:val="Original"/>
    <w:next w:val="Normal"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PlainText">
    <w:name w:val="Plain Text"/>
    <w:basedOn w:val="Normal"/>
    <w:link w:val="PlainTextChar"/>
    <w:rsid w:val="000548B1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0548B1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Publication">
    <w:name w:val="Publication"/>
    <w:next w:val="Normal"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 Date"/>
    <w:next w:val="Footer"/>
    <w:rsid w:val="000548B1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0548B1"/>
  </w:style>
  <w:style w:type="paragraph" w:customStyle="1" w:styleId="Small">
    <w:name w:val="Small"/>
    <w:basedOn w:val="Normal"/>
    <w:next w:val="Normal"/>
    <w:rsid w:val="000548B1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0548B1"/>
    <w:pPr>
      <w:spacing w:line="180" w:lineRule="exact"/>
      <w:jc w:val="right"/>
    </w:pPr>
    <w:rPr>
      <w:spacing w:val="6"/>
      <w:w w:val="106"/>
      <w:sz w:val="14"/>
    </w:rPr>
  </w:style>
  <w:style w:type="table" w:styleId="TableGrid">
    <w:name w:val="Table Grid"/>
    <w:basedOn w:val="TableNormal"/>
    <w:rsid w:val="000548B1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HCH">
    <w:name w:val="Title_H_CH"/>
    <w:basedOn w:val="HCh"/>
    <w:next w:val="SingleTxt"/>
    <w:qFormat/>
    <w:rsid w:val="000548B1"/>
    <w:pPr>
      <w:ind w:left="1267" w:right="1267" w:hanging="1267"/>
    </w:pPr>
  </w:style>
  <w:style w:type="paragraph" w:customStyle="1" w:styleId="TitleH2">
    <w:name w:val="Title_H2"/>
    <w:basedOn w:val="H23"/>
    <w:qFormat/>
    <w:rsid w:val="000548B1"/>
  </w:style>
  <w:style w:type="paragraph" w:customStyle="1" w:styleId="XLarge">
    <w:name w:val="XLarge"/>
    <w:basedOn w:val="HM"/>
    <w:rsid w:val="000548B1"/>
    <w:pPr>
      <w:spacing w:line="390" w:lineRule="exact"/>
    </w:pPr>
    <w:rPr>
      <w:spacing w:val="-4"/>
      <w:w w:val="98"/>
      <w:sz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6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691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91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07C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ndocs.org/ST/AI/2016/1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Romero</dc:creator>
  <cp:lastModifiedBy>Maria.Baccay</cp:lastModifiedBy>
  <cp:revision>2</cp:revision>
  <cp:lastPrinted>2017-06-29T23:18:00Z</cp:lastPrinted>
  <dcterms:created xsi:type="dcterms:W3CDTF">2017-06-30T20:56:00Z</dcterms:created>
  <dcterms:modified xsi:type="dcterms:W3CDTF">2017-06-30T20:56:00Z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1710636</vt:lpwstr>
  </property>
  <property fmtid="{D5CDD505-2E9C-101B-9397-08002B2CF9AE}" pid="3" name="ODSRefJobNo">
    <vt:lpwstr>1718499E</vt:lpwstr>
  </property>
  <property fmtid="{D5CDD505-2E9C-101B-9397-08002B2CF9AE}" pid="4" name="Symbol1">
    <vt:lpwstr>ST/IC/2017/21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ocType">
    <vt:lpwstr>S</vt:lpwstr>
  </property>
  <property fmtid="{D5CDD505-2E9C-101B-9397-08002B2CF9AE}" pid="8" name="Release Date">
    <vt:lpwstr>290617</vt:lpwstr>
  </property>
  <property fmtid="{D5CDD505-2E9C-101B-9397-08002B2CF9AE}" pid="9" name="Title1">
    <vt:lpwstr>		Information circular*_x000d__x000d_</vt:lpwstr>
  </property>
  <property fmtid="{D5CDD505-2E9C-101B-9397-08002B2CF9AE}" pid="10" name="Title2">
    <vt:lpwstr>	Subject:	Membership of the Job Network Board for the Information and Telecommunication Technology Network_x000d__x000d__x000d_</vt:lpwstr>
  </property>
  <property fmtid="{D5CDD505-2E9C-101B-9397-08002B2CF9AE}" pid="11" name="Comment">
    <vt:lpwstr/>
  </property>
  <property fmtid="{D5CDD505-2E9C-101B-9397-08002B2CF9AE}" pid="12" name="DraftPages">
    <vt:lpwstr> 2 pgs (FINAL)</vt:lpwstr>
  </property>
  <property fmtid="{D5CDD505-2E9C-101B-9397-08002B2CF9AE}" pid="13" name="Operator">
    <vt:lpwstr>JG (F)</vt:lpwstr>
  </property>
</Properties>
</file>