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F" w:rsidRPr="008F7044" w:rsidRDefault="00432D2F" w:rsidP="00432D2F">
      <w:pPr>
        <w:spacing w:line="240" w:lineRule="auto"/>
        <w:rPr>
          <w:sz w:val="2"/>
        </w:rPr>
        <w:sectPr w:rsidR="00432D2F" w:rsidRPr="008F7044" w:rsidSect="006603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660388" w:rsidRDefault="00660388" w:rsidP="00660388">
      <w:pPr>
        <w:pStyle w:val="TitleHCH"/>
      </w:pPr>
      <w:r>
        <w:lastRenderedPageBreak/>
        <w:tab/>
      </w:r>
      <w:r>
        <w:tab/>
        <w:t>Information circular</w:t>
      </w:r>
      <w:r w:rsidRPr="00660388">
        <w:rPr>
          <w:b w:val="0"/>
          <w:bCs/>
          <w:sz w:val="20"/>
        </w:rPr>
        <w:t>*</w:t>
      </w:r>
    </w:p>
    <w:p w:rsidR="00660388" w:rsidRDefault="00660388" w:rsidP="00660388">
      <w:pPr>
        <w:pStyle w:val="HCh"/>
        <w:ind w:left="1267"/>
      </w:pPr>
    </w:p>
    <w:p w:rsidR="00660388" w:rsidRDefault="00660388" w:rsidP="00660388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660388">
        <w:t>Members of the staff</w:t>
      </w:r>
    </w:p>
    <w:p w:rsidR="00432D2F" w:rsidRPr="00660388" w:rsidRDefault="00432D2F" w:rsidP="00660388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660388" w:rsidRDefault="00660388" w:rsidP="00660388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660388">
        <w:t>The Under-Secretary-General for Management</w:t>
      </w:r>
    </w:p>
    <w:p w:rsidR="00660388" w:rsidRDefault="00660388" w:rsidP="00660388">
      <w:pPr>
        <w:tabs>
          <w:tab w:val="right" w:pos="1080"/>
          <w:tab w:val="left" w:pos="1267"/>
        </w:tabs>
        <w:ind w:left="1267" w:hanging="1267"/>
      </w:pPr>
    </w:p>
    <w:p w:rsidR="00660388" w:rsidRDefault="00660388" w:rsidP="00AB03C4">
      <w:pPr>
        <w:pStyle w:val="TitleH1"/>
      </w:pPr>
      <w:r>
        <w:tab/>
      </w:r>
      <w:r w:rsidRPr="007729F7">
        <w:rPr>
          <w:b w:val="0"/>
          <w:sz w:val="20"/>
        </w:rPr>
        <w:t>Subject:</w:t>
      </w:r>
      <w:r>
        <w:tab/>
      </w:r>
      <w:r w:rsidRPr="00660388">
        <w:t>Membership of the Joint Harassment Prevention Boards</w:t>
      </w:r>
    </w:p>
    <w:p w:rsidR="00DD72A2" w:rsidRPr="00DD72A2" w:rsidRDefault="00DD72A2" w:rsidP="00DD72A2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DD72A2" w:rsidRPr="00DD72A2" w:rsidRDefault="00DD72A2" w:rsidP="00DD72A2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DD72A2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D1676" wp14:editId="68538E32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DD72A2" w:rsidRPr="00DD72A2" w:rsidRDefault="00DD72A2" w:rsidP="00DD72A2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DD72A2">
        <w:rPr>
          <w:sz w:val="17"/>
        </w:rPr>
        <w:t>The present circular is in effect until further notice.</w:t>
      </w:r>
    </w:p>
    <w:p w:rsidR="00660388" w:rsidRP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Default="00660388" w:rsidP="006603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Amendment </w:t>
      </w:r>
    </w:p>
    <w:p w:rsidR="00660388" w:rsidRPr="00660388" w:rsidRDefault="00660388" w:rsidP="00660388">
      <w:pPr>
        <w:pStyle w:val="SingleTxt"/>
        <w:spacing w:after="0" w:line="120" w:lineRule="exact"/>
        <w:rPr>
          <w:sz w:val="10"/>
          <w:lang w:val="en-US"/>
        </w:rPr>
      </w:pPr>
    </w:p>
    <w:p w:rsidR="00660388" w:rsidRDefault="00660388" w:rsidP="00660388">
      <w:pPr>
        <w:pStyle w:val="SingleTxt"/>
      </w:pPr>
      <w:r>
        <w:t xml:space="preserve">Section IV of information circular </w:t>
      </w:r>
      <w:hyperlink r:id="rId14" w:history="1">
        <w:r w:rsidRPr="00393B26">
          <w:rPr>
            <w:rStyle w:val="Hyperlink"/>
          </w:rPr>
          <w:t>ST/IC/2016/27</w:t>
        </w:r>
      </w:hyperlink>
      <w:r>
        <w:t xml:space="preserve"> is amended to read as follows:</w:t>
      </w:r>
    </w:p>
    <w:p w:rsidR="00660388" w:rsidRP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P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Default="00660388" w:rsidP="00660388">
      <w:pPr>
        <w:pStyle w:val="HCh"/>
        <w:ind w:left="1267" w:right="1260" w:hanging="1267"/>
      </w:pPr>
      <w:r>
        <w:tab/>
        <w:t>IV.</w:t>
      </w:r>
      <w:r>
        <w:tab/>
        <w:t xml:space="preserve">Vienna </w:t>
      </w:r>
    </w:p>
    <w:p w:rsidR="00660388" w:rsidRP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Pr="00660388" w:rsidRDefault="00660388" w:rsidP="00660388">
      <w:pPr>
        <w:pStyle w:val="SingleTxt"/>
        <w:spacing w:after="0" w:line="120" w:lineRule="exact"/>
        <w:rPr>
          <w:sz w:val="10"/>
        </w:rPr>
      </w:pPr>
    </w:p>
    <w:p w:rsidR="00660388" w:rsidRDefault="00660388" w:rsidP="00393B26">
      <w:pPr>
        <w:pStyle w:val="H1"/>
        <w:ind w:right="1260"/>
      </w:pPr>
      <w:r>
        <w:tab/>
      </w:r>
      <w:r>
        <w:tab/>
        <w:t xml:space="preserve">Members </w:t>
      </w:r>
    </w:p>
    <w:p w:rsidR="00393B26" w:rsidRPr="00393B26" w:rsidRDefault="00393B26" w:rsidP="00393B26">
      <w:pPr>
        <w:pStyle w:val="SingleTxt"/>
        <w:spacing w:after="0" w:line="120" w:lineRule="exact"/>
        <w:rPr>
          <w:sz w:val="10"/>
        </w:rPr>
      </w:pPr>
    </w:p>
    <w:p w:rsidR="00660388" w:rsidRPr="00660388" w:rsidRDefault="00660388" w:rsidP="00660388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Style w:val="TableGrid"/>
        <w:tblW w:w="7320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4087"/>
      </w:tblGrid>
      <w:tr w:rsidR="00DD72A2" w:rsidRPr="00F863B5" w:rsidTr="00DD72A2">
        <w:tc>
          <w:tcPr>
            <w:tcW w:w="3233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DD72A2">
              <w:t xml:space="preserve">Mr. </w:t>
            </w:r>
            <w:proofErr w:type="spellStart"/>
            <w:r w:rsidRPr="00DD72A2">
              <w:t>Rossen</w:t>
            </w:r>
            <w:proofErr w:type="spellEnd"/>
            <w:r w:rsidRPr="00DD72A2">
              <w:t xml:space="preserve"> Popov (management)</w:t>
            </w:r>
          </w:p>
        </w:tc>
        <w:tc>
          <w:tcPr>
            <w:tcW w:w="4087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DD72A2">
              <w:t>United Nations Office on Drugs and Crime</w:t>
            </w:r>
          </w:p>
        </w:tc>
      </w:tr>
      <w:tr w:rsidR="00DD72A2" w:rsidRPr="00F863B5" w:rsidTr="00DD72A2">
        <w:tc>
          <w:tcPr>
            <w:tcW w:w="3233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DD72A2">
              <w:t xml:space="preserve">Ms. Simonetta </w:t>
            </w:r>
            <w:proofErr w:type="spellStart"/>
            <w:r w:rsidRPr="00DD72A2">
              <w:t>Grassi</w:t>
            </w:r>
            <w:proofErr w:type="spellEnd"/>
            <w:r w:rsidRPr="00DD72A2">
              <w:t xml:space="preserve"> (staff)</w:t>
            </w:r>
          </w:p>
        </w:tc>
        <w:tc>
          <w:tcPr>
            <w:tcW w:w="4087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DD72A2">
              <w:t>United Nations Office at Vienna</w:t>
            </w:r>
          </w:p>
        </w:tc>
      </w:tr>
    </w:tbl>
    <w:p w:rsidR="00660388" w:rsidRPr="00393B26" w:rsidRDefault="00660388" w:rsidP="00393B26">
      <w:pPr>
        <w:pStyle w:val="SingleTxt"/>
        <w:spacing w:after="0" w:line="120" w:lineRule="exact"/>
        <w:rPr>
          <w:sz w:val="10"/>
        </w:rPr>
      </w:pPr>
    </w:p>
    <w:p w:rsidR="00393B26" w:rsidRPr="00660388" w:rsidRDefault="00393B26" w:rsidP="00660388">
      <w:pPr>
        <w:pStyle w:val="SingleTxt"/>
        <w:spacing w:after="0" w:line="120" w:lineRule="exact"/>
        <w:rPr>
          <w:sz w:val="10"/>
        </w:rPr>
      </w:pPr>
    </w:p>
    <w:p w:rsidR="00660388" w:rsidRDefault="00660388" w:rsidP="00393B26">
      <w:pPr>
        <w:pStyle w:val="H1"/>
        <w:ind w:right="1260"/>
      </w:pPr>
      <w:r>
        <w:tab/>
      </w:r>
      <w:r>
        <w:tab/>
        <w:t xml:space="preserve">Alternates </w:t>
      </w:r>
    </w:p>
    <w:p w:rsidR="00660388" w:rsidRPr="00393B26" w:rsidRDefault="00660388" w:rsidP="00393B26">
      <w:pPr>
        <w:pStyle w:val="SingleTxt"/>
        <w:spacing w:after="0" w:line="120" w:lineRule="exact"/>
        <w:rPr>
          <w:sz w:val="10"/>
          <w:lang w:val="en-US"/>
        </w:rPr>
      </w:pPr>
    </w:p>
    <w:p w:rsidR="00393B26" w:rsidRPr="00660388" w:rsidRDefault="00393B26" w:rsidP="00660388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Style w:val="TableGrid"/>
        <w:tblW w:w="7320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4087"/>
      </w:tblGrid>
      <w:tr w:rsidR="00DD72A2" w:rsidRPr="00F863B5" w:rsidTr="008C0A43">
        <w:tc>
          <w:tcPr>
            <w:tcW w:w="3233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DD72A2">
              <w:t>Mr. Flavio Mirella (management)</w:t>
            </w:r>
          </w:p>
        </w:tc>
        <w:tc>
          <w:tcPr>
            <w:tcW w:w="4087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DD72A2">
              <w:t>United Nations Office at Vienna</w:t>
            </w:r>
          </w:p>
        </w:tc>
      </w:tr>
      <w:tr w:rsidR="00DD72A2" w:rsidRPr="00F863B5" w:rsidTr="008C0A43">
        <w:tc>
          <w:tcPr>
            <w:tcW w:w="3233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DD72A2">
              <w:t>Ms. Claudia Arthur-</w:t>
            </w:r>
            <w:proofErr w:type="spellStart"/>
            <w:r w:rsidRPr="00DD72A2">
              <w:t>Flatz</w:t>
            </w:r>
            <w:proofErr w:type="spellEnd"/>
            <w:r w:rsidRPr="00DD72A2">
              <w:t xml:space="preserve"> (staff)</w:t>
            </w:r>
          </w:p>
        </w:tc>
        <w:tc>
          <w:tcPr>
            <w:tcW w:w="4087" w:type="dxa"/>
            <w:shd w:val="clear" w:color="auto" w:fill="auto"/>
          </w:tcPr>
          <w:p w:rsidR="00DD72A2" w:rsidRPr="00F863B5" w:rsidRDefault="00DD72A2" w:rsidP="008C0A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DD72A2">
              <w:t>United Nations Office on Drugs and Crime</w:t>
            </w:r>
          </w:p>
        </w:tc>
      </w:tr>
    </w:tbl>
    <w:p w:rsidR="00DD72A2" w:rsidRPr="00DD72A2" w:rsidRDefault="00DD72A2" w:rsidP="00DD72A2">
      <w:pPr>
        <w:pStyle w:val="SingleTxt"/>
        <w:spacing w:after="0" w:line="120" w:lineRule="exact"/>
        <w:rPr>
          <w:sz w:val="10"/>
        </w:rPr>
      </w:pPr>
    </w:p>
    <w:p w:rsidR="00DD72A2" w:rsidRPr="00DD72A2" w:rsidRDefault="00DD72A2" w:rsidP="00DD72A2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DD72A2" w:rsidRPr="00DD72A2" w:rsidSect="00660388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2F" w:rsidRDefault="00432D2F" w:rsidP="00432D2F">
      <w:pPr>
        <w:spacing w:line="240" w:lineRule="auto"/>
      </w:pPr>
      <w:r>
        <w:separator/>
      </w:r>
    </w:p>
  </w:endnote>
  <w:endnote w:type="continuationSeparator" w:id="0">
    <w:p w:rsidR="00432D2F" w:rsidRDefault="00432D2F" w:rsidP="00432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32D2F" w:rsidTr="00432D2F">
      <w:tc>
        <w:tcPr>
          <w:tcW w:w="5028" w:type="dxa"/>
          <w:shd w:val="clear" w:color="auto" w:fill="auto"/>
        </w:tcPr>
        <w:p w:rsidR="00432D2F" w:rsidRPr="00432D2F" w:rsidRDefault="00432D2F" w:rsidP="00432D2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02A98">
            <w:rPr>
              <w:b w:val="0"/>
              <w:w w:val="103"/>
              <w:sz w:val="14"/>
            </w:rPr>
            <w:t>17-07909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32D2F" w:rsidRPr="00432D2F" w:rsidRDefault="00432D2F" w:rsidP="00432D2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02A9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02A9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32D2F" w:rsidRPr="00432D2F" w:rsidRDefault="00432D2F" w:rsidP="00432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32D2F" w:rsidTr="00432D2F">
      <w:tc>
        <w:tcPr>
          <w:tcW w:w="5028" w:type="dxa"/>
          <w:shd w:val="clear" w:color="auto" w:fill="auto"/>
        </w:tcPr>
        <w:p w:rsidR="00432D2F" w:rsidRPr="00432D2F" w:rsidRDefault="00432D2F" w:rsidP="00432D2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02A9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02A98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32D2F" w:rsidRPr="00432D2F" w:rsidRDefault="00432D2F" w:rsidP="00432D2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02A98">
            <w:rPr>
              <w:b w:val="0"/>
              <w:w w:val="103"/>
              <w:sz w:val="14"/>
            </w:rPr>
            <w:t>17-07909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32D2F" w:rsidRPr="00432D2F" w:rsidRDefault="00432D2F" w:rsidP="00432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432D2F" w:rsidTr="00432D2F">
      <w:tc>
        <w:tcPr>
          <w:tcW w:w="3801" w:type="dxa"/>
        </w:tcPr>
        <w:p w:rsidR="00432D2F" w:rsidRDefault="00432D2F" w:rsidP="00393B26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55DA7B0" wp14:editId="44F6B98B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6/27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6/27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17-07909 (E)    190517</w:t>
          </w:r>
        </w:p>
        <w:p w:rsidR="00432D2F" w:rsidRPr="00432D2F" w:rsidRDefault="00432D2F" w:rsidP="00432D2F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*1707909*</w:t>
          </w:r>
        </w:p>
      </w:tc>
      <w:tc>
        <w:tcPr>
          <w:tcW w:w="5028" w:type="dxa"/>
        </w:tcPr>
        <w:p w:rsidR="00432D2F" w:rsidRDefault="00432D2F" w:rsidP="00432D2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54D12551" wp14:editId="7691760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D2F" w:rsidRPr="00432D2F" w:rsidRDefault="00432D2F" w:rsidP="00432D2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2F" w:rsidRDefault="00432D2F" w:rsidP="00432D2F">
      <w:pPr>
        <w:spacing w:line="240" w:lineRule="auto"/>
      </w:pPr>
      <w:r>
        <w:separator/>
      </w:r>
    </w:p>
  </w:footnote>
  <w:footnote w:type="continuationSeparator" w:id="0">
    <w:p w:rsidR="00432D2F" w:rsidRDefault="00432D2F" w:rsidP="00432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32D2F" w:rsidTr="00432D2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2D2F" w:rsidRPr="00432D2F" w:rsidRDefault="00432D2F" w:rsidP="00432D2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2A98">
            <w:rPr>
              <w:b/>
            </w:rPr>
            <w:t>ST/IC/2016/27/AMEND.1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32D2F" w:rsidRDefault="00432D2F" w:rsidP="00432D2F">
          <w:pPr>
            <w:pStyle w:val="Header"/>
          </w:pPr>
        </w:p>
      </w:tc>
    </w:tr>
  </w:tbl>
  <w:p w:rsidR="00432D2F" w:rsidRPr="00432D2F" w:rsidRDefault="00432D2F" w:rsidP="00432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32D2F" w:rsidTr="00432D2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32D2F" w:rsidRDefault="00432D2F" w:rsidP="00432D2F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432D2F" w:rsidRPr="00432D2F" w:rsidRDefault="00432D2F" w:rsidP="00432D2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02A98">
            <w:rPr>
              <w:b/>
            </w:rPr>
            <w:t>ST/IC/2016/27/AMEND.1</w:t>
          </w:r>
          <w:r>
            <w:rPr>
              <w:b/>
            </w:rPr>
            <w:fldChar w:fldCharType="end"/>
          </w:r>
        </w:p>
      </w:tc>
    </w:tr>
  </w:tbl>
  <w:p w:rsidR="00432D2F" w:rsidRPr="00432D2F" w:rsidRDefault="00432D2F" w:rsidP="00432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432D2F" w:rsidTr="00432D2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2D2F" w:rsidRDefault="00432D2F" w:rsidP="00432D2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2D2F" w:rsidRPr="00432D2F" w:rsidRDefault="00432D2F" w:rsidP="00432D2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32D2F" w:rsidRDefault="00432D2F" w:rsidP="00432D2F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432D2F" w:rsidRPr="00432D2F" w:rsidRDefault="00432D2F" w:rsidP="009D072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/IC/2016/27/A</w:t>
          </w:r>
          <w:r w:rsidR="009D0724">
            <w:rPr>
              <w:position w:val="-4"/>
            </w:rPr>
            <w:t>mend</w:t>
          </w:r>
          <w:r>
            <w:rPr>
              <w:position w:val="-4"/>
            </w:rPr>
            <w:t>.1</w:t>
          </w:r>
        </w:p>
      </w:tc>
    </w:tr>
    <w:tr w:rsidR="00432D2F" w:rsidRPr="00432D2F" w:rsidTr="00432D2F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D2F" w:rsidRPr="00432D2F" w:rsidRDefault="00432D2F" w:rsidP="00432D2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2AB97192" wp14:editId="2746C5C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D2F" w:rsidRPr="00432D2F" w:rsidRDefault="00432D2F" w:rsidP="00432D2F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D2F" w:rsidRPr="00432D2F" w:rsidRDefault="00432D2F" w:rsidP="00432D2F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32D2F" w:rsidRDefault="00432D2F" w:rsidP="00393B26">
          <w:pPr>
            <w:spacing w:before="240"/>
          </w:pPr>
          <w:r>
            <w:t>15 May 2017</w:t>
          </w:r>
        </w:p>
        <w:p w:rsidR="00432D2F" w:rsidRPr="00432D2F" w:rsidRDefault="00432D2F" w:rsidP="00432D2F"/>
      </w:tc>
    </w:tr>
  </w:tbl>
  <w:p w:rsidR="00432D2F" w:rsidRPr="00432D2F" w:rsidRDefault="00432D2F" w:rsidP="00432D2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7909*"/>
    <w:docVar w:name="CreationDt" w:val="19/05/2017 2:38: PM"/>
    <w:docVar w:name="DocCategory" w:val="Doc"/>
    <w:docVar w:name="DocType" w:val="Final"/>
    <w:docVar w:name="DutyStation" w:val="New York"/>
    <w:docVar w:name="FooterJN" w:val="17-07909"/>
    <w:docVar w:name="jobn" w:val="17-07909 (E)"/>
    <w:docVar w:name="jobnDT" w:val="17-07909 (E)   190517"/>
    <w:docVar w:name="jobnDTDT" w:val="17-07909 (E)   190517   190517"/>
    <w:docVar w:name="JobNo" w:val="1707909E"/>
    <w:docVar w:name="JobNo2" w:val="1714018E"/>
    <w:docVar w:name="LocalDrive" w:val="0"/>
    <w:docVar w:name="OandT" w:val=" "/>
    <w:docVar w:name="sss1" w:val="ST/IC/2016/27/AMEND.1"/>
    <w:docVar w:name="sss2" w:val="-"/>
    <w:docVar w:name="Symbol1" w:val="ST/IC/2016/27/AMEND.1"/>
    <w:docVar w:name="Symbol2" w:val="-"/>
  </w:docVars>
  <w:rsids>
    <w:rsidRoot w:val="005B49BC"/>
    <w:rsid w:val="0002087C"/>
    <w:rsid w:val="00026F36"/>
    <w:rsid w:val="001214EB"/>
    <w:rsid w:val="00372622"/>
    <w:rsid w:val="00393B26"/>
    <w:rsid w:val="003C787F"/>
    <w:rsid w:val="00432D2F"/>
    <w:rsid w:val="0050474E"/>
    <w:rsid w:val="00522E46"/>
    <w:rsid w:val="005305E3"/>
    <w:rsid w:val="005765B4"/>
    <w:rsid w:val="005B49BC"/>
    <w:rsid w:val="00660388"/>
    <w:rsid w:val="006D1A11"/>
    <w:rsid w:val="007729F7"/>
    <w:rsid w:val="00802A98"/>
    <w:rsid w:val="00854297"/>
    <w:rsid w:val="008F7044"/>
    <w:rsid w:val="009019EF"/>
    <w:rsid w:val="009D0724"/>
    <w:rsid w:val="00AB03C4"/>
    <w:rsid w:val="00B944C6"/>
    <w:rsid w:val="00BF1ABD"/>
    <w:rsid w:val="00DD72A2"/>
    <w:rsid w:val="00DF4A9B"/>
    <w:rsid w:val="00E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11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6D1A1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6D1A1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6D1A1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6D1A1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6D1A1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6D1A1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6D1A11"/>
    <w:pPr>
      <w:ind w:left="1267" w:right="1267"/>
    </w:pPr>
  </w:style>
  <w:style w:type="paragraph" w:customStyle="1" w:styleId="SingleTxt">
    <w:name w:val="__Single Txt"/>
    <w:basedOn w:val="Normal"/>
    <w:rsid w:val="006D1A1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6D1A11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6D1A11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D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11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6D1A11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6D1A11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6D1A11"/>
    <w:rPr>
      <w:sz w:val="6"/>
    </w:rPr>
  </w:style>
  <w:style w:type="paragraph" w:customStyle="1" w:styleId="Distribution">
    <w:name w:val="Distribution"/>
    <w:next w:val="Normal"/>
    <w:rsid w:val="006D1A11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6D1A1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6D1A1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6D1A11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6D1A11"/>
  </w:style>
  <w:style w:type="character" w:customStyle="1" w:styleId="EndnoteTextChar">
    <w:name w:val="Endnote Text Char"/>
    <w:basedOn w:val="DefaultParagraphFont"/>
    <w:link w:val="EndnoteText"/>
    <w:semiHidden/>
    <w:rsid w:val="006D1A11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6D1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D1A11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6D1A1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6D1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D1A11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6D1A11"/>
    <w:rPr>
      <w:color w:val="0000FF"/>
      <w:u w:val="none"/>
    </w:rPr>
  </w:style>
  <w:style w:type="character" w:styleId="LineNumber">
    <w:name w:val="line number"/>
    <w:rsid w:val="006D1A11"/>
    <w:rPr>
      <w:sz w:val="14"/>
    </w:rPr>
  </w:style>
  <w:style w:type="paragraph" w:customStyle="1" w:styleId="Original">
    <w:name w:val="Original"/>
    <w:next w:val="Normal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6D1A1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6D1A1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6D1A11"/>
  </w:style>
  <w:style w:type="paragraph" w:customStyle="1" w:styleId="Small">
    <w:name w:val="Small"/>
    <w:basedOn w:val="Normal"/>
    <w:next w:val="Normal"/>
    <w:rsid w:val="006D1A1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6D1A11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6D1A1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6D1A11"/>
    <w:pPr>
      <w:ind w:left="1267" w:right="1267" w:hanging="1267"/>
    </w:pPr>
  </w:style>
  <w:style w:type="paragraph" w:customStyle="1" w:styleId="TitleH2">
    <w:name w:val="Title_H2"/>
    <w:basedOn w:val="H23"/>
    <w:qFormat/>
    <w:rsid w:val="006D1A11"/>
  </w:style>
  <w:style w:type="paragraph" w:customStyle="1" w:styleId="XLarge">
    <w:name w:val="XLarge"/>
    <w:basedOn w:val="HM"/>
    <w:rsid w:val="006D1A11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2F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2F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3B2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11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6D1A1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6D1A1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6D1A11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6D1A1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6D1A1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6D1A1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6D1A1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6D1A11"/>
    <w:pPr>
      <w:ind w:left="1267" w:right="1267"/>
    </w:pPr>
  </w:style>
  <w:style w:type="paragraph" w:customStyle="1" w:styleId="SingleTxt">
    <w:name w:val="__Single Txt"/>
    <w:basedOn w:val="Normal"/>
    <w:rsid w:val="006D1A1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6D1A11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6D1A11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6D1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11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6D1A11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6D1A11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6D1A11"/>
    <w:rPr>
      <w:sz w:val="6"/>
    </w:rPr>
  </w:style>
  <w:style w:type="paragraph" w:customStyle="1" w:styleId="Distribution">
    <w:name w:val="Distribution"/>
    <w:next w:val="Normal"/>
    <w:rsid w:val="006D1A11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6D1A1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6D1A11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6D1A11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6D1A11"/>
  </w:style>
  <w:style w:type="character" w:customStyle="1" w:styleId="EndnoteTextChar">
    <w:name w:val="Endnote Text Char"/>
    <w:basedOn w:val="DefaultParagraphFont"/>
    <w:link w:val="EndnoteText"/>
    <w:semiHidden/>
    <w:rsid w:val="006D1A11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6D1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D1A11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6D1A1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6D1A1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D1A11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6D1A11"/>
    <w:rPr>
      <w:color w:val="0000FF"/>
      <w:u w:val="none"/>
    </w:rPr>
  </w:style>
  <w:style w:type="character" w:styleId="LineNumber">
    <w:name w:val="line number"/>
    <w:rsid w:val="006D1A11"/>
    <w:rPr>
      <w:sz w:val="14"/>
    </w:rPr>
  </w:style>
  <w:style w:type="paragraph" w:customStyle="1" w:styleId="Original">
    <w:name w:val="Original"/>
    <w:next w:val="Normal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6D1A11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6D1A11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6D1A11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6D1A11"/>
  </w:style>
  <w:style w:type="paragraph" w:customStyle="1" w:styleId="Small">
    <w:name w:val="Small"/>
    <w:basedOn w:val="Normal"/>
    <w:next w:val="Normal"/>
    <w:rsid w:val="006D1A1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6D1A11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6D1A11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6D1A11"/>
    <w:pPr>
      <w:ind w:left="1267" w:right="1267" w:hanging="1267"/>
    </w:pPr>
  </w:style>
  <w:style w:type="paragraph" w:customStyle="1" w:styleId="TitleH2">
    <w:name w:val="Title_H2"/>
    <w:basedOn w:val="H23"/>
    <w:qFormat/>
    <w:rsid w:val="006D1A11"/>
  </w:style>
  <w:style w:type="paragraph" w:customStyle="1" w:styleId="XLarge">
    <w:name w:val="XLarge"/>
    <w:basedOn w:val="HM"/>
    <w:rsid w:val="006D1A11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2F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2F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3B2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T/IC/2016/2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Greene</dc:creator>
  <cp:lastModifiedBy>Maria.Baccay</cp:lastModifiedBy>
  <cp:revision>2</cp:revision>
  <cp:lastPrinted>2017-05-19T19:05:00Z</cp:lastPrinted>
  <dcterms:created xsi:type="dcterms:W3CDTF">2017-05-23T14:32:00Z</dcterms:created>
  <dcterms:modified xsi:type="dcterms:W3CDTF">2017-05-23T14:32:00Z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1707909</vt:lpwstr>
  </property>
  <property fmtid="{D5CDD505-2E9C-101B-9397-08002B2CF9AE}" pid="3" name="ODSRefJobNo">
    <vt:lpwstr>1714018E</vt:lpwstr>
  </property>
  <property fmtid="{D5CDD505-2E9C-101B-9397-08002B2CF9AE}" pid="4" name="Symbol1">
    <vt:lpwstr>ST/IC/2016/27/AMEND.1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omment">
    <vt:lpwstr/>
  </property>
  <property fmtid="{D5CDD505-2E9C-101B-9397-08002B2CF9AE}" pid="9" name="DraftPages">
    <vt:lpwstr>1</vt:lpwstr>
  </property>
  <property fmtid="{D5CDD505-2E9C-101B-9397-08002B2CF9AE}" pid="10" name="Operator">
    <vt:lpwstr>mg (f)</vt:lpwstr>
  </property>
  <property fmtid="{D5CDD505-2E9C-101B-9397-08002B2CF9AE}" pid="11" name="Release Date">
    <vt:lpwstr>190517</vt:lpwstr>
  </property>
  <property fmtid="{D5CDD505-2E9C-101B-9397-08002B2CF9AE}" pid="12" name="Title1">
    <vt:lpwstr>		Information circular*_x000d__x000d_</vt:lpwstr>
  </property>
  <property fmtid="{D5CDD505-2E9C-101B-9397-08002B2CF9AE}" pid="13" name="Title2">
    <vt:lpwstr>	Subject:	Membership of the Joint Harassment Prevention Boards_x000d__x000d__x000d_</vt:lpwstr>
  </property>
</Properties>
</file>