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8B99"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5373B412" wp14:editId="18CFFAB9">
                <wp:simplePos x="0" y="0"/>
                <wp:positionH relativeFrom="column">
                  <wp:posOffset>47625</wp:posOffset>
                </wp:positionH>
                <wp:positionV relativeFrom="paragraph">
                  <wp:posOffset>1561465</wp:posOffset>
                </wp:positionV>
                <wp:extent cx="2552700" cy="20288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46C3" w14:textId="77777777" w:rsidR="00BE4AB3" w:rsidRDefault="002B47C9"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7655A6A">
                                <v:rect id="_x0000_i1026" style="width:0;height:1.5pt" o:hralign="center" o:hrstd="t" o:hr="t" fillcolor="#a0a0a0" stroked="f"/>
                              </w:pict>
                            </w:r>
                          </w:p>
                          <w:p w14:paraId="2CC26E2C" w14:textId="77777777" w:rsidR="00BE4AB3" w:rsidRDefault="00BE4AB3" w:rsidP="00BE4AB3">
                            <w:pPr>
                              <w:jc w:val="center"/>
                              <w:rPr>
                                <w:rFonts w:ascii="Century Gothic" w:hAnsi="Century Gothic"/>
                                <w:caps/>
                                <w:color w:val="7E99C4"/>
                                <w:spacing w:val="13"/>
                                <w:sz w:val="33"/>
                                <w:szCs w:val="27"/>
                                <w:u w:val="single"/>
                              </w:rPr>
                            </w:pPr>
                            <w:r>
                              <w:rPr>
                                <w:rFonts w:ascii="Century Gothic" w:hAnsi="Century Gothic"/>
                                <w:caps/>
                                <w:color w:val="7E99C4"/>
                                <w:spacing w:val="13"/>
                                <w:sz w:val="33"/>
                                <w:szCs w:val="27"/>
                              </w:rPr>
                              <w:t xml:space="preserve">Taking Control of Your </w:t>
                            </w:r>
                            <w:r w:rsidRPr="007D6CB5">
                              <w:rPr>
                                <w:rFonts w:ascii="Century Gothic" w:hAnsi="Century Gothic"/>
                                <w:caps/>
                                <w:color w:val="7E99C4"/>
                                <w:spacing w:val="13"/>
                                <w:sz w:val="33"/>
                                <w:szCs w:val="27"/>
                              </w:rPr>
                              <w:t>Career</w:t>
                            </w:r>
                          </w:p>
                          <w:p w14:paraId="3A0964D4" w14:textId="77777777" w:rsidR="007D6CB5" w:rsidRPr="00A37C43" w:rsidRDefault="007D6CB5" w:rsidP="00BE4AB3">
                            <w:pPr>
                              <w:jc w:val="center"/>
                              <w:rPr>
                                <w:rFonts w:ascii="Century Gothic" w:hAnsi="Century Gothic"/>
                                <w:caps/>
                                <w:color w:val="7E99C4"/>
                                <w:spacing w:val="13"/>
                                <w:sz w:val="25"/>
                                <w:szCs w:val="25"/>
                              </w:rPr>
                            </w:pPr>
                            <w:r w:rsidRPr="00A37C43">
                              <w:rPr>
                                <w:rFonts w:ascii="Century Gothic" w:hAnsi="Century Gothic"/>
                                <w:caps/>
                                <w:color w:val="7E99C4"/>
                                <w:spacing w:val="13"/>
                                <w:sz w:val="25"/>
                                <w:szCs w:val="25"/>
                              </w:rPr>
                              <w:t>BUILDING CAREER CONNECTIONS</w:t>
                            </w:r>
                          </w:p>
                          <w:p w14:paraId="156DE080" w14:textId="77777777" w:rsidR="00BE4AB3" w:rsidRDefault="002B47C9"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64A92EA">
                                <v:rect id="_x0000_i1028" style="width:0;height:1.5pt" o:hralign="center" o:hrstd="t" o:hr="t" fillcolor="#a0a0a0" stroked="f"/>
                              </w:pict>
                            </w:r>
                          </w:p>
                          <w:p w14:paraId="334A4CEB"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4475929C" w14:textId="77777777" w:rsidR="00BE4AB3" w:rsidRPr="007A5A54" w:rsidRDefault="00BE4AB3" w:rsidP="00BE4AB3">
                            <w:pPr>
                              <w:rPr>
                                <w:rFonts w:ascii="Century Gothic" w:hAnsi="Century Gothic"/>
                                <w:color w:val="7E99C4"/>
                                <w:spacing w:val="2"/>
                                <w:sz w:val="28"/>
                                <w:szCs w:val="32"/>
                              </w:rPr>
                            </w:pPr>
                          </w:p>
                          <w:p w14:paraId="6D865032"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B412" id="_x0000_t202" coordsize="21600,21600" o:spt="202" path="m,l,21600r21600,l21600,xe">
                <v:stroke joinstyle="miter"/>
                <v:path gradientshapeok="t" o:connecttype="rect"/>
              </v:shapetype>
              <v:shape id="Text Box 6" o:spid="_x0000_s1026" type="#_x0000_t202" style="position:absolute;margin-left:3.75pt;margin-top:122.95pt;width:201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o18gEAAMcDAAAOAAAAZHJzL2Uyb0RvYy54bWysU9tu2zAMfR+wfxD0vtgxkrQz4hRdiw4D&#10;ugvQ7gMYWY6F2aJGKbGzrx8lp1m2vQ17EcSLDg8PqfXN2HfioMkbtJWcz3IptFVYG7ur5NfnhzfX&#10;UvgAtoYOra7kUXt5s3n9aj24UhfYYldrEgxifTm4SrYhuDLLvGp1D36GTlsONkg9BDZpl9UEA6P3&#10;XVbk+SobkGpHqLT37L2fgnKT8JtGq/C5abwOoqskcwvppHRu45lt1lDuCFxr1IkG/AOLHozlomeo&#10;ewgg9mT+guqNIvTYhJnCPsOmMUqnHribef5HN08tOJ16YXG8O8vk/x+s+nT4QsLUlVxJYaHnET3r&#10;MYh3OIpVVGdwvuSkJ8dpYWQ3Tzl16t0jqm9eWLxrwe70LREOrYaa2c3jy+zi6YTjI8h2+Ig1l4F9&#10;wAQ0NtRH6VgMweg8peN5MpGKYmexXBZXOYcUx4q8uL4ulqkGlC/PHfnwXmMv4qWSxKNP8HB49CHS&#10;gfIlJVaz+GC6Lo2/s785ODF6Ev3IeOIexu14kmOL9ZEbIZy2ibefLy3SDykG3qRK+u97IC1F98Gy&#10;GG/ni0VcvWQsllcFG3QZ2V5GwCqGqmSQYrrehWld947MruVKk/wWb1nAxqTWotITqxNv3pbU8Wmz&#10;4zpe2inr1//b/AQAAP//AwBQSwMEFAAGAAgAAAAhAHP306XdAAAACQEAAA8AAABkcnMvZG93bnJl&#10;di54bWxMj8FOwzAQRO9I/IO1SNyoTRWXJmRTIRBXEAUqcXNjN4mI11HsNuHvWU70ODujmbflZva9&#10;OLkxdoEQbhcKhKM62I4ahI/355s1iJgMWdMHcgg/LsKmurwoTWHDRG/utE2N4BKKhUFoUxoKKWPd&#10;Om/iIgyO2DuE0ZvEcmykHc3E5b6XS6VW0puOeKE1g3tsXf29PXqEz5fD1y5Tr82T18MUZiXJ5xLx&#10;+mp+uAeR3Jz+w/CHz+hQMdM+HMlG0SPcaQ4iLDOdg2A/Uzlf9gh6pTOQVSnPP6h+AQAA//8DAFBL&#10;AQItABQABgAIAAAAIQC2gziS/gAAAOEBAAATAAAAAAAAAAAAAAAAAAAAAABbQ29udGVudF9UeXBl&#10;c10ueG1sUEsBAi0AFAAGAAgAAAAhADj9If/WAAAAlAEAAAsAAAAAAAAAAAAAAAAALwEAAF9yZWxz&#10;Ly5yZWxzUEsBAi0AFAAGAAgAAAAhAANXGjXyAQAAxwMAAA4AAAAAAAAAAAAAAAAALgIAAGRycy9l&#10;Mm9Eb2MueG1sUEsBAi0AFAAGAAgAAAAhAHP306XdAAAACQEAAA8AAAAAAAAAAAAAAAAATAQAAGRy&#10;cy9kb3ducmV2LnhtbFBLBQYAAAAABAAEAPMAAABWBQAAAAA=&#10;" filled="f" stroked="f">
                <v:textbox>
                  <w:txbxContent>
                    <w:p w14:paraId="1BD746C3" w14:textId="77777777" w:rsidR="00BE4AB3" w:rsidRDefault="000D6C82"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7655A6A">
                          <v:rect id="_x0000_i1026" style="width:0;height:1.5pt" o:hralign="center" o:hrstd="t" o:hr="t" fillcolor="#a0a0a0" stroked="f"/>
                        </w:pict>
                      </w:r>
                    </w:p>
                    <w:p w14:paraId="2CC26E2C" w14:textId="77777777" w:rsidR="00BE4AB3" w:rsidRDefault="00BE4AB3" w:rsidP="00BE4AB3">
                      <w:pPr>
                        <w:jc w:val="center"/>
                        <w:rPr>
                          <w:rFonts w:ascii="Century Gothic" w:hAnsi="Century Gothic"/>
                          <w:caps/>
                          <w:color w:val="7E99C4"/>
                          <w:spacing w:val="13"/>
                          <w:sz w:val="33"/>
                          <w:szCs w:val="27"/>
                          <w:u w:val="single"/>
                        </w:rPr>
                      </w:pPr>
                      <w:r>
                        <w:rPr>
                          <w:rFonts w:ascii="Century Gothic" w:hAnsi="Century Gothic"/>
                          <w:caps/>
                          <w:color w:val="7E99C4"/>
                          <w:spacing w:val="13"/>
                          <w:sz w:val="33"/>
                          <w:szCs w:val="27"/>
                        </w:rPr>
                        <w:t xml:space="preserve">Taking Control of Your </w:t>
                      </w:r>
                      <w:r w:rsidRPr="007D6CB5">
                        <w:rPr>
                          <w:rFonts w:ascii="Century Gothic" w:hAnsi="Century Gothic"/>
                          <w:caps/>
                          <w:color w:val="7E99C4"/>
                          <w:spacing w:val="13"/>
                          <w:sz w:val="33"/>
                          <w:szCs w:val="27"/>
                        </w:rPr>
                        <w:t>Career</w:t>
                      </w:r>
                    </w:p>
                    <w:p w14:paraId="3A0964D4" w14:textId="77777777" w:rsidR="007D6CB5" w:rsidRPr="00A37C43" w:rsidRDefault="007D6CB5" w:rsidP="00BE4AB3">
                      <w:pPr>
                        <w:jc w:val="center"/>
                        <w:rPr>
                          <w:rFonts w:ascii="Century Gothic" w:hAnsi="Century Gothic"/>
                          <w:caps/>
                          <w:color w:val="7E99C4"/>
                          <w:spacing w:val="13"/>
                          <w:sz w:val="25"/>
                          <w:szCs w:val="25"/>
                        </w:rPr>
                      </w:pPr>
                      <w:r w:rsidRPr="00A37C43">
                        <w:rPr>
                          <w:rFonts w:ascii="Century Gothic" w:hAnsi="Century Gothic"/>
                          <w:caps/>
                          <w:color w:val="7E99C4"/>
                          <w:spacing w:val="13"/>
                          <w:sz w:val="25"/>
                          <w:szCs w:val="25"/>
                        </w:rPr>
                        <w:t>BUILDING CAREER CONNECTIONS</w:t>
                      </w:r>
                    </w:p>
                    <w:p w14:paraId="156DE080" w14:textId="77777777" w:rsidR="00BE4AB3" w:rsidRDefault="000D6C82"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64A92EA">
                          <v:rect id="_x0000_i1028" style="width:0;height:1.5pt" o:hralign="center" o:hrstd="t" o:hr="t" fillcolor="#a0a0a0" stroked="f"/>
                        </w:pict>
                      </w:r>
                    </w:p>
                    <w:p w14:paraId="334A4CEB"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4475929C" w14:textId="77777777" w:rsidR="00BE4AB3" w:rsidRPr="007A5A54" w:rsidRDefault="00BE4AB3" w:rsidP="00BE4AB3">
                      <w:pPr>
                        <w:rPr>
                          <w:rFonts w:ascii="Century Gothic" w:hAnsi="Century Gothic"/>
                          <w:color w:val="7E99C4"/>
                          <w:spacing w:val="2"/>
                          <w:sz w:val="28"/>
                          <w:szCs w:val="32"/>
                        </w:rPr>
                      </w:pPr>
                    </w:p>
                    <w:p w14:paraId="6D865032"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D2390F" wp14:editId="04E3FAF3">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C265B" w14:textId="77777777"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14:paraId="15C82643" w14:textId="77777777" w:rsidR="00EC41CA" w:rsidRDefault="00D30E91">
      <w:r>
        <w:rPr>
          <w:noProof/>
          <w:lang w:eastAsia="en-GB"/>
        </w:rPr>
        <mc:AlternateContent>
          <mc:Choice Requires="wps">
            <w:drawing>
              <wp:anchor distT="0" distB="0" distL="114300" distR="114300" simplePos="0" relativeHeight="251664384" behindDoc="0" locked="0" layoutInCell="1" allowOverlap="1" wp14:anchorId="391EF18D" wp14:editId="73258DAE">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A95D2" w14:textId="77777777" w:rsidR="00BC36F6" w:rsidRPr="005D4B88" w:rsidRDefault="00BC36F6" w:rsidP="00BC36F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7DD28987" w14:textId="77777777" w:rsidR="00BC36F6" w:rsidRPr="001F3FFB" w:rsidRDefault="00BC36F6" w:rsidP="00BC36F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4</w:t>
                            </w:r>
                            <w:r w:rsidRPr="001F3FFB">
                              <w:rPr>
                                <w:rFonts w:ascii="Century Gothic" w:eastAsiaTheme="minorHAnsi" w:hAnsi="Century Gothic"/>
                                <w:b/>
                                <w:noProof/>
                                <w:sz w:val="18"/>
                                <w:szCs w:val="18"/>
                                <w:lang w:eastAsia="en-US"/>
                              </w:rPr>
                              <w:t xml:space="preserve">: </w:t>
                            </w:r>
                            <w:r>
                              <w:rPr>
                                <w:rFonts w:ascii="Century Gothic" w:eastAsiaTheme="minorHAnsi" w:hAnsi="Century Gothic"/>
                                <w:b/>
                                <w:noProof/>
                                <w:sz w:val="18"/>
                                <w:szCs w:val="18"/>
                                <w:lang w:eastAsia="en-US"/>
                              </w:rPr>
                              <w:t>Building Career Connections</w:t>
                            </w:r>
                            <w:r w:rsidRPr="001F3FFB">
                              <w:rPr>
                                <w:rFonts w:ascii="Century Gothic" w:eastAsiaTheme="minorHAnsi" w:hAnsi="Century Gothic"/>
                                <w:b/>
                                <w:noProof/>
                                <w:sz w:val="18"/>
                                <w:szCs w:val="18"/>
                                <w:lang w:eastAsia="en-US"/>
                              </w:rPr>
                              <w:tab/>
                              <w:t>1</w:t>
                            </w:r>
                          </w:p>
                          <w:p w14:paraId="10F303FF"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What is Involved in Building Career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1</w:t>
                            </w:r>
                          </w:p>
                          <w:p w14:paraId="55ECFC2B"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Who’s in Your Network Now?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2</w:t>
                            </w:r>
                          </w:p>
                          <w:p w14:paraId="7F92CFBD"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Ways to Expand Your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3</w:t>
                            </w:r>
                          </w:p>
                          <w:p w14:paraId="3E3888DC"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Informational Interviewing</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19E73BDD"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Initiating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56F03BE4"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Conducting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593672EB"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Questions to Ask in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14:paraId="18E37A17" w14:textId="77777777" w:rsidR="00BC36F6" w:rsidRPr="0024200A"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Getting Ready for Your Interviews</w:t>
                            </w:r>
                            <w:r w:rsidRPr="0024200A">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14:paraId="69CF7A3A"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Additional Resources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7</w:t>
                            </w:r>
                          </w:p>
                          <w:p w14:paraId="5790F3E9" w14:textId="77777777" w:rsidR="00BC36F6" w:rsidRDefault="00BC36F6" w:rsidP="00BC36F6">
                            <w:pPr>
                              <w:tabs>
                                <w:tab w:val="right" w:leader="dot" w:pos="10214"/>
                              </w:tabs>
                              <w:spacing w:before="40" w:after="40" w:line="240" w:lineRule="auto"/>
                              <w:rPr>
                                <w:rFonts w:ascii="Century Gothic" w:eastAsiaTheme="minorHAnsi" w:hAnsi="Century Gothic"/>
                                <w:noProof/>
                                <w:sz w:val="18"/>
                                <w:szCs w:val="18"/>
                                <w:lang w:eastAsia="en-US"/>
                              </w:rPr>
                            </w:pPr>
                          </w:p>
                          <w:p w14:paraId="6EEA209C" w14:textId="77777777"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F18D"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14:paraId="547A95D2" w14:textId="77777777" w:rsidR="00BC36F6" w:rsidRPr="005D4B88" w:rsidRDefault="00BC36F6" w:rsidP="00BC36F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7DD28987" w14:textId="77777777" w:rsidR="00BC36F6" w:rsidRPr="001F3FFB" w:rsidRDefault="00BC36F6" w:rsidP="00BC36F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4</w:t>
                      </w:r>
                      <w:r w:rsidRPr="001F3FFB">
                        <w:rPr>
                          <w:rFonts w:ascii="Century Gothic" w:eastAsiaTheme="minorHAnsi" w:hAnsi="Century Gothic"/>
                          <w:b/>
                          <w:noProof/>
                          <w:sz w:val="18"/>
                          <w:szCs w:val="18"/>
                          <w:lang w:eastAsia="en-US"/>
                        </w:rPr>
                        <w:t xml:space="preserve">: </w:t>
                      </w:r>
                      <w:r>
                        <w:rPr>
                          <w:rFonts w:ascii="Century Gothic" w:eastAsiaTheme="minorHAnsi" w:hAnsi="Century Gothic"/>
                          <w:b/>
                          <w:noProof/>
                          <w:sz w:val="18"/>
                          <w:szCs w:val="18"/>
                          <w:lang w:eastAsia="en-US"/>
                        </w:rPr>
                        <w:t>Building Career Connections</w:t>
                      </w:r>
                      <w:r w:rsidRPr="001F3FFB">
                        <w:rPr>
                          <w:rFonts w:ascii="Century Gothic" w:eastAsiaTheme="minorHAnsi" w:hAnsi="Century Gothic"/>
                          <w:b/>
                          <w:noProof/>
                          <w:sz w:val="18"/>
                          <w:szCs w:val="18"/>
                          <w:lang w:eastAsia="en-US"/>
                        </w:rPr>
                        <w:tab/>
                        <w:t>1</w:t>
                      </w:r>
                    </w:p>
                    <w:p w14:paraId="10F303FF"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What is Involved in Building Career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1</w:t>
                      </w:r>
                    </w:p>
                    <w:p w14:paraId="55ECFC2B"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Who’s in Your Network Now?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2</w:t>
                      </w:r>
                    </w:p>
                    <w:p w14:paraId="7F92CFBD"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Ways to Expand Your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3</w:t>
                      </w:r>
                    </w:p>
                    <w:p w14:paraId="3E3888DC"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Informational Interviewing</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19E73BDD"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Initiating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56F03BE4"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Conducting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14:paraId="593672EB"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Questions to Ask in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14:paraId="18E37A17" w14:textId="77777777" w:rsidR="00BC36F6" w:rsidRPr="0024200A"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Getting Ready for Your Interviews</w:t>
                      </w:r>
                      <w:r w:rsidRPr="0024200A">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14:paraId="69CF7A3A" w14:textId="77777777"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Additional Resources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7</w:t>
                      </w:r>
                    </w:p>
                    <w:p w14:paraId="5790F3E9" w14:textId="77777777" w:rsidR="00BC36F6" w:rsidRDefault="00BC36F6" w:rsidP="00BC36F6">
                      <w:pPr>
                        <w:tabs>
                          <w:tab w:val="right" w:leader="dot" w:pos="10214"/>
                        </w:tabs>
                        <w:spacing w:before="40" w:after="40" w:line="240" w:lineRule="auto"/>
                        <w:rPr>
                          <w:rFonts w:ascii="Century Gothic" w:eastAsiaTheme="minorHAnsi" w:hAnsi="Century Gothic"/>
                          <w:noProof/>
                          <w:sz w:val="18"/>
                          <w:szCs w:val="18"/>
                          <w:lang w:eastAsia="en-US"/>
                        </w:rPr>
                      </w:pPr>
                    </w:p>
                    <w:p w14:paraId="6EEA209C" w14:textId="77777777" w:rsidR="00A50DFE" w:rsidRDefault="00A50DFE" w:rsidP="00D30E91">
                      <w:pPr>
                        <w:tabs>
                          <w:tab w:val="right" w:leader="dot" w:pos="10214"/>
                        </w:tabs>
                        <w:spacing w:before="40" w:after="40" w:line="240" w:lineRule="auto"/>
                      </w:pPr>
                    </w:p>
                  </w:txbxContent>
                </v:textbox>
              </v:shape>
            </w:pict>
          </mc:Fallback>
        </mc:AlternateContent>
      </w:r>
    </w:p>
    <w:p w14:paraId="3A708A78" w14:textId="77777777" w:rsidR="00EC41CA" w:rsidRDefault="00EC41CA"/>
    <w:p w14:paraId="0A7CF06E" w14:textId="77777777" w:rsidR="00D92DA3" w:rsidRPr="00D92DA3" w:rsidRDefault="00D92DA3" w:rsidP="00D92DA3">
      <w:pPr>
        <w:rPr>
          <w:lang w:val="en-US"/>
        </w:rPr>
      </w:pPr>
    </w:p>
    <w:p w14:paraId="76206B0C"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54B7A950"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24E748F1"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57E60816"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2ED11939" w14:textId="77777777" w:rsidR="00D30E91" w:rsidRPr="00D30E91" w:rsidRDefault="00D30E91" w:rsidP="00D30E91">
      <w:pPr>
        <w:rPr>
          <w:lang w:val="en-US"/>
        </w:rPr>
      </w:pPr>
    </w:p>
    <w:p w14:paraId="26C16265" w14:textId="77777777"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14:paraId="63E8897E" w14:textId="77777777" w:rsidR="00307A75" w:rsidRPr="00307A75" w:rsidRDefault="00307A75" w:rsidP="00307A75">
      <w:pPr>
        <w:rPr>
          <w:lang w:val="en-US"/>
        </w:rPr>
      </w:pPr>
    </w:p>
    <w:p w14:paraId="6AEF8794"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val="en-US" w:eastAsia="en-US"/>
        </w:rPr>
      </w:pPr>
    </w:p>
    <w:p w14:paraId="02312CAF" w14:textId="77777777" w:rsidR="00BC36F6" w:rsidRDefault="00BC36F6" w:rsidP="00BC36F6">
      <w:pPr>
        <w:rPr>
          <w:lang w:val="en-US"/>
        </w:rPr>
      </w:pPr>
      <w:bookmarkStart w:id="2" w:name="_Toc397001168"/>
      <w:bookmarkStart w:id="3" w:name="WhatYouREI"/>
    </w:p>
    <w:p w14:paraId="338BE90D" w14:textId="77777777" w:rsidR="00BC36F6" w:rsidRPr="00CB1752" w:rsidRDefault="00BC36F6" w:rsidP="00BC36F6">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4" w:name="_Toc374625851"/>
      <w:bookmarkStart w:id="5" w:name="_Toc397001176"/>
      <w:r w:rsidRPr="00CB1752">
        <w:rPr>
          <w:rFonts w:ascii="Century Gothic" w:eastAsiaTheme="minorHAnsi" w:hAnsi="Century Gothic"/>
          <w:b/>
          <w:color w:val="698CC5"/>
          <w:sz w:val="28"/>
          <w:szCs w:val="28"/>
          <w:lang w:eastAsia="en-US"/>
        </w:rPr>
        <w:lastRenderedPageBreak/>
        <w:t xml:space="preserve">ACTIVITY </w:t>
      </w:r>
      <w:r>
        <w:rPr>
          <w:rFonts w:ascii="Century Gothic" w:eastAsiaTheme="minorHAnsi" w:hAnsi="Century Gothic"/>
          <w:b/>
          <w:color w:val="698CC5"/>
          <w:sz w:val="28"/>
          <w:szCs w:val="28"/>
          <w:lang w:eastAsia="en-US"/>
        </w:rPr>
        <w:t>4</w:t>
      </w:r>
      <w:r w:rsidRPr="00CB1752">
        <w:rPr>
          <w:rFonts w:ascii="Century Gothic" w:eastAsiaTheme="minorHAnsi" w:hAnsi="Century Gothic"/>
          <w:b/>
          <w:color w:val="698CC5"/>
          <w:sz w:val="28"/>
          <w:szCs w:val="28"/>
          <w:lang w:eastAsia="en-US"/>
        </w:rPr>
        <w:t>: Building Career Connections</w:t>
      </w:r>
      <w:bookmarkEnd w:id="4"/>
      <w:bookmarkEnd w:id="5"/>
    </w:p>
    <w:p w14:paraId="19786966"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mc:AlternateContent>
          <mc:Choice Requires="wps">
            <w:drawing>
              <wp:anchor distT="0" distB="0" distL="114300" distR="114300" simplePos="0" relativeHeight="251675648" behindDoc="1" locked="0" layoutInCell="1" allowOverlap="1" wp14:anchorId="02B935CA" wp14:editId="16513750">
                <wp:simplePos x="0" y="0"/>
                <wp:positionH relativeFrom="column">
                  <wp:posOffset>460587</wp:posOffset>
                </wp:positionH>
                <wp:positionV relativeFrom="paragraph">
                  <wp:posOffset>254634</wp:posOffset>
                </wp:positionV>
                <wp:extent cx="5588000" cy="5477933"/>
                <wp:effectExtent l="0" t="0" r="12700" b="27940"/>
                <wp:wrapNone/>
                <wp:docPr id="59413" name="Rectangle 59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477933"/>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B585D" id="Rectangle 59413" o:spid="_x0000_s1026" style="position:absolute;margin-left:36.25pt;margin-top:20.05pt;width:440pt;height:43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jDOgIAAGcEAAAOAAAAZHJzL2Uyb0RvYy54bWysVFFvEzEMfkfiP0R5Z3fd2rU97TpNHUNI&#10;AyYGP8DN5XoRuSQ4aa/l189J2tLBG0InRXFsf7Y/23dzu+s120r0ypqajy5KzqQRtlFmXfPv3x7e&#10;zTjzAUwD2hpZ8730/Hbx9s3N4Cp5aTurG4mMQIyvBlfzLgRXFYUXnezBX1gnDSlbiz0EEnFdNAgD&#10;ofe6uCzL62Kw2Di0QnpPr/dZyRcJv22lCF/a1svAdM0pt5BOTOcqnsXiBqo1guuUOKQB/5BFD8pQ&#10;0BPUPQRgG1R/QfVKoPW2DRfC9oVtWyVkqoGqGZV/VPPcgZOpFiLHuxNN/v/Bis/bJ2SqqflkPh5d&#10;cWagpzZ9JeLArLVk+ZloGpyvyPrZPWEs1LtHK354ZuyyI0t5h2iHTkJDyY0ircUrhyh4cmWr4ZNt&#10;KAJsgk2M7VrsIyBxwXapMftTY+QuMEGPk8lsVpbUP0G6yXg6nV9dpRhQHd0d+vBB2p7FS82RCkjw&#10;sH30IaYD1dEkpW+1ah6U1knA9WqpkW2BpmRZxi/7atdBfqVZo/gZx2fzhOnPcbRhA1U/LyfZ/5Xy&#10;4JXh5tfxO+KdY/Qq0EJo1dc8lpyDQhWZfW8aSgCqAErnOxWlzYHqyG7u0so2e2IabZ522k66dBZ/&#10;cTbQpNfc/9wASs70R0Pdmo/G47gaSRhPppck4Llmda4BIwiq5oGzfF2GvE4bh2rdUaRR4s7YO+pw&#10;qxL3sfs5q0OyNM2JvsPmxXU5l5PV7//D4gUAAP//AwBQSwMEFAAGAAgAAAAhAGlCyHfdAAAACQEA&#10;AA8AAABkcnMvZG93bnJldi54bWxMj0FPwzAMhe9I/IfISFymLVmhMErTCSFxRgwYHNPGpBWNUzXp&#10;Vv493glutt/T8/fK7ex7ccAxdoE0rFcKBFITbEdOw9vr03IDIiZD1vSBUMMPRthW52elKWw40gse&#10;dskJDqFYGA1tSkMhZWxa9CauwoDE2lcYvUm8jk7a0Rw53PcyU+pGetMRf2jNgI8tNt+7yWvYy/fP&#10;uq8z9+zzDxfmaXEV1ULry4v54R5Ewjn9meGEz+hQMVMdJrJR9Bpus5ydGq7VGgTrd/npUPOgsg3I&#10;qpT/G1S/AAAA//8DAFBLAQItABQABgAIAAAAIQC2gziS/gAAAOEBAAATAAAAAAAAAAAAAAAAAAAA&#10;AABbQ29udGVudF9UeXBlc10ueG1sUEsBAi0AFAAGAAgAAAAhADj9If/WAAAAlAEAAAsAAAAAAAAA&#10;AAAAAAAALwEAAF9yZWxzLy5yZWxzUEsBAi0AFAAGAAgAAAAhABZ7OMM6AgAAZwQAAA4AAAAAAAAA&#10;AAAAAAAALgIAAGRycy9lMm9Eb2MueG1sUEsBAi0AFAAGAAgAAAAhAGlCyHfdAAAACQEAAA8AAAAA&#10;AAAAAAAAAAAAlAQAAGRycy9kb3ducmV2LnhtbFBLBQYAAAAABAAEAPMAAACeBQAAAAA=&#10;" fillcolor="silver" strokecolor="#969696" strokeweight="1.5pt">
                <v:fill opacity="13107f"/>
              </v:rect>
            </w:pict>
          </mc:Fallback>
        </mc:AlternateContent>
      </w:r>
    </w:p>
    <w:p w14:paraId="3B703816"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Decide to network</w:t>
      </w:r>
    </w:p>
    <w:p w14:paraId="5B246926"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Use every letter you write</w:t>
      </w:r>
    </w:p>
    <w:p w14:paraId="1EE2C9BF"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Every conversation you have</w:t>
      </w:r>
    </w:p>
    <w:p w14:paraId="7D627049"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Every meeting you attend</w:t>
      </w:r>
    </w:p>
    <w:p w14:paraId="447AA0CC"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To express your fundamental beliefs and dreams</w:t>
      </w:r>
    </w:p>
    <w:p w14:paraId="2F778AC0"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Affirm to others the vision of the world you want</w:t>
      </w:r>
    </w:p>
    <w:p w14:paraId="1812BD05"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thought</w:t>
      </w:r>
    </w:p>
    <w:p w14:paraId="21EA376B"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action</w:t>
      </w:r>
    </w:p>
    <w:p w14:paraId="315CCC1A"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love</w:t>
      </w:r>
    </w:p>
    <w:p w14:paraId="500EDF2E"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spirit</w:t>
      </w:r>
    </w:p>
    <w:p w14:paraId="6594CA77"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You are the </w:t>
      </w:r>
      <w:proofErr w:type="spellStart"/>
      <w:r w:rsidRPr="00CB1752">
        <w:rPr>
          <w:rFonts w:ascii="Century Gothic" w:eastAsiaTheme="minorHAnsi" w:hAnsi="Century Gothic"/>
          <w:i/>
          <w:sz w:val="20"/>
          <w:szCs w:val="20"/>
          <w:lang w:eastAsia="en-US"/>
        </w:rPr>
        <w:t>center</w:t>
      </w:r>
      <w:proofErr w:type="spellEnd"/>
      <w:r w:rsidRPr="00CB1752">
        <w:rPr>
          <w:rFonts w:ascii="Century Gothic" w:eastAsiaTheme="minorHAnsi" w:hAnsi="Century Gothic"/>
          <w:i/>
          <w:sz w:val="20"/>
          <w:szCs w:val="20"/>
          <w:lang w:eastAsia="en-US"/>
        </w:rPr>
        <w:t xml:space="preserve"> of a network</w:t>
      </w:r>
    </w:p>
    <w:p w14:paraId="18282082"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You are the </w:t>
      </w:r>
      <w:proofErr w:type="spellStart"/>
      <w:r w:rsidRPr="00CB1752">
        <w:rPr>
          <w:rFonts w:ascii="Century Gothic" w:eastAsiaTheme="minorHAnsi" w:hAnsi="Century Gothic"/>
          <w:i/>
          <w:sz w:val="20"/>
          <w:szCs w:val="20"/>
          <w:lang w:eastAsia="en-US"/>
        </w:rPr>
        <w:t>center</w:t>
      </w:r>
      <w:proofErr w:type="spellEnd"/>
      <w:r w:rsidRPr="00CB1752">
        <w:rPr>
          <w:rFonts w:ascii="Century Gothic" w:eastAsiaTheme="minorHAnsi" w:hAnsi="Century Gothic"/>
          <w:i/>
          <w:sz w:val="20"/>
          <w:szCs w:val="20"/>
          <w:lang w:eastAsia="en-US"/>
        </w:rPr>
        <w:t xml:space="preserve"> of the world</w:t>
      </w:r>
    </w:p>
    <w:p w14:paraId="5673D692"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You are a free, immensely powerful source</w:t>
      </w:r>
    </w:p>
    <w:p w14:paraId="34FB737C"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of life and goodness</w:t>
      </w:r>
    </w:p>
    <w:p w14:paraId="2D8A2AB9"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Affirm it</w:t>
      </w:r>
    </w:p>
    <w:p w14:paraId="2895CA68"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Spread it</w:t>
      </w:r>
    </w:p>
    <w:p w14:paraId="1582D166"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Radiate it</w:t>
      </w:r>
    </w:p>
    <w:p w14:paraId="56A7F2D2"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Think day and night about it</w:t>
      </w:r>
    </w:p>
    <w:p w14:paraId="041B480C"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And you will see a miracle happen:</w:t>
      </w:r>
    </w:p>
    <w:p w14:paraId="25A79B19"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The greatness of your own life.</w:t>
      </w:r>
    </w:p>
    <w:p w14:paraId="29F5E467"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In a world of big powers, media, and monopolies</w:t>
      </w:r>
    </w:p>
    <w:p w14:paraId="5948007C"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But of [nearly seven] billion individuals</w:t>
      </w:r>
    </w:p>
    <w:p w14:paraId="3A47704F"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Networking is the new freedom</w:t>
      </w:r>
    </w:p>
    <w:p w14:paraId="61AC69AE"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the new democracy</w:t>
      </w:r>
    </w:p>
    <w:p w14:paraId="2E5F1007" w14:textId="77777777"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 new form of happiness.</w:t>
      </w:r>
    </w:p>
    <w:p w14:paraId="0FF6B1E4" w14:textId="77777777" w:rsidR="00BC36F6" w:rsidRPr="00A37C43" w:rsidRDefault="00BC36F6" w:rsidP="00A37C43">
      <w:pPr>
        <w:pStyle w:val="ListParagraph"/>
        <w:numPr>
          <w:ilvl w:val="0"/>
          <w:numId w:val="32"/>
        </w:numPr>
        <w:autoSpaceDE w:val="0"/>
        <w:autoSpaceDN w:val="0"/>
        <w:adjustRightInd w:val="0"/>
        <w:spacing w:after="0" w:line="240" w:lineRule="auto"/>
        <w:jc w:val="center"/>
        <w:rPr>
          <w:rFonts w:ascii="Century Gothic" w:eastAsiaTheme="minorHAnsi" w:hAnsi="Century Gothic"/>
          <w:i/>
          <w:sz w:val="20"/>
          <w:szCs w:val="20"/>
          <w:lang w:eastAsia="en-US"/>
        </w:rPr>
      </w:pPr>
      <w:r w:rsidRPr="00A37C43">
        <w:rPr>
          <w:rFonts w:ascii="Century Gothic" w:eastAsiaTheme="minorHAnsi" w:hAnsi="Century Gothic"/>
          <w:i/>
          <w:sz w:val="20"/>
          <w:szCs w:val="20"/>
          <w:lang w:eastAsia="en-US"/>
        </w:rPr>
        <w:t>Robert Muller</w:t>
      </w:r>
    </w:p>
    <w:p w14:paraId="06132709" w14:textId="77777777"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    Former Assistant Secretary General</w:t>
      </w:r>
    </w:p>
    <w:p w14:paraId="27CD4862" w14:textId="77777777"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    United Nations</w:t>
      </w:r>
    </w:p>
    <w:p w14:paraId="095E8F5A" w14:textId="77777777"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p>
    <w:p w14:paraId="0BAE2892" w14:textId="77777777" w:rsidR="00BC36F6" w:rsidRPr="00CB1752" w:rsidRDefault="00BC36F6" w:rsidP="00BC36F6">
      <w:pPr>
        <w:widowControl w:val="0"/>
        <w:spacing w:before="120" w:after="0" w:line="240" w:lineRule="auto"/>
        <w:ind w:left="720" w:right="720"/>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Networking is fast becoming not just a helpful tool for career success, </w:t>
      </w:r>
      <w:r w:rsidRPr="00CB1752">
        <w:rPr>
          <w:rFonts w:ascii="Century Gothic" w:eastAsiaTheme="minorHAnsi" w:hAnsi="Century Gothic"/>
          <w:i/>
          <w:sz w:val="20"/>
          <w:szCs w:val="20"/>
          <w:lang w:eastAsia="en-US"/>
        </w:rPr>
        <w:br/>
        <w:t>but also an essential skill for career survival.</w:t>
      </w:r>
    </w:p>
    <w:p w14:paraId="33571759" w14:textId="77777777" w:rsidR="00BC36F6" w:rsidRPr="00A37C43" w:rsidRDefault="00BC36F6" w:rsidP="00A37C43">
      <w:pPr>
        <w:pStyle w:val="ListParagraph"/>
        <w:widowControl w:val="0"/>
        <w:numPr>
          <w:ilvl w:val="0"/>
          <w:numId w:val="32"/>
        </w:numPr>
        <w:spacing w:before="120" w:after="0" w:line="240" w:lineRule="auto"/>
        <w:ind w:left="5310" w:right="720" w:hanging="270"/>
        <w:rPr>
          <w:rFonts w:ascii="Century Gothic" w:eastAsiaTheme="minorHAnsi" w:hAnsi="Century Gothic"/>
          <w:i/>
          <w:color w:val="000000"/>
          <w:sz w:val="20"/>
          <w:szCs w:val="20"/>
          <w:lang w:eastAsia="en-US"/>
        </w:rPr>
      </w:pPr>
      <w:r w:rsidRPr="00A37C43">
        <w:rPr>
          <w:rFonts w:ascii="Century Gothic" w:eastAsiaTheme="minorHAnsi" w:hAnsi="Century Gothic"/>
          <w:i/>
          <w:color w:val="000000"/>
          <w:sz w:val="20"/>
          <w:szCs w:val="20"/>
          <w:lang w:eastAsia="en-US"/>
        </w:rPr>
        <w:t xml:space="preserve">Michelle </w:t>
      </w:r>
      <w:proofErr w:type="spellStart"/>
      <w:r w:rsidRPr="00A37C43">
        <w:rPr>
          <w:rFonts w:ascii="Century Gothic" w:eastAsiaTheme="minorHAnsi" w:hAnsi="Century Gothic"/>
          <w:i/>
          <w:color w:val="000000"/>
          <w:sz w:val="20"/>
          <w:szCs w:val="20"/>
          <w:lang w:eastAsia="en-US"/>
        </w:rPr>
        <w:t>Tullier</w:t>
      </w:r>
      <w:proofErr w:type="spellEnd"/>
      <w:r w:rsidRPr="00A37C43">
        <w:rPr>
          <w:rFonts w:ascii="Century Gothic" w:eastAsiaTheme="minorHAnsi" w:hAnsi="Century Gothic"/>
          <w:i/>
          <w:color w:val="000000"/>
          <w:sz w:val="20"/>
          <w:szCs w:val="20"/>
          <w:lang w:eastAsia="en-US"/>
        </w:rPr>
        <w:t>, PhD</w:t>
      </w:r>
      <w:r w:rsidRPr="00A37C43">
        <w:rPr>
          <w:rFonts w:ascii="Century Gothic" w:eastAsiaTheme="minorHAnsi" w:hAnsi="Century Gothic"/>
          <w:i/>
          <w:color w:val="000000"/>
          <w:sz w:val="20"/>
          <w:szCs w:val="20"/>
          <w:lang w:eastAsia="en-US"/>
        </w:rPr>
        <w:br/>
      </w:r>
      <w:r w:rsidRPr="00A37C43">
        <w:rPr>
          <w:rFonts w:ascii="Century Gothic" w:eastAsiaTheme="minorHAnsi" w:hAnsi="Century Gothic"/>
          <w:color w:val="000000"/>
          <w:sz w:val="20"/>
          <w:szCs w:val="20"/>
          <w:lang w:eastAsia="en-US"/>
        </w:rPr>
        <w:t>Networking for Success</w:t>
      </w:r>
      <w:r w:rsidRPr="00A37C43">
        <w:rPr>
          <w:rFonts w:ascii="Century Gothic" w:eastAsiaTheme="minorHAnsi" w:hAnsi="Century Gothic"/>
          <w:i/>
          <w:color w:val="000000"/>
          <w:sz w:val="20"/>
          <w:szCs w:val="20"/>
          <w:lang w:eastAsia="en-US"/>
        </w:rPr>
        <w:t>, 1998</w:t>
      </w:r>
    </w:p>
    <w:p w14:paraId="2F276E8D" w14:textId="77777777"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18"/>
          <w:lang w:eastAsia="en-US"/>
        </w:rPr>
      </w:pPr>
    </w:p>
    <w:p w14:paraId="16C8DA10" w14:textId="77777777"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6" w:name="_Toc397001177"/>
      <w:r w:rsidRPr="00CB1752">
        <w:rPr>
          <w:rFonts w:ascii="Century Gothic" w:eastAsiaTheme="minorHAnsi" w:hAnsi="Century Gothic"/>
          <w:b/>
          <w:color w:val="808080" w:themeColor="background1" w:themeShade="80"/>
          <w:sz w:val="24"/>
          <w:szCs w:val="28"/>
          <w:lang w:eastAsia="en-US"/>
        </w:rPr>
        <w:t>What Is Involved in Building Career Connections?</w:t>
      </w:r>
      <w:bookmarkEnd w:id="6"/>
    </w:p>
    <w:p w14:paraId="32624C30" w14:textId="77777777"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Meeting and exchanging information with people in a particular career field.</w:t>
      </w:r>
    </w:p>
    <w:p w14:paraId="0011A602" w14:textId="77777777"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 xml:space="preserve">Developing alliances and fostering contacts for mutual benefit, starting long before a job search begins. </w:t>
      </w:r>
    </w:p>
    <w:p w14:paraId="401A42AA" w14:textId="77777777"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Knowing and contacting accessible, knowledgeable people to ask for their advice, explore options, and obtain leads for other contacts.</w:t>
      </w:r>
    </w:p>
    <w:p w14:paraId="4A7C467B" w14:textId="77777777" w:rsidR="00BC36F6" w:rsidRPr="00BC36F6" w:rsidRDefault="00BC36F6" w:rsidP="00BC36F6">
      <w:pPr>
        <w:pStyle w:val="ListParagraph"/>
        <w:numPr>
          <w:ilvl w:val="0"/>
          <w:numId w:val="31"/>
        </w:numPr>
        <w:rPr>
          <w:rFonts w:ascii="Century Gothic" w:eastAsiaTheme="minorHAnsi" w:hAnsi="Century Gothic"/>
          <w:lang w:eastAsia="en-US"/>
        </w:rPr>
      </w:pPr>
      <w:r w:rsidRPr="00BC36F6">
        <w:rPr>
          <w:rFonts w:eastAsiaTheme="minorHAnsi"/>
          <w:lang w:eastAsia="en-US"/>
        </w:rPr>
        <w:br w:type="page"/>
      </w:r>
    </w:p>
    <w:p w14:paraId="1CA8B22E"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lastRenderedPageBreak/>
        <w:t>Building connections can help you:</w:t>
      </w:r>
    </w:p>
    <w:p w14:paraId="0EC84BDB" w14:textId="77777777" w:rsidR="00BC36F6" w:rsidRPr="00CB1752" w:rsidRDefault="00BC36F6" w:rsidP="00BC36F6">
      <w:pPr>
        <w:pStyle w:val="UNBullet1"/>
      </w:pPr>
      <w:r w:rsidRPr="00CB1752">
        <w:t xml:space="preserve">Gain greater perspective about the work unit and position you are interested in. </w:t>
      </w:r>
    </w:p>
    <w:p w14:paraId="3512CC6D" w14:textId="77777777" w:rsidR="00BC36F6" w:rsidRPr="00CB1752" w:rsidRDefault="00BC36F6" w:rsidP="00BC36F6">
      <w:pPr>
        <w:pStyle w:val="UNBullet1"/>
      </w:pPr>
      <w:r w:rsidRPr="00CB1752">
        <w:t>Keep current with trends and personalities in your field of interest.</w:t>
      </w:r>
    </w:p>
    <w:p w14:paraId="2D395075" w14:textId="77777777" w:rsidR="00BC36F6" w:rsidRPr="00CB1752" w:rsidRDefault="00BC36F6" w:rsidP="00BC36F6">
      <w:pPr>
        <w:pStyle w:val="UNBullet1"/>
      </w:pPr>
      <w:r w:rsidRPr="00CB1752">
        <w:t>Learn about unpublished forthcoming job opportunities.</w:t>
      </w:r>
    </w:p>
    <w:p w14:paraId="0AD070B3" w14:textId="77777777" w:rsidR="00BC36F6" w:rsidRPr="00CB1752" w:rsidRDefault="00BC36F6" w:rsidP="00BC36F6">
      <w:pPr>
        <w:pStyle w:val="UNBullet1"/>
      </w:pPr>
      <w:r w:rsidRPr="00CB1752">
        <w:t xml:space="preserve">Be referred to an opportunity you did not know about. </w:t>
      </w:r>
    </w:p>
    <w:p w14:paraId="79802E7C" w14:textId="77777777" w:rsidR="00BC36F6" w:rsidRPr="00CB1752" w:rsidRDefault="00BC36F6" w:rsidP="00BC36F6">
      <w:pPr>
        <w:pStyle w:val="UNBullet1"/>
      </w:pPr>
      <w:r w:rsidRPr="00CB1752">
        <w:t xml:space="preserve">Increase your base of contacts. </w:t>
      </w:r>
    </w:p>
    <w:p w14:paraId="4584325F" w14:textId="77777777"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7" w:name="_Toc374625852"/>
      <w:bookmarkStart w:id="8" w:name="_Toc397001178"/>
      <w:r w:rsidRPr="00CB1752">
        <w:rPr>
          <w:rFonts w:ascii="Century Gothic" w:eastAsiaTheme="minorHAnsi" w:hAnsi="Century Gothic"/>
          <w:b/>
          <w:color w:val="808080" w:themeColor="background1" w:themeShade="80"/>
          <w:sz w:val="24"/>
          <w:szCs w:val="28"/>
          <w:lang w:eastAsia="en-US"/>
        </w:rPr>
        <w:t>Who’s in Your Network Now?</w:t>
      </w:r>
      <w:bookmarkEnd w:id="7"/>
      <w:bookmarkEnd w:id="8"/>
    </w:p>
    <w:p w14:paraId="7B8D52EE" w14:textId="77777777" w:rsidR="00BC36F6" w:rsidRPr="00CB1752" w:rsidRDefault="00A37C43"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w:drawing>
          <wp:anchor distT="0" distB="0" distL="114300" distR="114300" simplePos="0" relativeHeight="251676672" behindDoc="0" locked="0" layoutInCell="1" allowOverlap="1" wp14:anchorId="44C3C2FE" wp14:editId="251C6D55">
            <wp:simplePos x="0" y="0"/>
            <wp:positionH relativeFrom="column">
              <wp:posOffset>-9525</wp:posOffset>
            </wp:positionH>
            <wp:positionV relativeFrom="paragraph">
              <wp:posOffset>25400</wp:posOffset>
            </wp:positionV>
            <wp:extent cx="409575" cy="3670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957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F6" w:rsidRPr="00CB1752">
        <w:rPr>
          <w:rFonts w:ascii="Century Gothic" w:eastAsiaTheme="minorHAnsi" w:hAnsi="Century Gothic"/>
          <w:b/>
          <w:lang w:eastAsia="en-US"/>
        </w:rPr>
        <w:t>Instructions:</w:t>
      </w:r>
      <w:r w:rsidR="00BC36F6" w:rsidRPr="00CB1752">
        <w:rPr>
          <w:rFonts w:ascii="Century Gothic" w:eastAsiaTheme="minorHAnsi" w:hAnsi="Century Gothic"/>
          <w:lang w:eastAsia="en-US"/>
        </w:rPr>
        <w:t xml:space="preserve"> Answer the following questions. You can enter as much text as you want. </w:t>
      </w:r>
    </w:p>
    <w:p w14:paraId="77B36E4B" w14:textId="77777777" w:rsidR="00BC36F6" w:rsidRPr="00CB1752" w:rsidRDefault="00BC36F6" w:rsidP="00BC36F6">
      <w:pPr>
        <w:widowControl w:val="0"/>
        <w:spacing w:before="240" w:after="240" w:line="240" w:lineRule="auto"/>
        <w:rPr>
          <w:rFonts w:ascii="Century Gothic" w:eastAsiaTheme="minorHAnsi" w:hAnsi="Century Gothic"/>
          <w:lang w:eastAsia="en-US"/>
        </w:rPr>
      </w:pPr>
    </w:p>
    <w:p w14:paraId="399B1A93" w14:textId="77777777"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 xml:space="preserve">How you have built your professional network so far? What has worked for you? </w:t>
      </w:r>
    </w:p>
    <w:sdt>
      <w:sdtPr>
        <w:rPr>
          <w:rFonts w:ascii="Century Gothic" w:eastAsiaTheme="minorHAnsi" w:hAnsi="Century Gothic"/>
          <w:b/>
          <w:color w:val="6999C9"/>
          <w:lang w:eastAsia="en-US"/>
        </w:rPr>
        <w:id w:val="1431709758"/>
        <w:showingPlcHdr/>
        <w:text/>
      </w:sdtPr>
      <w:sdtEndPr/>
      <w:sdtContent>
        <w:p w14:paraId="0E573F77" w14:textId="77777777"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Your response</w:t>
          </w:r>
        </w:p>
      </w:sdtContent>
    </w:sdt>
    <w:p w14:paraId="442A6556" w14:textId="77777777"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Who have been the most helpful connections so far in terms of your career?</w:t>
      </w:r>
    </w:p>
    <w:sdt>
      <w:sdtPr>
        <w:rPr>
          <w:rFonts w:ascii="Century Gothic" w:eastAsiaTheme="minorHAnsi" w:hAnsi="Century Gothic"/>
          <w:b/>
          <w:color w:val="6999C9"/>
          <w:lang w:eastAsia="en-US"/>
        </w:rPr>
        <w:id w:val="-927421969"/>
        <w:showingPlcHdr/>
        <w:text/>
      </w:sdtPr>
      <w:sdtEndPr/>
      <w:sdtContent>
        <w:p w14:paraId="297E7B6C" w14:textId="77777777"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Your response</w:t>
          </w:r>
        </w:p>
      </w:sdtContent>
    </w:sdt>
    <w:p w14:paraId="74519647" w14:textId="77777777"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w:t>
      </w:r>
      <w:proofErr w:type="spellStart"/>
      <w:r w:rsidRPr="00A37C43">
        <w:rPr>
          <w:rFonts w:ascii="Century Gothic" w:eastAsiaTheme="minorHAnsi" w:hAnsi="Century Gothic"/>
          <w:b/>
          <w:color w:val="6999C9"/>
          <w:lang w:eastAsia="en-US"/>
        </w:rPr>
        <w:t>Superconnectors</w:t>
      </w:r>
      <w:proofErr w:type="spellEnd"/>
      <w:r w:rsidRPr="00A37C43">
        <w:rPr>
          <w:rFonts w:ascii="Century Gothic" w:eastAsiaTheme="minorHAnsi" w:hAnsi="Century Gothic"/>
          <w:b/>
          <w:color w:val="6999C9"/>
          <w:lang w:eastAsia="en-US"/>
        </w:rPr>
        <w:t xml:space="preserve">” are people who have a wider than usual circle of personal and professional contacts.  Do you know any </w:t>
      </w:r>
      <w:proofErr w:type="spellStart"/>
      <w:r w:rsidRPr="00A37C43">
        <w:rPr>
          <w:rFonts w:ascii="Century Gothic" w:eastAsiaTheme="minorHAnsi" w:hAnsi="Century Gothic"/>
          <w:b/>
          <w:color w:val="6999C9"/>
          <w:lang w:eastAsia="en-US"/>
        </w:rPr>
        <w:t>Superconnectors</w:t>
      </w:r>
      <w:proofErr w:type="spellEnd"/>
      <w:r w:rsidRPr="00A37C43">
        <w:rPr>
          <w:rFonts w:ascii="Century Gothic" w:eastAsiaTheme="minorHAnsi" w:hAnsi="Century Gothic"/>
          <w:b/>
          <w:color w:val="6999C9"/>
          <w:lang w:eastAsia="en-US"/>
        </w:rPr>
        <w:t>? If so, enter their names.</w:t>
      </w:r>
    </w:p>
    <w:sdt>
      <w:sdtPr>
        <w:rPr>
          <w:rFonts w:ascii="Century Gothic" w:eastAsiaTheme="minorHAnsi" w:hAnsi="Century Gothic"/>
          <w:b/>
          <w:color w:val="6999C9"/>
          <w:lang w:eastAsia="en-US"/>
        </w:rPr>
        <w:id w:val="1263568400"/>
        <w:showingPlcHdr/>
        <w:text/>
      </w:sdtPr>
      <w:sdtEndPr/>
      <w:sdtContent>
        <w:p w14:paraId="78FF1CE6" w14:textId="77777777"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Click here to enter names.</w:t>
          </w:r>
        </w:p>
      </w:sdtContent>
    </w:sdt>
    <w:p w14:paraId="6E048E2D" w14:textId="77777777" w:rsidR="00BC36F6" w:rsidRPr="00CB1752" w:rsidRDefault="00BC36F6" w:rsidP="00BC36F6">
      <w:pPr>
        <w:widowControl w:val="0"/>
        <w:spacing w:before="240" w:after="240" w:line="240" w:lineRule="auto"/>
        <w:rPr>
          <w:rFonts w:ascii="Century Gothic" w:eastAsiaTheme="minorHAnsi" w:hAnsi="Century Gothic"/>
          <w:lang w:eastAsia="en-US"/>
        </w:rPr>
      </w:pPr>
    </w:p>
    <w:p w14:paraId="3FCF4078" w14:textId="77777777" w:rsidR="00BC36F6" w:rsidRDefault="00BC36F6" w:rsidP="00BC36F6">
      <w:pPr>
        <w:widowControl w:val="0"/>
        <w:spacing w:before="240" w:after="240" w:line="240" w:lineRule="auto"/>
        <w:rPr>
          <w:rFonts w:ascii="Century Gothic" w:eastAsiaTheme="minorHAnsi" w:hAnsi="Century Gothic"/>
          <w:b/>
          <w:color w:val="0066CC"/>
          <w:lang w:eastAsia="en-US"/>
        </w:rPr>
      </w:pPr>
    </w:p>
    <w:p w14:paraId="0CE919A2" w14:textId="77777777" w:rsidR="00BC36F6" w:rsidRPr="008F7FEE" w:rsidRDefault="00BC36F6" w:rsidP="00BC36F6">
      <w:pPr>
        <w:widowControl w:val="0"/>
        <w:spacing w:before="240" w:after="240" w:line="240" w:lineRule="auto"/>
        <w:rPr>
          <w:rFonts w:ascii="Century Gothic" w:eastAsiaTheme="minorHAnsi" w:hAnsi="Century Gothic"/>
          <w:lang w:eastAsia="en-US"/>
        </w:rPr>
      </w:pPr>
    </w:p>
    <w:p w14:paraId="65890DC0"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5E17DE7"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6A7EA1F"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2CD93FC"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3B2F388"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33558BC"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09A0435"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FA02BE9"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EC16E7F"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DB8EADC"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A16C2FB" w14:textId="77777777" w:rsidR="00BC36F6" w:rsidRPr="00CB1752" w:rsidRDefault="00BC36F6"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9" w:name="_Toc374625853"/>
      <w:bookmarkStart w:id="10" w:name="_Toc397001179"/>
      <w:r w:rsidRPr="00CB1752">
        <w:rPr>
          <w:rFonts w:ascii="Century Gothic" w:eastAsiaTheme="minorHAnsi" w:hAnsi="Century Gothic"/>
          <w:b/>
          <w:color w:val="698CC5"/>
          <w:sz w:val="28"/>
          <w:szCs w:val="28"/>
          <w:lang w:eastAsia="en-US"/>
        </w:rPr>
        <w:lastRenderedPageBreak/>
        <w:t>Ways to Expand Your Connections</w:t>
      </w:r>
      <w:bookmarkEnd w:id="9"/>
      <w:bookmarkEnd w:id="10"/>
    </w:p>
    <w:p w14:paraId="2642CE7C"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t>Making connections can be a challenge, but it’s one you can learn to overcome. Some of the obstacles can be:</w:t>
      </w:r>
    </w:p>
    <w:p w14:paraId="6BF82078" w14:textId="77777777" w:rsidR="00BC36F6" w:rsidRPr="00CB1752" w:rsidRDefault="00BC36F6" w:rsidP="00BC36F6">
      <w:pPr>
        <w:pStyle w:val="UNBullet1"/>
      </w:pPr>
      <w:r w:rsidRPr="00CB1752">
        <w:t>Finding and setting aside time to work on expanding your circle of contacts.</w:t>
      </w:r>
    </w:p>
    <w:p w14:paraId="290288FE" w14:textId="77777777" w:rsidR="00BC36F6" w:rsidRPr="00CB1752" w:rsidRDefault="00BC36F6" w:rsidP="00BC36F6">
      <w:pPr>
        <w:pStyle w:val="UNBullet1"/>
      </w:pPr>
      <w:r w:rsidRPr="00CB1752">
        <w:t>Not having a plan of action and a schedule for implementing it.</w:t>
      </w:r>
    </w:p>
    <w:p w14:paraId="614E333E" w14:textId="77777777" w:rsidR="00BC36F6" w:rsidRPr="00CB1752" w:rsidRDefault="00BC36F6" w:rsidP="00BC36F6">
      <w:pPr>
        <w:pStyle w:val="UNBullet1"/>
      </w:pPr>
      <w:r w:rsidRPr="00CB1752">
        <w:t>Being shy in new settings or with new people.</w:t>
      </w:r>
    </w:p>
    <w:p w14:paraId="1010A97E" w14:textId="77777777" w:rsidR="00BC36F6" w:rsidRPr="00CB1752" w:rsidRDefault="00BC36F6" w:rsidP="00BC36F6">
      <w:pPr>
        <w:pStyle w:val="UNBullet1"/>
      </w:pPr>
      <w:r w:rsidRPr="00CB1752">
        <w:t>Having trouble identifying and expressing your strengths and capabilities.</w:t>
      </w:r>
    </w:p>
    <w:p w14:paraId="6A4303B0" w14:textId="77777777" w:rsidR="00BC36F6" w:rsidRPr="00CB1752" w:rsidRDefault="00BC36F6" w:rsidP="00BC36F6">
      <w:pPr>
        <w:pStyle w:val="UNBullet1"/>
      </w:pPr>
      <w:r w:rsidRPr="00CB1752">
        <w:t>Reaching out to people beyond your “comfort zone.”</w:t>
      </w:r>
    </w:p>
    <w:p w14:paraId="27F16AA1" w14:textId="77777777" w:rsidR="00BC36F6" w:rsidRPr="00CB1752" w:rsidRDefault="00BC36F6" w:rsidP="00BC36F6">
      <w:pPr>
        <w:pStyle w:val="UNBullet1"/>
      </w:pPr>
      <w:r w:rsidRPr="00CB1752">
        <w:t>Being uncomfortable making “cold calls” or contacting people who haven’t met you before.</w:t>
      </w:r>
    </w:p>
    <w:p w14:paraId="73946758" w14:textId="77777777" w:rsidR="00BC36F6" w:rsidRPr="00CB1752" w:rsidRDefault="00BC36F6" w:rsidP="00BC36F6">
      <w:pPr>
        <w:pStyle w:val="UNBullet1"/>
      </w:pPr>
      <w:r w:rsidRPr="00CB1752">
        <w:t>Expecting others to do the work for you.</w:t>
      </w:r>
    </w:p>
    <w:p w14:paraId="1F4D9867" w14:textId="77777777" w:rsidR="00BC36F6" w:rsidRPr="00CB1752" w:rsidRDefault="00BC36F6" w:rsidP="00BC36F6">
      <w:pPr>
        <w:pStyle w:val="UNBullet1"/>
      </w:pPr>
      <w:r w:rsidRPr="00CB1752">
        <w:t>Not following through; not showing up or calling when you say you will.</w:t>
      </w:r>
    </w:p>
    <w:p w14:paraId="7EDC5D96"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w:drawing>
          <wp:anchor distT="0" distB="0" distL="114300" distR="114300" simplePos="0" relativeHeight="251677696" behindDoc="0" locked="0" layoutInCell="1" allowOverlap="1" wp14:anchorId="4E9B0E4D" wp14:editId="2D807132">
            <wp:simplePos x="0" y="0"/>
            <wp:positionH relativeFrom="column">
              <wp:posOffset>5648325</wp:posOffset>
            </wp:positionH>
            <wp:positionV relativeFrom="paragraph">
              <wp:posOffset>645795</wp:posOffset>
            </wp:positionV>
            <wp:extent cx="1096645" cy="1087120"/>
            <wp:effectExtent l="0" t="0" r="8255" b="0"/>
            <wp:wrapSquare wrapText="bothSides"/>
            <wp:docPr id="2"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9" name="Picture 83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966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752">
        <w:rPr>
          <w:rFonts w:ascii="Century Gothic" w:eastAsiaTheme="minorHAnsi" w:hAnsi="Century Gothic"/>
          <w:lang w:eastAsia="en-US"/>
        </w:rPr>
        <w:t>There are many strategies you can use to expand your personal and professional connections. Some of the most effective ones are to:</w:t>
      </w:r>
    </w:p>
    <w:p w14:paraId="66FF5035" w14:textId="77777777" w:rsidR="00BC36F6" w:rsidRPr="00CB1752" w:rsidRDefault="00BC36F6" w:rsidP="00BC36F6">
      <w:pPr>
        <w:pStyle w:val="UNBullet1"/>
      </w:pPr>
      <w:r w:rsidRPr="00CB1752">
        <w:t xml:space="preserve">Be generous to others. The more people you help, the more help you will receive. </w:t>
      </w:r>
    </w:p>
    <w:p w14:paraId="6BB4DFE3" w14:textId="77777777" w:rsidR="00BC36F6" w:rsidRPr="00CB1752" w:rsidRDefault="00BC36F6" w:rsidP="00BC36F6">
      <w:pPr>
        <w:pStyle w:val="UNBullet1"/>
      </w:pPr>
      <w:r w:rsidRPr="00CB1752">
        <w:t>Find a “</w:t>
      </w:r>
      <w:proofErr w:type="spellStart"/>
      <w:r w:rsidRPr="00CB1752">
        <w:t>superconnector</w:t>
      </w:r>
      <w:proofErr w:type="spellEnd"/>
      <w:r w:rsidRPr="00CB1752">
        <w:t>.”</w:t>
      </w:r>
    </w:p>
    <w:p w14:paraId="14FDF11E" w14:textId="77777777" w:rsidR="00BC36F6" w:rsidRPr="00CB1752" w:rsidRDefault="00BC36F6" w:rsidP="00BC36F6">
      <w:pPr>
        <w:pStyle w:val="UNBullet1"/>
      </w:pPr>
      <w:r w:rsidRPr="00CB1752">
        <w:t>Find a mentor.</w:t>
      </w:r>
    </w:p>
    <w:p w14:paraId="6D17C3DE" w14:textId="77777777" w:rsidR="00BC36F6" w:rsidRPr="00CB1752" w:rsidRDefault="00BC36F6" w:rsidP="00BC36F6">
      <w:pPr>
        <w:pStyle w:val="UNBullet1"/>
      </w:pPr>
      <w:r w:rsidRPr="00CB1752">
        <w:t>Ask your manager to help you connect to other people in your field of interest.</w:t>
      </w:r>
    </w:p>
    <w:p w14:paraId="43C20FCA" w14:textId="77777777" w:rsidR="00BC36F6" w:rsidRPr="00CB1752" w:rsidRDefault="00BC36F6" w:rsidP="00BC36F6">
      <w:pPr>
        <w:pStyle w:val="UNBullet1"/>
      </w:pPr>
      <w:r w:rsidRPr="00CB1752">
        <w:t>Try out new activities; reach out to new groups.</w:t>
      </w:r>
    </w:p>
    <w:p w14:paraId="06E480D8" w14:textId="77777777" w:rsidR="00BC36F6" w:rsidRPr="00CB1752" w:rsidRDefault="00BC36F6" w:rsidP="00BC36F6">
      <w:pPr>
        <w:pStyle w:val="UNBullet1"/>
      </w:pPr>
      <w:r w:rsidRPr="00CB1752">
        <w:t>Actively participate in Communities of Practice.</w:t>
      </w:r>
    </w:p>
    <w:p w14:paraId="072F8463" w14:textId="77777777" w:rsidR="00BC36F6" w:rsidRPr="00CB1752" w:rsidRDefault="00BC36F6" w:rsidP="00BC36F6">
      <w:pPr>
        <w:pStyle w:val="UNBullet1"/>
      </w:pPr>
      <w:r w:rsidRPr="00CB1752">
        <w:t>Ask your connections for referrals.</w:t>
      </w:r>
    </w:p>
    <w:p w14:paraId="44F679FE" w14:textId="77777777" w:rsidR="00BC36F6" w:rsidRPr="00CB1752" w:rsidRDefault="00BC36F6" w:rsidP="00BC36F6">
      <w:pPr>
        <w:pStyle w:val="UNBullet1"/>
      </w:pPr>
      <w:r w:rsidRPr="00CB1752">
        <w:t>Develop connections with people outside your normal group of friends and colleagues.</w:t>
      </w:r>
    </w:p>
    <w:p w14:paraId="3EB2EFAC" w14:textId="77777777" w:rsidR="00BC36F6" w:rsidRPr="00CB1752" w:rsidRDefault="00BC36F6" w:rsidP="00BC36F6">
      <w:pPr>
        <w:pStyle w:val="UNBullet1"/>
      </w:pPr>
      <w:r w:rsidRPr="00CB1752">
        <w:t>Show up for social or other informal office events.</w:t>
      </w:r>
    </w:p>
    <w:p w14:paraId="71A170A0" w14:textId="77777777" w:rsidR="00BC36F6" w:rsidRPr="00CB1752" w:rsidRDefault="00BC36F6" w:rsidP="00BC36F6">
      <w:pPr>
        <w:pStyle w:val="UNBullet1"/>
      </w:pPr>
      <w:r w:rsidRPr="00CB1752">
        <w:t>Don’t eat lunch by yourself.</w:t>
      </w:r>
    </w:p>
    <w:p w14:paraId="596A8D7B" w14:textId="77777777" w:rsidR="00BC36F6" w:rsidRPr="00CB1752" w:rsidRDefault="00BC36F6" w:rsidP="00BC36F6">
      <w:pPr>
        <w:pStyle w:val="UNBullet1"/>
      </w:pPr>
      <w:r w:rsidRPr="00CB1752">
        <w:t>Strike up a conversation with everyone you meet in the workplace; try to find a common interest.</w:t>
      </w:r>
    </w:p>
    <w:p w14:paraId="67C27C20" w14:textId="77777777" w:rsidR="00BC36F6" w:rsidRPr="00CB1752" w:rsidRDefault="00BC36F6" w:rsidP="00BC36F6">
      <w:pPr>
        <w:pStyle w:val="UNBullet1"/>
      </w:pPr>
      <w:r w:rsidRPr="00CB1752">
        <w:t xml:space="preserve">Establish a presence on social media, such as </w:t>
      </w:r>
      <w:hyperlink r:id="rId14" w:history="1">
        <w:r w:rsidRPr="00A37C43">
          <w:rPr>
            <w:color w:val="6999C9"/>
            <w:u w:val="single"/>
          </w:rPr>
          <w:t>Unite Connections</w:t>
        </w:r>
      </w:hyperlink>
      <w:r w:rsidRPr="00CB1752">
        <w:t xml:space="preserve">, </w:t>
      </w:r>
      <w:hyperlink r:id="rId15" w:history="1">
        <w:r w:rsidRPr="00A37C43">
          <w:rPr>
            <w:color w:val="6999C9"/>
            <w:u w:val="single"/>
          </w:rPr>
          <w:t>LinkedIn</w:t>
        </w:r>
      </w:hyperlink>
      <w:r w:rsidRPr="00CB1752">
        <w:t xml:space="preserve"> and </w:t>
      </w:r>
      <w:hyperlink r:id="rId16" w:history="1">
        <w:r w:rsidRPr="00A37C43">
          <w:rPr>
            <w:color w:val="6999C9"/>
            <w:u w:val="single"/>
          </w:rPr>
          <w:t>Facebook</w:t>
        </w:r>
      </w:hyperlink>
      <w:r w:rsidRPr="00CB1752">
        <w:t>. Search these sites for possible contacts.</w:t>
      </w:r>
    </w:p>
    <w:p w14:paraId="2B20CCAA" w14:textId="77777777" w:rsidR="00BC36F6" w:rsidRPr="00CB1752" w:rsidRDefault="00BC36F6" w:rsidP="00BC36F6">
      <w:pPr>
        <w:widowControl w:val="0"/>
        <w:spacing w:after="0" w:line="240" w:lineRule="auto"/>
        <w:ind w:right="418"/>
        <w:rPr>
          <w:rFonts w:ascii="Century Gothic" w:eastAsiaTheme="minorHAnsi" w:hAnsi="Century Gothic" w:cs="Arial"/>
          <w:lang w:eastAsia="en-US"/>
        </w:rPr>
      </w:pPr>
    </w:p>
    <w:p w14:paraId="245864F6" w14:textId="77777777" w:rsidR="00BC36F6" w:rsidRPr="00CB1752" w:rsidRDefault="00BC36F6" w:rsidP="00BC36F6">
      <w:pPr>
        <w:widowControl w:val="0"/>
        <w:spacing w:before="240" w:after="240" w:line="240" w:lineRule="auto"/>
        <w:rPr>
          <w:rFonts w:ascii="Century Gothic" w:eastAsiaTheme="minorHAnsi" w:hAnsi="Century Gothic"/>
          <w:lang w:eastAsia="en-US"/>
        </w:rPr>
      </w:pPr>
    </w:p>
    <w:p w14:paraId="6E25E49E"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EC06487"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5DD74DE"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BD96315"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DBAEEF9"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76EB833"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D9D4C2D"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680376A" w14:textId="77777777" w:rsidR="00BC36F6" w:rsidRPr="00CB1752" w:rsidRDefault="00A37C43"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11" w:name="_Toc374625855"/>
      <w:bookmarkStart w:id="12" w:name="_Toc397001180"/>
      <w:r w:rsidRPr="00CB1752">
        <w:rPr>
          <w:rFonts w:ascii="Century Gothic" w:eastAsiaTheme="minorHAnsi" w:hAnsi="Century Gothic"/>
          <w:noProof/>
          <w:lang w:eastAsia="en-GB"/>
        </w:rPr>
        <w:lastRenderedPageBreak/>
        <w:drawing>
          <wp:anchor distT="0" distB="0" distL="114300" distR="114300" simplePos="0" relativeHeight="251678720" behindDoc="0" locked="0" layoutInCell="1" allowOverlap="1" wp14:anchorId="3383611C" wp14:editId="52312FC2">
            <wp:simplePos x="0" y="0"/>
            <wp:positionH relativeFrom="column">
              <wp:posOffset>4445</wp:posOffset>
            </wp:positionH>
            <wp:positionV relativeFrom="paragraph">
              <wp:posOffset>371475</wp:posOffset>
            </wp:positionV>
            <wp:extent cx="904875" cy="914400"/>
            <wp:effectExtent l="0" t="0" r="9525" b="0"/>
            <wp:wrapSquare wrapText="bothSides"/>
            <wp:docPr id="7"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2" name="Picture 82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04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F6" w:rsidRPr="00CB1752">
        <w:rPr>
          <w:rFonts w:ascii="Century Gothic" w:eastAsiaTheme="minorHAnsi" w:hAnsi="Century Gothic"/>
          <w:b/>
          <w:color w:val="698CC5"/>
          <w:sz w:val="28"/>
          <w:szCs w:val="28"/>
          <w:lang w:eastAsia="en-US"/>
        </w:rPr>
        <w:t>Informational Interviewing</w:t>
      </w:r>
      <w:bookmarkEnd w:id="11"/>
      <w:bookmarkEnd w:id="12"/>
    </w:p>
    <w:p w14:paraId="7FDA818B"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t xml:space="preserve">Informational interviewing involves speaking with people to find out and get advice about a particular career. The goal of informational interviewing is to find out how to get </w:t>
      </w:r>
      <w:proofErr w:type="gramStart"/>
      <w:r w:rsidRPr="00CB1752">
        <w:rPr>
          <w:rFonts w:ascii="Century Gothic" w:eastAsiaTheme="minorHAnsi" w:hAnsi="Century Gothic"/>
          <w:lang w:eastAsia="en-US"/>
        </w:rPr>
        <w:t>in to</w:t>
      </w:r>
      <w:proofErr w:type="gramEnd"/>
      <w:r w:rsidRPr="00CB1752">
        <w:rPr>
          <w:rFonts w:ascii="Century Gothic" w:eastAsiaTheme="minorHAnsi" w:hAnsi="Century Gothic"/>
          <w:lang w:eastAsia="en-US"/>
        </w:rPr>
        <w:t xml:space="preserve"> your field of interest, what it’s like to work in it, and whom else you might speak to. </w:t>
      </w:r>
    </w:p>
    <w:p w14:paraId="7CA8BFDB" w14:textId="77777777"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0D53941" w14:textId="77777777"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3" w:name="_Toc397001181"/>
      <w:r w:rsidRPr="00CB1752">
        <w:rPr>
          <w:rFonts w:ascii="Century Gothic" w:eastAsiaTheme="minorHAnsi" w:hAnsi="Century Gothic"/>
          <w:b/>
          <w:color w:val="808080" w:themeColor="background1" w:themeShade="80"/>
          <w:sz w:val="24"/>
          <w:szCs w:val="28"/>
          <w:lang w:eastAsia="en-US"/>
        </w:rPr>
        <w:t>Initiating an Informational Interview</w:t>
      </w:r>
      <w:bookmarkEnd w:id="13"/>
    </w:p>
    <w:p w14:paraId="3F0266D4" w14:textId="77777777"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mc:AlternateContent>
          <mc:Choice Requires="wps">
            <w:drawing>
              <wp:anchor distT="0" distB="0" distL="114300" distR="114300" simplePos="0" relativeHeight="251679744" behindDoc="1" locked="0" layoutInCell="1" allowOverlap="1" wp14:anchorId="44021558" wp14:editId="1EF9B214">
                <wp:simplePos x="0" y="0"/>
                <wp:positionH relativeFrom="column">
                  <wp:posOffset>0</wp:posOffset>
                </wp:positionH>
                <wp:positionV relativeFrom="paragraph">
                  <wp:posOffset>685165</wp:posOffset>
                </wp:positionV>
                <wp:extent cx="6705600" cy="3038475"/>
                <wp:effectExtent l="0" t="0" r="19050" b="28575"/>
                <wp:wrapNone/>
                <wp:docPr id="59407" name="Rectangle 59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038475"/>
                        </a:xfrm>
                        <a:prstGeom prst="rect">
                          <a:avLst/>
                        </a:prstGeom>
                        <a:solidFill>
                          <a:srgbClr val="C0C0C0">
                            <a:alpha val="20000"/>
                          </a:srgbClr>
                        </a:solidFill>
                        <a:ln w="19050">
                          <a:solidFill>
                            <a:srgbClr val="969696"/>
                          </a:solidFill>
                          <a:miter lim="800000"/>
                          <a:headEnd/>
                          <a:tailEnd/>
                        </a:ln>
                      </wps:spPr>
                      <wps:txbx>
                        <w:txbxContent>
                          <w:p w14:paraId="2D26C267" w14:textId="77777777" w:rsidR="00BC36F6" w:rsidRDefault="00BC36F6" w:rsidP="00BC3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1558" id="Rectangle 59407" o:spid="_x0000_s1028" style="position:absolute;margin-left:0;margin-top:53.95pt;width:528pt;height:23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nQwIAAHkEAAAOAAAAZHJzL2Uyb0RvYy54bWysVNtu2zAMfR+wfxD0vthJc2mMOkWRrsOA&#10;bivW7QMYWY6FyZJGKXGyrx8lpW26vQ2DAUEUyUPykPTV9aHXbC/RK2tqPh6VnEkjbKPMtubfv929&#10;u+TMBzANaGtkzY/S8+vV2zdXg6vkxHZWNxIZgRhfDa7mXQiuKgovOtmDH1knDSlbiz0EEnFbNAgD&#10;ofe6mJTlvBgsNg6tkN7T621W8lXCb1spwpe29TIwXXPKLaQT07mJZ7G6gmqL4DolTmnAP2TRgzIU&#10;9BnqFgKwHaq/oHol0HrbhpGwfWHbVgmZaqBqxuUf1Tx24GSqhcjx7pkm//9gxef9AzLV1Hy2nJYL&#10;zgz01KavRByYrZYsPxNNg/MVWT+6B4yFendvxQ/PjF13ZClvEO3QSWgouXGktXjlEAVPrmwzfLIN&#10;RYBdsImxQ4t9BCQu2CE15vjcGHkITNDjfFHO5iX1T5Duory4nC5mKQZUT+4Offggbc/ipeZIBSR4&#10;2N/7ENOB6skkpW+1au6U1knA7Watke2BpmRdxi/7atdBfqVZo/gZx2fzhOnPcbRhA1W/LGfZ/5Xy&#10;5JXhlvP4PeGdY/Qq0EJo1df8MsY8jWhk9r1pKAGoAiid71SUNieqI7u5S+GwOaSWTmKAyPzGNkfi&#10;Hm2ef9pXunQWf3E20OzX3P/cAUrO9EdD/VuOp9O4LEmYzhYTEvBcsznXgBEEVfPAWb6uQ16wnUO1&#10;7SjSOLFp7A31vFWpGy9ZndKn+U6EnnYxLtC5nKxe/hir3wAAAP//AwBQSwMEFAAGAAgAAAAhAHt0&#10;0AbcAAAACQEAAA8AAABkcnMvZG93bnJldi54bWxMj8FOwzAQRO9I/IO1SFwqalNIKCFOhZA4Iwq0&#10;HJ14cSLidRQ7bfh7tic47sxo9k25mX0vDjjGLpCG66UCgdQE25HT8P72fLUGEZMha/pAqOEHI2yq&#10;87PSFDYc6RUP2+QEl1AsjIY2paGQMjYtehOXYUBi7yuM3iQ+RyftaI5c7nu5UiqX3nTEH1oz4FOL&#10;zfd28hp28uOz7uuVe/HZ3oV5WtxEtdD68mJ+fACRcE5/YTjhMzpUzFSHiWwUvQYeklhVd/cgTrbK&#10;cpZqDdk6vwVZlfL/guoXAAD//wMAUEsBAi0AFAAGAAgAAAAhALaDOJL+AAAA4QEAABMAAAAAAAAA&#10;AAAAAAAAAAAAAFtDb250ZW50X1R5cGVzXS54bWxQSwECLQAUAAYACAAAACEAOP0h/9YAAACUAQAA&#10;CwAAAAAAAAAAAAAAAAAvAQAAX3JlbHMvLnJlbHNQSwECLQAUAAYACAAAACEANZv8J0MCAAB5BAAA&#10;DgAAAAAAAAAAAAAAAAAuAgAAZHJzL2Uyb0RvYy54bWxQSwECLQAUAAYACAAAACEAe3TQBtwAAAAJ&#10;AQAADwAAAAAAAAAAAAAAAACdBAAAZHJzL2Rvd25yZXYueG1sUEsFBgAAAAAEAAQA8wAAAKYFAAAA&#10;AA==&#10;" fillcolor="silver" strokecolor="#969696" strokeweight="1.5pt">
                <v:fill opacity="13107f"/>
                <v:textbox>
                  <w:txbxContent>
                    <w:p w14:paraId="2D26C267" w14:textId="77777777" w:rsidR="00BC36F6" w:rsidRDefault="00BC36F6" w:rsidP="00BC36F6">
                      <w:pPr>
                        <w:jc w:val="center"/>
                      </w:pPr>
                    </w:p>
                  </w:txbxContent>
                </v:textbox>
              </v:rect>
            </w:pict>
          </mc:Fallback>
        </mc:AlternateContent>
      </w:r>
      <w:r w:rsidRPr="00CB1752">
        <w:rPr>
          <w:rFonts w:ascii="Century Gothic" w:eastAsiaTheme="minorHAnsi" w:hAnsi="Century Gothic"/>
          <w:lang w:eastAsia="en-US"/>
        </w:rPr>
        <w:t>Often, individuals have questions about how to initiate a networking conversation. It is important to both introduce yourself and state what kind of information you are seeking. There are many things you can say to introduce yourself to someone and present yourself in a positive light.</w:t>
      </w:r>
      <w:r w:rsidRPr="00CB1752">
        <w:rPr>
          <w:rFonts w:ascii="Century Gothic" w:eastAsiaTheme="minorHAnsi" w:hAnsi="Century Gothic"/>
          <w:lang w:eastAsia="en-US"/>
        </w:rPr>
        <w:br/>
      </w:r>
    </w:p>
    <w:p w14:paraId="5A2FA25D" w14:textId="77777777" w:rsidR="00BC36F6" w:rsidRPr="00A37C43" w:rsidRDefault="00BC36F6" w:rsidP="00BC36F6">
      <w:pPr>
        <w:widowControl w:val="0"/>
        <w:spacing w:before="240" w:after="240" w:line="240" w:lineRule="auto"/>
        <w:ind w:left="360"/>
        <w:rPr>
          <w:rFonts w:ascii="Century Gothic" w:eastAsiaTheme="minorHAnsi" w:hAnsi="Century Gothic"/>
          <w:b/>
          <w:lang w:eastAsia="en-US"/>
        </w:rPr>
      </w:pPr>
      <w:r w:rsidRPr="00A37C43">
        <w:rPr>
          <w:rFonts w:ascii="Century Gothic" w:eastAsiaTheme="minorHAnsi" w:hAnsi="Century Gothic"/>
          <w:b/>
          <w:lang w:eastAsia="en-US"/>
        </w:rPr>
        <w:t>Tips for Contacting a Referral</w:t>
      </w:r>
      <w:r w:rsidRPr="00A37C43">
        <w:rPr>
          <w:rFonts w:ascii="Century Gothic" w:eastAsiaTheme="minorHAnsi" w:hAnsi="Century Gothic"/>
          <w:b/>
          <w:vertAlign w:val="superscript"/>
          <w:lang w:eastAsia="en-US"/>
        </w:rPr>
        <w:footnoteReference w:id="1"/>
      </w:r>
    </w:p>
    <w:p w14:paraId="7074B155" w14:textId="77777777" w:rsidR="00BC36F6" w:rsidRPr="00CB1752" w:rsidRDefault="00BC36F6" w:rsidP="00BC36F6">
      <w:pPr>
        <w:pStyle w:val="UNBullet1"/>
      </w:pPr>
      <w:r w:rsidRPr="00CB1752">
        <w:t>Identify yourself.</w:t>
      </w:r>
    </w:p>
    <w:p w14:paraId="47C40B21" w14:textId="77777777" w:rsidR="00BC36F6" w:rsidRPr="00CB1752" w:rsidRDefault="00BC36F6" w:rsidP="00BC36F6">
      <w:pPr>
        <w:pStyle w:val="UNBullet1"/>
      </w:pPr>
      <w:r w:rsidRPr="00CB1752">
        <w:t xml:space="preserve">Tell the person </w:t>
      </w:r>
      <w:proofErr w:type="gramStart"/>
      <w:r w:rsidRPr="00CB1752">
        <w:t>whom</w:t>
      </w:r>
      <w:proofErr w:type="gramEnd"/>
      <w:r w:rsidRPr="00CB1752">
        <w:t xml:space="preserve"> referred you.</w:t>
      </w:r>
    </w:p>
    <w:p w14:paraId="46EBD791" w14:textId="77777777" w:rsidR="00BC36F6" w:rsidRPr="00CB1752" w:rsidRDefault="00BC36F6" w:rsidP="00BC36F6">
      <w:pPr>
        <w:pStyle w:val="UNBullet1"/>
      </w:pPr>
      <w:r w:rsidRPr="00CB1752">
        <w:t>State the purpose of your call and how the contact can be of assistance.</w:t>
      </w:r>
    </w:p>
    <w:p w14:paraId="60B9A2B3" w14:textId="77777777" w:rsidR="00BC36F6" w:rsidRPr="00CB1752" w:rsidRDefault="00BC36F6" w:rsidP="00BC36F6">
      <w:pPr>
        <w:pStyle w:val="UNBullet1"/>
      </w:pPr>
      <w:r w:rsidRPr="00CB1752">
        <w:t>Give a 1-minute statement on your background.</w:t>
      </w:r>
    </w:p>
    <w:p w14:paraId="4CA3A2BD" w14:textId="77777777" w:rsidR="00BC36F6" w:rsidRPr="00CB1752" w:rsidRDefault="00BC36F6" w:rsidP="00BC36F6">
      <w:pPr>
        <w:pStyle w:val="UNBullet1"/>
      </w:pPr>
      <w:r w:rsidRPr="00CB1752">
        <w:t xml:space="preserve">Assure the person that you are </w:t>
      </w:r>
      <w:r w:rsidRPr="00CB1752">
        <w:rPr>
          <w:i/>
        </w:rPr>
        <w:t>not asking him or her for a job</w:t>
      </w:r>
      <w:r w:rsidRPr="00CB1752">
        <w:rPr>
          <w:b/>
          <w:i/>
        </w:rPr>
        <w:t xml:space="preserve"> </w:t>
      </w:r>
      <w:r w:rsidRPr="00CB1752">
        <w:t>but just looking for information.</w:t>
      </w:r>
    </w:p>
    <w:p w14:paraId="3CA71436" w14:textId="77777777" w:rsidR="00BC36F6" w:rsidRPr="00CB1752" w:rsidRDefault="00BC36F6" w:rsidP="00BC36F6">
      <w:pPr>
        <w:pStyle w:val="UNBullet1"/>
      </w:pPr>
      <w:r w:rsidRPr="00CB1752">
        <w:t>Give the contact an estimate of how long the interview will last.</w:t>
      </w:r>
    </w:p>
    <w:p w14:paraId="70BF3681" w14:textId="1B2A0C0C" w:rsidR="00BC36F6" w:rsidRPr="00CB1752" w:rsidRDefault="00BC36F6" w:rsidP="00BC36F6">
      <w:pPr>
        <w:pStyle w:val="UNBullet1"/>
      </w:pPr>
      <w:r w:rsidRPr="00CB1752">
        <w:t>Ask the person whether he or she would prefer to meet in person</w:t>
      </w:r>
      <w:r w:rsidR="009F5552">
        <w:t>, online</w:t>
      </w:r>
      <w:r w:rsidRPr="00CB1752">
        <w:t xml:space="preserve"> or by phone. </w:t>
      </w:r>
      <w:proofErr w:type="gramStart"/>
      <w:r w:rsidRPr="00CB1752">
        <w:t>If at all possible</w:t>
      </w:r>
      <w:proofErr w:type="gramEnd"/>
      <w:r w:rsidRPr="00CB1752">
        <w:t>, try to meet face-to-face.</w:t>
      </w:r>
    </w:p>
    <w:p w14:paraId="729AD95D" w14:textId="77777777" w:rsidR="00BC36F6" w:rsidRPr="00CB1752" w:rsidRDefault="00BC36F6" w:rsidP="00BC36F6">
      <w:pPr>
        <w:pStyle w:val="UNBullet1"/>
      </w:pPr>
      <w:r w:rsidRPr="00CB1752">
        <w:t>Schedule a time for the conversation which is convenient for the contact even if it means you need to shuffle other commitments.</w:t>
      </w:r>
    </w:p>
    <w:p w14:paraId="3991B135" w14:textId="77777777" w:rsidR="00BC36F6" w:rsidRPr="00CB1752" w:rsidRDefault="00BC36F6" w:rsidP="00BC36F6">
      <w:pPr>
        <w:pStyle w:val="UNBullet1"/>
      </w:pPr>
      <w:r w:rsidRPr="00CB1752">
        <w:t>Offer to take the person for coffee if he or she would prefer to meet off the premises or outside of work hours.</w:t>
      </w:r>
    </w:p>
    <w:p w14:paraId="254811CD" w14:textId="77777777" w:rsidR="00BC36F6" w:rsidRPr="00CB1752" w:rsidRDefault="00BC36F6" w:rsidP="00BC36F6">
      <w:pPr>
        <w:pStyle w:val="UNBullet1"/>
      </w:pPr>
      <w:r w:rsidRPr="00CB1752">
        <w:t>Thank the referral for their time and willingness to meet with you.</w:t>
      </w:r>
    </w:p>
    <w:p w14:paraId="58DFAD41" w14:textId="77777777"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80670E8" w14:textId="77777777" w:rsidR="00BC36F6" w:rsidRPr="0024200A"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4" w:name="_Toc397001182"/>
      <w:r w:rsidRPr="0024200A">
        <w:rPr>
          <w:rFonts w:ascii="Century Gothic" w:eastAsiaTheme="minorHAnsi" w:hAnsi="Century Gothic"/>
          <w:b/>
          <w:color w:val="808080" w:themeColor="background1" w:themeShade="80"/>
          <w:sz w:val="24"/>
          <w:szCs w:val="28"/>
          <w:lang w:eastAsia="en-US"/>
        </w:rPr>
        <w:t>Conducting an Informational Interview</w:t>
      </w:r>
      <w:bookmarkEnd w:id="14"/>
    </w:p>
    <w:p w14:paraId="4A262309"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Beforehand, create a list of specific questions to ask (see the next section).</w:t>
      </w:r>
    </w:p>
    <w:p w14:paraId="341AF74C"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At the outset, reiterate that you are not asking the contact to give or find you a position; you would like to learn from his or her experience.</w:t>
      </w:r>
    </w:p>
    <w:p w14:paraId="098DEF16"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Take notes.</w:t>
      </w:r>
    </w:p>
    <w:p w14:paraId="2519D59E"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Respect the person’s time; don’t take longer than you originally predicted.</w:t>
      </w:r>
    </w:p>
    <w:p w14:paraId="6B24D1D5"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Ask for the names of two or three other people who you might talk to.</w:t>
      </w:r>
    </w:p>
    <w:p w14:paraId="7E92C47F" w14:textId="77777777"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Leave the door open for future contact and then keep the person informed of your progress.</w:t>
      </w:r>
    </w:p>
    <w:p w14:paraId="63C27D77" w14:textId="77777777" w:rsidR="00043761" w:rsidRDefault="00BC36F6" w:rsidP="00043761">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Thank the person for their time and support both at the end of meeting and in writing</w:t>
      </w:r>
      <w:r w:rsidR="00043761">
        <w:rPr>
          <w:rFonts w:ascii="Century Gothic" w:eastAsiaTheme="minorHAnsi" w:hAnsi="Century Gothic" w:cs="Arial"/>
          <w:lang w:eastAsia="en-US"/>
        </w:rPr>
        <w:t xml:space="preserve"> </w:t>
      </w:r>
    </w:p>
    <w:p w14:paraId="5F894089" w14:textId="3BEF3B4B" w:rsidR="00BC36F6" w:rsidRPr="0024200A" w:rsidRDefault="00BC36F6" w:rsidP="00043761">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afterwards.</w:t>
      </w:r>
    </w:p>
    <w:p w14:paraId="2F7DA01C" w14:textId="77777777" w:rsidR="00BC36F6" w:rsidRPr="0024200A" w:rsidRDefault="00BC36F6" w:rsidP="00BC36F6">
      <w:pPr>
        <w:rPr>
          <w:rFonts w:ascii="Century Gothic" w:eastAsiaTheme="minorHAnsi" w:hAnsi="Century Gothic"/>
          <w:b/>
          <w:color w:val="808080" w:themeColor="background1" w:themeShade="80"/>
          <w:sz w:val="24"/>
          <w:szCs w:val="28"/>
          <w:lang w:eastAsia="en-US"/>
        </w:rPr>
      </w:pPr>
      <w:r w:rsidRPr="0024200A">
        <w:rPr>
          <w:rFonts w:eastAsiaTheme="minorHAnsi"/>
          <w:lang w:eastAsia="en-US"/>
        </w:rPr>
        <w:br w:type="page"/>
      </w:r>
    </w:p>
    <w:p w14:paraId="017431EF" w14:textId="77777777" w:rsidR="00BC36F6" w:rsidRPr="0024200A"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5" w:name="_Toc397001183"/>
      <w:r w:rsidRPr="0024200A">
        <w:rPr>
          <w:rFonts w:ascii="Century Gothic" w:eastAsiaTheme="minorHAnsi" w:hAnsi="Century Gothic"/>
          <w:b/>
          <w:color w:val="808080" w:themeColor="background1" w:themeShade="80"/>
          <w:sz w:val="24"/>
          <w:szCs w:val="28"/>
          <w:lang w:eastAsia="en-US"/>
        </w:rPr>
        <w:lastRenderedPageBreak/>
        <w:t>Questions to Ask in an Informational Interview</w:t>
      </w:r>
      <w:bookmarkEnd w:id="15"/>
    </w:p>
    <w:p w14:paraId="61AC568B" w14:textId="77777777" w:rsidR="00BC36F6" w:rsidRPr="0024200A" w:rsidRDefault="00BC36F6" w:rsidP="00BC36F6">
      <w:pPr>
        <w:widowControl w:val="0"/>
        <w:spacing w:before="240" w:after="240" w:line="240" w:lineRule="auto"/>
        <w:rPr>
          <w:rFonts w:ascii="Century Gothic" w:eastAsiaTheme="minorHAnsi" w:hAnsi="Century Gothic"/>
          <w:lang w:eastAsia="en-US"/>
        </w:rPr>
      </w:pPr>
      <w:r w:rsidRPr="0024200A">
        <w:rPr>
          <w:rFonts w:ascii="Century Gothic" w:eastAsiaTheme="minorHAnsi" w:hAnsi="Century Gothic"/>
          <w:lang w:eastAsia="en-US"/>
        </w:rPr>
        <w:t>Before you meet with anyone, formulate specific questions you want to ask. Even though you might not ask each one and/or the conversation may move in other directions, it’s good to have such a list to help get things started or back on track. Remember, you’re the one who set the meeting up so you’re the one responsible for running it.</w:t>
      </w:r>
    </w:p>
    <w:p w14:paraId="2B80FF98" w14:textId="77777777" w:rsidR="00BC36F6" w:rsidRPr="0024200A" w:rsidRDefault="00BC36F6" w:rsidP="00BC36F6">
      <w:pPr>
        <w:widowControl w:val="0"/>
        <w:spacing w:before="240" w:after="240" w:line="240" w:lineRule="auto"/>
        <w:rPr>
          <w:rFonts w:ascii="Century Gothic" w:eastAsiaTheme="minorHAnsi" w:hAnsi="Century Gothic"/>
          <w:lang w:eastAsia="en-US"/>
        </w:rPr>
      </w:pPr>
      <w:r w:rsidRPr="0024200A">
        <w:rPr>
          <w:rFonts w:ascii="Century Gothic" w:eastAsiaTheme="minorHAnsi" w:hAnsi="Century Gothic"/>
          <w:lang w:eastAsia="en-US"/>
        </w:rPr>
        <w:t>Some suggestions are:</w:t>
      </w:r>
    </w:p>
    <w:p w14:paraId="0EDA3B25" w14:textId="77777777" w:rsidR="00BC36F6" w:rsidRPr="0024200A" w:rsidRDefault="00BC36F6" w:rsidP="00BC36F6">
      <w:pPr>
        <w:widowControl w:val="0"/>
        <w:numPr>
          <w:ilvl w:val="1"/>
          <w:numId w:val="29"/>
        </w:numPr>
        <w:spacing w:before="120" w:after="0" w:line="240" w:lineRule="auto"/>
        <w:rPr>
          <w:rFonts w:ascii="Century Gothic" w:eastAsiaTheme="minorHAnsi" w:hAnsi="Century Gothic" w:cs="Arial"/>
          <w:lang w:eastAsia="en-US"/>
        </w:rPr>
      </w:pPr>
      <w:r w:rsidRPr="0024200A">
        <w:rPr>
          <w:rFonts w:ascii="Century Gothic" w:eastAsiaTheme="minorHAnsi" w:hAnsi="Century Gothic" w:cs="Arial"/>
          <w:lang w:eastAsia="en-US"/>
        </w:rPr>
        <w:t>What do you like most about your job? What do you like least?</w:t>
      </w:r>
    </w:p>
    <w:p w14:paraId="651BB482"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How much and what type of training did you have when you moved in to </w:t>
      </w:r>
      <w:r w:rsidRPr="0024200A">
        <w:rPr>
          <w:rFonts w:ascii="Century Gothic" w:eastAsiaTheme="minorHAnsi" w:hAnsi="Century Gothic" w:cs="Arial"/>
          <w:i/>
          <w:lang w:eastAsia="en-US"/>
        </w:rPr>
        <w:t>[the field or role]</w:t>
      </w:r>
      <w:r w:rsidRPr="0024200A">
        <w:rPr>
          <w:rFonts w:ascii="Century Gothic" w:eastAsiaTheme="minorHAnsi" w:hAnsi="Century Gothic" w:cs="Arial"/>
          <w:lang w:eastAsia="en-US"/>
        </w:rPr>
        <w:t>?</w:t>
      </w:r>
    </w:p>
    <w:p w14:paraId="72E8D6A9"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What type of experience would be the most helpful to have before working in </w:t>
      </w:r>
      <w:r w:rsidRPr="0024200A">
        <w:rPr>
          <w:rFonts w:ascii="Century Gothic" w:eastAsiaTheme="minorHAnsi" w:hAnsi="Century Gothic" w:cs="Arial"/>
          <w:i/>
          <w:lang w:eastAsia="en-US"/>
        </w:rPr>
        <w:t>[this field or role]?</w:t>
      </w:r>
    </w:p>
    <w:p w14:paraId="697FFFC3"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Do I have any gaps or weak points in my qualifications for the position I am considering?</w:t>
      </w:r>
    </w:p>
    <w:p w14:paraId="6E83CB1B"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From what you know of me at this point, is there anything which looks like a “plus” (an unusual asset) that might help me transition to the position I am interested in?</w:t>
      </w:r>
    </w:p>
    <w:p w14:paraId="5113C0E5"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Would it be realistic for me to apply for</w:t>
      </w:r>
      <w:r w:rsidRPr="0024200A">
        <w:rPr>
          <w:rFonts w:ascii="Century Gothic" w:eastAsiaTheme="minorHAnsi" w:hAnsi="Century Gothic" w:cs="Arial"/>
          <w:i/>
          <w:lang w:eastAsia="en-US"/>
        </w:rPr>
        <w:t xml:space="preserve"> [the type of position you want] </w:t>
      </w:r>
      <w:r w:rsidRPr="0024200A">
        <w:rPr>
          <w:rFonts w:ascii="Century Gothic" w:eastAsiaTheme="minorHAnsi" w:hAnsi="Century Gothic" w:cs="Arial"/>
          <w:lang w:eastAsia="en-US"/>
        </w:rPr>
        <w:t>now or might I be getting ahead of myself?</w:t>
      </w:r>
    </w:p>
    <w:p w14:paraId="7DDBF538"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Are there any other people who know about </w:t>
      </w:r>
      <w:r w:rsidRPr="0024200A">
        <w:rPr>
          <w:rFonts w:ascii="Century Gothic" w:eastAsiaTheme="minorHAnsi" w:hAnsi="Century Gothic" w:cs="Arial"/>
          <w:i/>
          <w:lang w:eastAsia="en-US"/>
        </w:rPr>
        <w:t>[the field or role of interest]</w:t>
      </w:r>
      <w:r w:rsidRPr="0024200A">
        <w:rPr>
          <w:rFonts w:ascii="Century Gothic" w:eastAsiaTheme="minorHAnsi" w:hAnsi="Century Gothic" w:cs="Arial"/>
          <w:lang w:eastAsia="en-US"/>
        </w:rPr>
        <w:t xml:space="preserve"> who you might refer me to?</w:t>
      </w:r>
    </w:p>
    <w:p w14:paraId="7A5B51FD"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Do you know anyone with a contact in </w:t>
      </w:r>
      <w:r w:rsidRPr="0024200A">
        <w:rPr>
          <w:rFonts w:ascii="Century Gothic" w:eastAsiaTheme="minorHAnsi" w:hAnsi="Century Gothic" w:cs="Arial"/>
          <w:i/>
          <w:lang w:eastAsia="en-US"/>
        </w:rPr>
        <w:t>[the department or field of interest]</w:t>
      </w:r>
      <w:r w:rsidRPr="0024200A">
        <w:rPr>
          <w:rFonts w:ascii="Century Gothic" w:eastAsiaTheme="minorHAnsi" w:hAnsi="Century Gothic" w:cs="Arial"/>
          <w:lang w:eastAsia="en-US"/>
        </w:rPr>
        <w:t>?</w:t>
      </w:r>
    </w:p>
    <w:p w14:paraId="1C653F70" w14:textId="77777777"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May I use your name when I call </w:t>
      </w:r>
      <w:r w:rsidRPr="0024200A">
        <w:rPr>
          <w:rFonts w:ascii="Century Gothic" w:eastAsiaTheme="minorHAnsi" w:hAnsi="Century Gothic" w:cs="Arial"/>
          <w:i/>
          <w:lang w:eastAsia="en-US"/>
        </w:rPr>
        <w:t>[the referral]</w:t>
      </w:r>
      <w:r w:rsidRPr="0024200A">
        <w:rPr>
          <w:rFonts w:ascii="Century Gothic" w:eastAsiaTheme="minorHAnsi" w:hAnsi="Century Gothic" w:cs="Arial"/>
          <w:lang w:eastAsia="en-US"/>
        </w:rPr>
        <w:t>?</w:t>
      </w:r>
    </w:p>
    <w:p w14:paraId="733F6E25" w14:textId="77777777" w:rsidR="00BC36F6" w:rsidRPr="0024200A" w:rsidRDefault="00BC36F6" w:rsidP="00BC36F6">
      <w:pPr>
        <w:widowControl w:val="0"/>
        <w:numPr>
          <w:ilvl w:val="1"/>
          <w:numId w:val="29"/>
        </w:numPr>
        <w:spacing w:before="120" w:after="0" w:line="240" w:lineRule="auto"/>
        <w:rPr>
          <w:rFonts w:ascii="Century Gothic" w:eastAsiaTheme="minorHAnsi" w:hAnsi="Century Gothic" w:cs="Arial"/>
          <w:lang w:eastAsia="en-US"/>
        </w:rPr>
      </w:pPr>
      <w:r w:rsidRPr="0024200A">
        <w:rPr>
          <w:rFonts w:ascii="Century Gothic" w:eastAsiaTheme="minorHAnsi" w:hAnsi="Century Gothic" w:cs="Arial"/>
          <w:lang w:eastAsia="en-US"/>
        </w:rPr>
        <w:t>From what you see of my experience up to now, what do think might be my logical next step?</w:t>
      </w:r>
    </w:p>
    <w:p w14:paraId="63718610" w14:textId="77777777" w:rsidR="00BC36F6" w:rsidRPr="00F1018C" w:rsidRDefault="00BC36F6" w:rsidP="00BC36F6">
      <w:pPr>
        <w:pStyle w:val="UNHeading2"/>
        <w:rPr>
          <w:lang w:val="en-GB"/>
        </w:rPr>
      </w:pPr>
      <w:bookmarkStart w:id="16" w:name="_Toc397001184"/>
      <w:r w:rsidRPr="00F1018C">
        <w:rPr>
          <w:lang w:val="en-GB"/>
        </w:rPr>
        <w:t>Getting Ready for Your Interviews</w:t>
      </w:r>
      <w:bookmarkEnd w:id="16"/>
    </w:p>
    <w:p w14:paraId="15310123" w14:textId="77777777" w:rsidR="00BC36F6" w:rsidRPr="00F1018C" w:rsidRDefault="00BC36F6" w:rsidP="00BC36F6">
      <w:pPr>
        <w:pStyle w:val="UNText"/>
        <w:rPr>
          <w:lang w:val="en-GB"/>
        </w:rPr>
      </w:pPr>
      <w:r w:rsidRPr="00F1018C">
        <w:rPr>
          <w:noProof/>
          <w:lang w:val="en-GB" w:eastAsia="en-GB"/>
        </w:rPr>
        <w:drawing>
          <wp:anchor distT="0" distB="0" distL="114300" distR="114300" simplePos="0" relativeHeight="251680768" behindDoc="0" locked="0" layoutInCell="1" allowOverlap="1" wp14:anchorId="6C316C53" wp14:editId="3F159BCC">
            <wp:simplePos x="0" y="0"/>
            <wp:positionH relativeFrom="column">
              <wp:posOffset>0</wp:posOffset>
            </wp:positionH>
            <wp:positionV relativeFrom="paragraph">
              <wp:posOffset>69850</wp:posOffset>
            </wp:positionV>
            <wp:extent cx="459178" cy="41148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8C">
        <w:rPr>
          <w:b/>
          <w:lang w:val="en-GB"/>
        </w:rPr>
        <w:t>Instructions:</w:t>
      </w:r>
      <w:r w:rsidRPr="00F1018C">
        <w:rPr>
          <w:lang w:val="en-GB"/>
        </w:rPr>
        <w:t xml:space="preserve"> Answer the following questions and fill out the table. You can enter as much text as you want. </w:t>
      </w:r>
      <w:r w:rsidRPr="00F1018C">
        <w:rPr>
          <w:lang w:val="en-GB"/>
        </w:rPr>
        <w:br/>
      </w:r>
    </w:p>
    <w:p w14:paraId="14054FB8" w14:textId="77777777" w:rsidR="00BC36F6" w:rsidRPr="00A37C43" w:rsidRDefault="00BC36F6" w:rsidP="00BC36F6">
      <w:pPr>
        <w:pStyle w:val="UNQuestion"/>
        <w:rPr>
          <w:rFonts w:cs="Arial"/>
          <w:color w:val="6999C9"/>
          <w:sz w:val="22"/>
          <w:lang w:val="en-GB"/>
        </w:rPr>
      </w:pPr>
      <w:r w:rsidRPr="00A37C43">
        <w:rPr>
          <w:color w:val="6999C9"/>
          <w:sz w:val="22"/>
          <w:lang w:val="en-GB"/>
        </w:rPr>
        <w:t xml:space="preserve">Write a 3 – 5 sentence </w:t>
      </w:r>
      <w:proofErr w:type="gramStart"/>
      <w:r w:rsidRPr="00A37C43">
        <w:rPr>
          <w:color w:val="6999C9"/>
          <w:sz w:val="22"/>
          <w:lang w:val="en-GB"/>
        </w:rPr>
        <w:t>introduction</w:t>
      </w:r>
      <w:proofErr w:type="gramEnd"/>
      <w:r w:rsidRPr="00A37C43">
        <w:rPr>
          <w:color w:val="6999C9"/>
          <w:sz w:val="22"/>
          <w:lang w:val="en-GB"/>
        </w:rPr>
        <w:t xml:space="preserve"> of yourself to use when you contact someone for an informational interview.</w:t>
      </w:r>
    </w:p>
    <w:sdt>
      <w:sdtPr>
        <w:rPr>
          <w:b/>
          <w:color w:val="6999C9"/>
          <w:sz w:val="22"/>
          <w:lang w:val="en-GB"/>
        </w:rPr>
        <w:id w:val="2094967578"/>
        <w:showingPlcHdr/>
        <w:text/>
      </w:sdtPr>
      <w:sdtEndPr/>
      <w:sdtContent>
        <w:p w14:paraId="2ACFFB92" w14:textId="77777777" w:rsidR="00BC36F6" w:rsidRPr="00A37C43" w:rsidRDefault="00BC36F6" w:rsidP="00BC36F6">
          <w:pPr>
            <w:pStyle w:val="UNEntryBox"/>
            <w:ind w:left="360"/>
            <w:rPr>
              <w:b/>
              <w:color w:val="6999C9"/>
              <w:sz w:val="22"/>
              <w:lang w:val="en-GB"/>
            </w:rPr>
          </w:pPr>
          <w:r w:rsidRPr="00A37C43">
            <w:rPr>
              <w:color w:val="6999C9"/>
              <w:sz w:val="22"/>
              <w:lang w:val="en-GB"/>
            </w:rPr>
            <w:t>Type your introduction.</w:t>
          </w:r>
        </w:p>
      </w:sdtContent>
    </w:sdt>
    <w:p w14:paraId="07F2CC96" w14:textId="77777777" w:rsidR="00BC36F6" w:rsidRPr="00F1018C" w:rsidRDefault="00BC36F6" w:rsidP="00BC36F6">
      <w:pPr>
        <w:rPr>
          <w:rFonts w:ascii="Century Gothic" w:hAnsi="Century Gothic" w:cs="Arial"/>
          <w:b/>
          <w:color w:val="0066CC"/>
        </w:rPr>
      </w:pPr>
      <w:r w:rsidRPr="00F1018C">
        <w:rPr>
          <w:rFonts w:cs="Arial"/>
        </w:rPr>
        <w:br w:type="page"/>
      </w:r>
    </w:p>
    <w:p w14:paraId="089F40FB" w14:textId="77777777" w:rsidR="00BC36F6" w:rsidRPr="00A37C43" w:rsidRDefault="00BC36F6" w:rsidP="00BC36F6">
      <w:pPr>
        <w:widowControl w:val="0"/>
        <w:numPr>
          <w:ilvl w:val="0"/>
          <w:numId w:val="5"/>
        </w:numPr>
        <w:spacing w:before="240" w:after="240" w:line="240" w:lineRule="auto"/>
        <w:rPr>
          <w:rFonts w:ascii="Century Gothic" w:eastAsiaTheme="minorHAnsi" w:hAnsi="Century Gothic" w:cs="Arial"/>
          <w:b/>
          <w:color w:val="6999C9"/>
          <w:lang w:eastAsia="en-US"/>
        </w:rPr>
      </w:pPr>
      <w:r w:rsidRPr="00A37C43">
        <w:rPr>
          <w:rFonts w:ascii="Century Gothic" w:eastAsiaTheme="minorHAnsi" w:hAnsi="Century Gothic" w:cs="Arial"/>
          <w:b/>
          <w:color w:val="6999C9"/>
          <w:lang w:eastAsia="en-US"/>
        </w:rPr>
        <w:lastRenderedPageBreak/>
        <w:t>Who will you contact to set up an informational interview and by when?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2235"/>
        <w:gridCol w:w="2369"/>
      </w:tblGrid>
      <w:tr w:rsidR="00BC36F6" w:rsidRPr="0024200A" w14:paraId="20BD85E4" w14:textId="77777777" w:rsidTr="00B32B72">
        <w:tc>
          <w:tcPr>
            <w:tcW w:w="5368" w:type="dxa"/>
          </w:tcPr>
          <w:p w14:paraId="608C9048" w14:textId="77777777"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Name</w:t>
            </w:r>
          </w:p>
        </w:tc>
        <w:tc>
          <w:tcPr>
            <w:tcW w:w="2235" w:type="dxa"/>
          </w:tcPr>
          <w:p w14:paraId="0B8815B7" w14:textId="77777777"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Contact Information</w:t>
            </w:r>
          </w:p>
        </w:tc>
        <w:tc>
          <w:tcPr>
            <w:tcW w:w="2369" w:type="dxa"/>
          </w:tcPr>
          <w:p w14:paraId="7EB5D51C" w14:textId="77777777"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Date</w:t>
            </w:r>
          </w:p>
        </w:tc>
      </w:tr>
      <w:tr w:rsidR="00BC36F6" w:rsidRPr="0024200A" w14:paraId="179A21DC" w14:textId="77777777" w:rsidTr="00B32B72">
        <w:sdt>
          <w:sdtPr>
            <w:rPr>
              <w:rFonts w:ascii="Century Gothic" w:hAnsi="Century Gothic"/>
            </w:rPr>
            <w:id w:val="40256937"/>
            <w:showingPlcHdr/>
            <w:text w:multiLine="1"/>
          </w:sdtPr>
          <w:sdtEndPr/>
          <w:sdtContent>
            <w:tc>
              <w:tcPr>
                <w:tcW w:w="5368" w:type="dxa"/>
              </w:tcPr>
              <w:p w14:paraId="21C632E7" w14:textId="77777777"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320744197"/>
            <w:showingPlcHdr/>
            <w:text w:multiLine="1"/>
          </w:sdtPr>
          <w:sdtEndPr/>
          <w:sdtContent>
            <w:tc>
              <w:tcPr>
                <w:tcW w:w="2235" w:type="dxa"/>
              </w:tcPr>
              <w:p w14:paraId="4B9B8ECD"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1947988673"/>
            <w:showingPlcHdr/>
            <w:text w:multiLine="1"/>
          </w:sdtPr>
          <w:sdtEndPr/>
          <w:sdtContent>
            <w:tc>
              <w:tcPr>
                <w:tcW w:w="2369" w:type="dxa"/>
              </w:tcPr>
              <w:p w14:paraId="29C221DF"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14:paraId="7FBB8D1C" w14:textId="77777777" w:rsidTr="00B32B72">
        <w:sdt>
          <w:sdtPr>
            <w:rPr>
              <w:rFonts w:ascii="Century Gothic" w:hAnsi="Century Gothic"/>
            </w:rPr>
            <w:id w:val="950212445"/>
            <w:showingPlcHdr/>
            <w:text w:multiLine="1"/>
          </w:sdtPr>
          <w:sdtEndPr/>
          <w:sdtContent>
            <w:tc>
              <w:tcPr>
                <w:tcW w:w="5368" w:type="dxa"/>
              </w:tcPr>
              <w:p w14:paraId="0F11B118" w14:textId="77777777"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1658527758"/>
            <w:showingPlcHdr/>
            <w:text w:multiLine="1"/>
          </w:sdtPr>
          <w:sdtEndPr/>
          <w:sdtContent>
            <w:tc>
              <w:tcPr>
                <w:tcW w:w="2235" w:type="dxa"/>
              </w:tcPr>
              <w:p w14:paraId="34C393BA"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1610197486"/>
            <w:showingPlcHdr/>
            <w:text w:multiLine="1"/>
          </w:sdtPr>
          <w:sdtEndPr/>
          <w:sdtContent>
            <w:tc>
              <w:tcPr>
                <w:tcW w:w="2369" w:type="dxa"/>
              </w:tcPr>
              <w:p w14:paraId="4E070E47"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14:paraId="03BB3CE6" w14:textId="77777777" w:rsidTr="00B32B72">
        <w:sdt>
          <w:sdtPr>
            <w:rPr>
              <w:rFonts w:ascii="Century Gothic" w:hAnsi="Century Gothic"/>
            </w:rPr>
            <w:id w:val="-1787190350"/>
            <w:showingPlcHdr/>
            <w:text w:multiLine="1"/>
          </w:sdtPr>
          <w:sdtEndPr/>
          <w:sdtContent>
            <w:tc>
              <w:tcPr>
                <w:tcW w:w="5368" w:type="dxa"/>
              </w:tcPr>
              <w:p w14:paraId="59216AC6" w14:textId="77777777"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1245993293"/>
            <w:showingPlcHdr/>
            <w:text w:multiLine="1"/>
          </w:sdtPr>
          <w:sdtEndPr/>
          <w:sdtContent>
            <w:tc>
              <w:tcPr>
                <w:tcW w:w="2235" w:type="dxa"/>
              </w:tcPr>
              <w:p w14:paraId="720A14A7"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852768930"/>
            <w:showingPlcHdr/>
            <w:text w:multiLine="1"/>
          </w:sdtPr>
          <w:sdtEndPr/>
          <w:sdtContent>
            <w:tc>
              <w:tcPr>
                <w:tcW w:w="2369" w:type="dxa"/>
              </w:tcPr>
              <w:p w14:paraId="07C74BFF"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14:paraId="39A9A3CA" w14:textId="77777777" w:rsidTr="00B32B72">
        <w:sdt>
          <w:sdtPr>
            <w:rPr>
              <w:rFonts w:ascii="Century Gothic" w:hAnsi="Century Gothic"/>
            </w:rPr>
            <w:id w:val="447364917"/>
            <w:showingPlcHdr/>
            <w:text w:multiLine="1"/>
          </w:sdtPr>
          <w:sdtEndPr/>
          <w:sdtContent>
            <w:tc>
              <w:tcPr>
                <w:tcW w:w="5368" w:type="dxa"/>
              </w:tcPr>
              <w:p w14:paraId="411BED11" w14:textId="77777777"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726644954"/>
            <w:showingPlcHdr/>
            <w:text w:multiLine="1"/>
          </w:sdtPr>
          <w:sdtEndPr/>
          <w:sdtContent>
            <w:tc>
              <w:tcPr>
                <w:tcW w:w="2235" w:type="dxa"/>
              </w:tcPr>
              <w:p w14:paraId="676270C7"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290435058"/>
            <w:showingPlcHdr/>
            <w:text w:multiLine="1"/>
          </w:sdtPr>
          <w:sdtEndPr/>
          <w:sdtContent>
            <w:tc>
              <w:tcPr>
                <w:tcW w:w="2369" w:type="dxa"/>
              </w:tcPr>
              <w:p w14:paraId="468D66B2"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14:paraId="1F52124B" w14:textId="77777777" w:rsidTr="00B32B72">
        <w:sdt>
          <w:sdtPr>
            <w:rPr>
              <w:rFonts w:ascii="Century Gothic" w:hAnsi="Century Gothic"/>
            </w:rPr>
            <w:id w:val="1493764443"/>
            <w:showingPlcHdr/>
            <w:text w:multiLine="1"/>
          </w:sdtPr>
          <w:sdtEndPr/>
          <w:sdtContent>
            <w:tc>
              <w:tcPr>
                <w:tcW w:w="5368" w:type="dxa"/>
              </w:tcPr>
              <w:p w14:paraId="3BFD5027" w14:textId="77777777"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931941617"/>
            <w:showingPlcHdr/>
            <w:text w:multiLine="1"/>
          </w:sdtPr>
          <w:sdtEndPr/>
          <w:sdtContent>
            <w:tc>
              <w:tcPr>
                <w:tcW w:w="2235" w:type="dxa"/>
              </w:tcPr>
              <w:p w14:paraId="7FF8C4DA"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529077192"/>
            <w:showingPlcHdr/>
            <w:text w:multiLine="1"/>
          </w:sdtPr>
          <w:sdtEndPr/>
          <w:sdtContent>
            <w:tc>
              <w:tcPr>
                <w:tcW w:w="2369" w:type="dxa"/>
              </w:tcPr>
              <w:p w14:paraId="05A4D37D" w14:textId="77777777"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bl>
    <w:p w14:paraId="2A947D59" w14:textId="77777777" w:rsidR="00BC36F6" w:rsidRPr="0024200A" w:rsidRDefault="00BC36F6" w:rsidP="00BC36F6">
      <w:pPr>
        <w:widowControl w:val="0"/>
        <w:spacing w:before="240" w:after="240" w:line="240" w:lineRule="auto"/>
        <w:rPr>
          <w:rFonts w:ascii="Century Gothic" w:eastAsiaTheme="minorHAnsi" w:hAnsi="Century Gothic"/>
          <w:b/>
          <w:color w:val="0066CC"/>
          <w:lang w:eastAsia="en-US"/>
        </w:rPr>
      </w:pPr>
      <w:r w:rsidRPr="0024200A">
        <w:rPr>
          <w:rFonts w:ascii="Century Gothic" w:eastAsiaTheme="minorHAnsi" w:hAnsi="Century Gothic"/>
          <w:b/>
          <w:noProof/>
          <w:color w:val="0066CC"/>
          <w:lang w:eastAsia="en-GB"/>
        </w:rPr>
        <mc:AlternateContent>
          <mc:Choice Requires="wps">
            <w:drawing>
              <wp:anchor distT="0" distB="0" distL="114300" distR="114300" simplePos="0" relativeHeight="251681792" behindDoc="1" locked="0" layoutInCell="1" allowOverlap="1" wp14:anchorId="3B06AD76" wp14:editId="0A39653B">
                <wp:simplePos x="0" y="0"/>
                <wp:positionH relativeFrom="column">
                  <wp:posOffset>94891</wp:posOffset>
                </wp:positionH>
                <wp:positionV relativeFrom="paragraph">
                  <wp:posOffset>372481</wp:posOffset>
                </wp:positionV>
                <wp:extent cx="6211018" cy="2429934"/>
                <wp:effectExtent l="0" t="0" r="18415" b="27940"/>
                <wp:wrapNone/>
                <wp:docPr id="57360" name="Rectangle 5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018" cy="2429934"/>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29B3" id="Rectangle 57360" o:spid="_x0000_s1026" style="position:absolute;margin-left:7.45pt;margin-top:29.35pt;width:489.05pt;height:19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sIOwIAAGcEAAAOAAAAZHJzL2Uyb0RvYy54bWysVNtu2zAMfR+wfxD0vvjSJG2MOEWRrsOA&#10;bivW7QMUWY6FyZJGKXGyry8luVmyvQ2DAUEUyUPykPTy9tArshfgpNE1LSY5JUJz00i9ren3bw/v&#10;bihxnumGKaNFTY/C0dvV2zfLwVaiNJ1RjQCCINpVg61p572tsszxTvTMTYwVGpWtgZ55FGGbNcAG&#10;RO9VVub5PBsMNBYMF87h631S0lXEb1vB/Ze2dcITVVPMzccT4rkJZ7ZasmoLzHaSj2mwf8iiZ1Jj&#10;0BPUPfOM7ED+BdVLDsaZ1k+46TPTtpKLWANWU+R/VPPcMStiLUiOsyea3P+D5Z/3T0BkU9PZ9dUc&#10;GdKsxzZ9ReKY3ipB0jPSNFhXofWzfYJQqLOPhv9wRJt1h5biDsAMnWANJlcEWrMLhyA4dCWb4ZNp&#10;MALbeRMZO7TQB0DkghxiY46nxoiDJxwf52VR5AWOEkddOS0Xi6tpjMGqV3cLzn8QpifhUlPAAiI8&#10;2z86H9Jh1atJTN8o2TxIpaIA281aAdkznJJ1Hr7kq2zH0ivOWh6nBXFcMo+Y7hxHaTJg9Yt8lvwv&#10;lKNXglvMwzeWcGHWS48LoWRf05sQcxzRwOx73cRx9UyqdMdklB6pDuymLm1Mc0SmwaRpx+3ES2fg&#10;FyUDTnpN3c8dA0GJ+qixW4tiOg2rEYXp7LpEAc41m3MN0xyhauopSde1T+u0syC3HUYqInfa3GGH&#10;Wxm5D91PWY3J4jRH+sbNC+tyLker3/+H1QsAAAD//wMAUEsDBBQABgAIAAAAIQBMn6+w3QAAAAkB&#10;AAAPAAAAZHJzL2Rvd25yZXYueG1sTI/NTsMwEITvSLyDtUhcKuq0TaEJcSqExBlRfo9OvDgR9jqK&#10;nTa8PcsJjqMZzXxT7WfvxBHH2AdSsFpmIJDaYHqyCl6eH652IGLSZLQLhAq+McK+Pj+rdGnCiZ7w&#10;eEhWcAnFUivoUhpKKWPboddxGQYk9j7D6HViOVppRn3icu/kOsuupdc98UKnB7zvsP06TF7Bm3z9&#10;aFyzto9++27DPC02MVsodXkx392CSDinvzD84jM61MzUhIlMFI51XnBSwXZ3A4L9otjwt0ZBnq9y&#10;kHUl/z+ofwAAAP//AwBQSwECLQAUAAYACAAAACEAtoM4kv4AAADhAQAAEwAAAAAAAAAAAAAAAAAA&#10;AAAAW0NvbnRlbnRfVHlwZXNdLnhtbFBLAQItABQABgAIAAAAIQA4/SH/1gAAAJQBAAALAAAAAAAA&#10;AAAAAAAAAC8BAABfcmVscy8ucmVsc1BLAQItABQABgAIAAAAIQAz9ssIOwIAAGcEAAAOAAAAAAAA&#10;AAAAAAAAAC4CAABkcnMvZTJvRG9jLnhtbFBLAQItABQABgAIAAAAIQBMn6+w3QAAAAkBAAAPAAAA&#10;AAAAAAAAAAAAAJUEAABkcnMvZG93bnJldi54bWxQSwUGAAAAAAQABADzAAAAnwUAAAAA&#10;" fillcolor="silver" strokecolor="#969696" strokeweight="1.5pt">
                <v:fill opacity="13107f"/>
              </v:rect>
            </w:pict>
          </mc:Fallback>
        </mc:AlternateContent>
      </w:r>
    </w:p>
    <w:p w14:paraId="1D99785B" w14:textId="77777777" w:rsidR="00BC36F6" w:rsidRPr="00A37C43" w:rsidRDefault="00BC36F6" w:rsidP="00A37C43">
      <w:pPr>
        <w:widowControl w:val="0"/>
        <w:spacing w:before="240" w:after="240" w:line="240" w:lineRule="auto"/>
        <w:ind w:left="360"/>
        <w:rPr>
          <w:rFonts w:ascii="Century Gothic" w:eastAsiaTheme="minorHAnsi" w:hAnsi="Century Gothic"/>
          <w:b/>
          <w:color w:val="000000" w:themeColor="text1"/>
          <w:lang w:eastAsia="en-US"/>
        </w:rPr>
      </w:pPr>
      <w:bookmarkStart w:id="17" w:name="_Toc374625856"/>
      <w:r w:rsidRPr="00A37C43">
        <w:rPr>
          <w:rFonts w:ascii="Century Gothic" w:eastAsiaTheme="minorHAnsi" w:hAnsi="Century Gothic"/>
          <w:b/>
          <w:color w:val="000000" w:themeColor="text1"/>
          <w:lang w:eastAsia="en-US"/>
        </w:rPr>
        <w:t>Tips for Shy Individuals</w:t>
      </w:r>
      <w:bookmarkEnd w:id="17"/>
      <w:r w:rsidRPr="00A37C43">
        <w:rPr>
          <w:rFonts w:ascii="Century Gothic" w:eastAsiaTheme="minorHAnsi" w:hAnsi="Century Gothic"/>
          <w:b/>
          <w:color w:val="000000" w:themeColor="text1"/>
          <w:vertAlign w:val="superscript"/>
          <w:lang w:eastAsia="en-US"/>
        </w:rPr>
        <w:footnoteReference w:id="2"/>
      </w:r>
    </w:p>
    <w:p w14:paraId="23AAF74E" w14:textId="77777777" w:rsidR="00BC36F6" w:rsidRPr="0024200A" w:rsidRDefault="00BC36F6" w:rsidP="00BC36F6">
      <w:pPr>
        <w:pStyle w:val="UNBullet1"/>
      </w:pPr>
      <w:r w:rsidRPr="0024200A">
        <w:t>Take baby steps. Your confidence will build slowly with each positive experience.</w:t>
      </w:r>
    </w:p>
    <w:p w14:paraId="70DE204F" w14:textId="77777777" w:rsidR="00BC36F6" w:rsidRPr="0024200A" w:rsidRDefault="00BC36F6" w:rsidP="00BC36F6">
      <w:pPr>
        <w:pStyle w:val="UNBullet1"/>
      </w:pPr>
      <w:r w:rsidRPr="0024200A">
        <w:t xml:space="preserve">Don’t assume you’re being a pest. Most people will be glad to hear from you. </w:t>
      </w:r>
    </w:p>
    <w:p w14:paraId="148A60A7" w14:textId="77777777" w:rsidR="00BC36F6" w:rsidRPr="0024200A" w:rsidRDefault="00BC36F6" w:rsidP="00BC36F6">
      <w:pPr>
        <w:pStyle w:val="UNBullet1"/>
      </w:pPr>
      <w:r w:rsidRPr="0024200A">
        <w:t>Remember your “</w:t>
      </w:r>
      <w:proofErr w:type="spellStart"/>
      <w:r w:rsidRPr="0024200A">
        <w:t>prouds</w:t>
      </w:r>
      <w:proofErr w:type="spellEnd"/>
      <w:r w:rsidRPr="0024200A">
        <w:t xml:space="preserve">”—the times you have been successful. </w:t>
      </w:r>
    </w:p>
    <w:p w14:paraId="1BAA9427" w14:textId="77777777" w:rsidR="00BC36F6" w:rsidRPr="0024200A" w:rsidRDefault="00BC36F6" w:rsidP="00BC36F6">
      <w:pPr>
        <w:pStyle w:val="UNBullet1"/>
      </w:pPr>
      <w:r w:rsidRPr="0024200A">
        <w:t xml:space="preserve">Enlist a spokesperson. Consider having another person act as a go-between for you. </w:t>
      </w:r>
    </w:p>
    <w:p w14:paraId="7A025975" w14:textId="77777777" w:rsidR="00BC36F6" w:rsidRPr="0024200A" w:rsidRDefault="00BC36F6" w:rsidP="00BC36F6">
      <w:pPr>
        <w:pStyle w:val="UNBullet1"/>
      </w:pPr>
      <w:r w:rsidRPr="0024200A">
        <w:t xml:space="preserve">Open the interview with a question to get a conversation going. </w:t>
      </w:r>
    </w:p>
    <w:p w14:paraId="472ECDAC" w14:textId="77777777" w:rsidR="00BC36F6" w:rsidRPr="0024200A" w:rsidRDefault="00BC36F6" w:rsidP="00BC36F6">
      <w:pPr>
        <w:pStyle w:val="UNBullet1"/>
      </w:pPr>
      <w:r w:rsidRPr="0024200A">
        <w:t>Remember that most people like to talk about themselves and feel that they have something to share with others.</w:t>
      </w:r>
    </w:p>
    <w:p w14:paraId="6995162D" w14:textId="77777777" w:rsidR="00BC36F6" w:rsidRPr="0024200A" w:rsidRDefault="00BC36F6" w:rsidP="00BC36F6">
      <w:pPr>
        <w:pStyle w:val="UNBullet1"/>
      </w:pPr>
      <w:r w:rsidRPr="0024200A">
        <w:t xml:space="preserve">Rehearse, rehearse, rehearse! Think through what you want to say in advance and practice with a friend. </w:t>
      </w:r>
    </w:p>
    <w:p w14:paraId="17809C42" w14:textId="77777777" w:rsidR="00BC36F6" w:rsidRPr="0024200A" w:rsidRDefault="00BC36F6" w:rsidP="00BC36F6">
      <w:pPr>
        <w:pStyle w:val="UNBullet1"/>
      </w:pPr>
      <w:r w:rsidRPr="0024200A">
        <w:t>Attend events. Start out with short stays and gradually stretch them.</w:t>
      </w:r>
    </w:p>
    <w:p w14:paraId="3BF756A2" w14:textId="77777777" w:rsidR="00BC36F6" w:rsidRPr="0024200A" w:rsidRDefault="00BC36F6" w:rsidP="00BC36F6">
      <w:pPr>
        <w:pStyle w:val="UNBullet1"/>
      </w:pPr>
      <w:r w:rsidRPr="0024200A">
        <w:t>Set a goal to meet 3 new people at each event.</w:t>
      </w:r>
    </w:p>
    <w:p w14:paraId="1AC369B5"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5BB0AF6"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3A060C7"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AAD6ADD" w14:textId="77777777"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9E97F72" w14:textId="77777777" w:rsidR="00BC36F6" w:rsidRPr="0024200A" w:rsidRDefault="00BC36F6"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18" w:name="_Toc374625859"/>
      <w:bookmarkStart w:id="19" w:name="_Toc397001185"/>
      <w:r w:rsidRPr="0024200A">
        <w:rPr>
          <w:rFonts w:ascii="Century Gothic" w:eastAsiaTheme="minorHAnsi" w:hAnsi="Century Gothic"/>
          <w:b/>
          <w:noProof/>
          <w:color w:val="698CC5"/>
          <w:sz w:val="28"/>
          <w:szCs w:val="28"/>
          <w:lang w:eastAsia="en-GB"/>
        </w:rPr>
        <w:lastRenderedPageBreak/>
        <w:drawing>
          <wp:anchor distT="0" distB="0" distL="114300" distR="114300" simplePos="0" relativeHeight="251682816" behindDoc="1" locked="0" layoutInCell="1" allowOverlap="1" wp14:anchorId="56ED4859" wp14:editId="67FD55D9">
            <wp:simplePos x="0" y="0"/>
            <wp:positionH relativeFrom="column">
              <wp:posOffset>4561205</wp:posOffset>
            </wp:positionH>
            <wp:positionV relativeFrom="paragraph">
              <wp:posOffset>174625</wp:posOffset>
            </wp:positionV>
            <wp:extent cx="1923415" cy="162814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3" descr="UN Skillport Computer icon.jp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2341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00A">
        <w:rPr>
          <w:rFonts w:ascii="Century Gothic" w:eastAsiaTheme="minorHAnsi" w:hAnsi="Century Gothic"/>
          <w:b/>
          <w:color w:val="698CC5"/>
          <w:sz w:val="28"/>
          <w:szCs w:val="28"/>
          <w:lang w:eastAsia="en-US"/>
        </w:rPr>
        <w:t>Additional Resources</w:t>
      </w:r>
      <w:bookmarkEnd w:id="18"/>
      <w:bookmarkEnd w:id="19"/>
    </w:p>
    <w:p w14:paraId="7DCB061C" w14:textId="77777777" w:rsidR="00BC36F6" w:rsidRPr="0024200A" w:rsidRDefault="00BC36F6" w:rsidP="00BC36F6">
      <w:pPr>
        <w:widowControl w:val="0"/>
        <w:spacing w:before="240" w:after="240" w:line="240" w:lineRule="auto"/>
        <w:rPr>
          <w:rFonts w:ascii="Century Gothic" w:eastAsiaTheme="minorHAnsi" w:hAnsi="Century Gothic"/>
          <w:b/>
          <w:lang w:eastAsia="en-US"/>
        </w:rPr>
      </w:pPr>
      <w:bookmarkStart w:id="20" w:name="_Toc374625862"/>
      <w:r w:rsidRPr="0024200A">
        <w:rPr>
          <w:rFonts w:ascii="Century Gothic" w:eastAsiaTheme="minorHAnsi" w:hAnsi="Century Gothic"/>
          <w:b/>
          <w:lang w:eastAsia="en-US"/>
        </w:rPr>
        <w:t>Books</w:t>
      </w:r>
      <w:bookmarkEnd w:id="20"/>
    </w:p>
    <w:p w14:paraId="70B66E3C" w14:textId="77777777" w:rsidR="00BC36F6" w:rsidRPr="0024200A" w:rsidRDefault="00BC36F6" w:rsidP="00BC36F6">
      <w:pPr>
        <w:pStyle w:val="UNBullet1"/>
      </w:pPr>
      <w:r w:rsidRPr="0024200A">
        <w:rPr>
          <w:i/>
        </w:rPr>
        <w:t>Never Eat Alone</w:t>
      </w:r>
      <w:r w:rsidRPr="0024200A">
        <w:t xml:space="preserve">, Keith </w:t>
      </w:r>
      <w:proofErr w:type="spellStart"/>
      <w:r w:rsidRPr="0024200A">
        <w:t>Ferrazzi</w:t>
      </w:r>
      <w:proofErr w:type="spellEnd"/>
      <w:r w:rsidRPr="0024200A">
        <w:t>, Doubleday, 2005.</w:t>
      </w:r>
    </w:p>
    <w:p w14:paraId="21AFDCA0" w14:textId="77777777" w:rsidR="00BC36F6" w:rsidRPr="0024200A" w:rsidRDefault="00BC36F6" w:rsidP="00BC36F6">
      <w:pPr>
        <w:pStyle w:val="UNBullet1"/>
      </w:pPr>
      <w:r w:rsidRPr="0024200A">
        <w:rPr>
          <w:i/>
        </w:rPr>
        <w:t>Networking for Everyone! Connecting with People for Career and Job Success</w:t>
      </w:r>
      <w:r w:rsidRPr="0024200A">
        <w:t xml:space="preserve">, Michelle L. </w:t>
      </w:r>
      <w:proofErr w:type="spellStart"/>
      <w:r w:rsidRPr="0024200A">
        <w:t>Tullier</w:t>
      </w:r>
      <w:proofErr w:type="spellEnd"/>
      <w:r w:rsidRPr="0024200A">
        <w:t>, JIST Works, 1998.</w:t>
      </w:r>
    </w:p>
    <w:p w14:paraId="72AF9E18" w14:textId="77777777" w:rsidR="00BC36F6" w:rsidRPr="0024200A" w:rsidRDefault="00BC36F6" w:rsidP="00BC36F6">
      <w:pPr>
        <w:pStyle w:val="UNBullet1"/>
      </w:pPr>
      <w:r w:rsidRPr="0024200A">
        <w:rPr>
          <w:i/>
        </w:rPr>
        <w:t>Secrets to Winning at Office Politics</w:t>
      </w:r>
      <w:r w:rsidRPr="0024200A">
        <w:t xml:space="preserve">, Marie G. McIntyre, St. Martin’s </w:t>
      </w:r>
      <w:proofErr w:type="spellStart"/>
      <w:r w:rsidRPr="0024200A">
        <w:t>Griffen</w:t>
      </w:r>
      <w:proofErr w:type="spellEnd"/>
      <w:r w:rsidRPr="0024200A">
        <w:t>, 2005.</w:t>
      </w:r>
    </w:p>
    <w:p w14:paraId="5650F2DB" w14:textId="1C657F9A" w:rsidR="00BC36F6" w:rsidRDefault="00BC36F6" w:rsidP="00BC36F6">
      <w:pPr>
        <w:pStyle w:val="UNBullet1"/>
      </w:pPr>
      <w:r w:rsidRPr="0024200A">
        <w:rPr>
          <w:i/>
        </w:rPr>
        <w:t xml:space="preserve">What Color is Your </w:t>
      </w:r>
      <w:proofErr w:type="gramStart"/>
      <w:r w:rsidRPr="0024200A">
        <w:rPr>
          <w:i/>
        </w:rPr>
        <w:t>Parachute?</w:t>
      </w:r>
      <w:r w:rsidRPr="0024200A">
        <w:t>,</w:t>
      </w:r>
      <w:proofErr w:type="gramEnd"/>
      <w:r w:rsidRPr="0024200A">
        <w:t xml:space="preserve"> Richard A. </w:t>
      </w:r>
      <w:proofErr w:type="spellStart"/>
      <w:r w:rsidRPr="0024200A">
        <w:t>Bolles</w:t>
      </w:r>
      <w:proofErr w:type="spellEnd"/>
      <w:r w:rsidRPr="0024200A">
        <w:t>, Ten Speed Press, 2006.</w:t>
      </w:r>
    </w:p>
    <w:p w14:paraId="7CDD058B" w14:textId="77777777" w:rsidR="000D6C82" w:rsidRDefault="000D6C82" w:rsidP="000D6C82">
      <w:pPr>
        <w:pStyle w:val="UNBullet1"/>
        <w:numPr>
          <w:ilvl w:val="0"/>
          <w:numId w:val="0"/>
        </w:numPr>
        <w:ind w:left="720"/>
      </w:pPr>
    </w:p>
    <w:p w14:paraId="4DA87EED" w14:textId="69728988" w:rsidR="000D6C82" w:rsidRDefault="002B47C9" w:rsidP="000D6C82">
      <w:pPr>
        <w:widowControl w:val="0"/>
        <w:spacing w:before="240" w:after="240" w:line="240" w:lineRule="auto"/>
        <w:rPr>
          <w:rFonts w:ascii="Century Gothic" w:eastAsiaTheme="minorHAnsi" w:hAnsi="Century Gothic"/>
          <w:b/>
          <w:lang w:eastAsia="en-US"/>
        </w:rPr>
      </w:pPr>
      <w:hyperlink r:id="rId19" w:history="1">
        <w:r w:rsidR="000D6C82" w:rsidRPr="008F7473">
          <w:rPr>
            <w:rStyle w:val="Hyperlink"/>
            <w:rFonts w:ascii="Century Gothic" w:eastAsiaTheme="minorHAnsi" w:hAnsi="Century Gothic"/>
            <w:b/>
            <w:lang w:eastAsia="en-US"/>
          </w:rPr>
          <w:t>LinkedIn Learning</w:t>
        </w:r>
      </w:hyperlink>
    </w:p>
    <w:bookmarkStart w:id="21" w:name="_Hlk92373585"/>
    <w:p w14:paraId="3C2D6F69" w14:textId="5869BDCE" w:rsidR="000D6C82" w:rsidRDefault="000D6C82" w:rsidP="000D6C82">
      <w:pPr>
        <w:pStyle w:val="ListParagraph"/>
        <w:widowControl w:val="0"/>
        <w:numPr>
          <w:ilvl w:val="0"/>
          <w:numId w:val="33"/>
        </w:numPr>
        <w:spacing w:before="240" w:after="240" w:line="240" w:lineRule="auto"/>
        <w:ind w:right="418"/>
        <w:rPr>
          <w:rFonts w:ascii="Century Gothic" w:eastAsiaTheme="minorHAnsi" w:hAnsi="Century Gothic" w:cs="Arial"/>
          <w:color w:val="6999C9"/>
          <w:u w:val="single"/>
          <w:lang w:val="en-US" w:eastAsia="en-US"/>
        </w:rPr>
      </w:pPr>
      <w:r w:rsidRPr="000D6C82">
        <w:rPr>
          <w:rFonts w:ascii="Century Gothic" w:eastAsiaTheme="minorHAnsi" w:hAnsi="Century Gothic" w:cs="Arial"/>
          <w:color w:val="6999C9"/>
          <w:u w:val="single"/>
          <w:lang w:val="en-US" w:eastAsia="en-US"/>
        </w:rPr>
        <w:fldChar w:fldCharType="begin"/>
      </w:r>
      <w:r w:rsidRPr="000D6C82">
        <w:rPr>
          <w:rFonts w:ascii="Century Gothic" w:eastAsiaTheme="minorHAnsi" w:hAnsi="Century Gothic" w:cs="Arial"/>
          <w:color w:val="6999C9"/>
          <w:u w:val="single"/>
          <w:lang w:val="en-US" w:eastAsia="en-US"/>
        </w:rPr>
        <w:instrText xml:space="preserve"> HYPERLINK "https://www.linkedin.com/learning/professional-networking?u=70939946" </w:instrText>
      </w:r>
      <w:r w:rsidRPr="000D6C82">
        <w:rPr>
          <w:rFonts w:ascii="Century Gothic" w:eastAsiaTheme="minorHAnsi" w:hAnsi="Century Gothic" w:cs="Arial"/>
          <w:color w:val="6999C9"/>
          <w:u w:val="single"/>
          <w:lang w:val="en-US" w:eastAsia="en-US"/>
        </w:rPr>
        <w:fldChar w:fldCharType="separate"/>
      </w:r>
      <w:r w:rsidRPr="000D6C82">
        <w:rPr>
          <w:rFonts w:ascii="Century Gothic" w:eastAsiaTheme="minorHAnsi" w:hAnsi="Century Gothic" w:cs="Arial"/>
          <w:color w:val="6999C9"/>
          <w:u w:val="single"/>
          <w:lang w:val="en-US" w:eastAsia="en-US"/>
        </w:rPr>
        <w:t>Professional Networking</w:t>
      </w:r>
      <w:r w:rsidRPr="000D6C82">
        <w:rPr>
          <w:rFonts w:ascii="Century Gothic" w:eastAsiaTheme="minorHAnsi" w:hAnsi="Century Gothic" w:cs="Arial"/>
          <w:color w:val="6999C9"/>
          <w:u w:val="single"/>
          <w:lang w:val="en-US" w:eastAsia="en-US"/>
        </w:rPr>
        <w:fldChar w:fldCharType="end"/>
      </w:r>
    </w:p>
    <w:p w14:paraId="197A45CD" w14:textId="77777777" w:rsidR="000D6C82" w:rsidRPr="000D6C82" w:rsidRDefault="002B47C9" w:rsidP="000D6C82">
      <w:pPr>
        <w:pStyle w:val="ListParagraph"/>
        <w:widowControl w:val="0"/>
        <w:numPr>
          <w:ilvl w:val="0"/>
          <w:numId w:val="33"/>
        </w:numPr>
        <w:spacing w:before="240" w:after="240" w:line="240" w:lineRule="auto"/>
        <w:ind w:right="418"/>
        <w:rPr>
          <w:rFonts w:ascii="Century Gothic" w:eastAsiaTheme="minorHAnsi" w:hAnsi="Century Gothic" w:cs="Arial"/>
          <w:color w:val="6999C9"/>
          <w:u w:val="single"/>
          <w:lang w:val="en-US" w:eastAsia="en-US"/>
        </w:rPr>
      </w:pPr>
      <w:hyperlink r:id="rId20" w:history="1">
        <w:r w:rsidR="000D6C82" w:rsidRPr="000D6C82">
          <w:rPr>
            <w:rFonts w:ascii="Century Gothic" w:eastAsiaTheme="minorHAnsi" w:hAnsi="Century Gothic" w:cs="Arial"/>
            <w:color w:val="6999C9"/>
            <w:u w:val="single"/>
            <w:lang w:val="en-US" w:eastAsia="en-US"/>
          </w:rPr>
          <w:t>Giving Your Elevator Pitch</w:t>
        </w:r>
      </w:hyperlink>
    </w:p>
    <w:p w14:paraId="6BA37ED2" w14:textId="388C3DF6" w:rsidR="000D6C82" w:rsidRPr="000D6C82" w:rsidRDefault="000D6C82" w:rsidP="000D6C82">
      <w:pPr>
        <w:pStyle w:val="ListParagraph"/>
        <w:widowControl w:val="0"/>
        <w:numPr>
          <w:ilvl w:val="0"/>
          <w:numId w:val="33"/>
        </w:numPr>
        <w:spacing w:before="240" w:after="240" w:line="240" w:lineRule="auto"/>
        <w:ind w:right="418"/>
        <w:rPr>
          <w:rFonts w:ascii="Century Gothic" w:eastAsiaTheme="minorHAnsi" w:hAnsi="Century Gothic" w:cs="Arial"/>
          <w:color w:val="6999C9"/>
          <w:u w:val="single"/>
          <w:lang w:val="en-US" w:eastAsia="en-US"/>
        </w:rPr>
      </w:pPr>
      <w:r w:rsidRPr="000D6C82">
        <w:rPr>
          <w:rFonts w:ascii="Century Gothic" w:eastAsiaTheme="minorHAnsi" w:hAnsi="Century Gothic" w:cs="Arial"/>
          <w:color w:val="6999C9"/>
          <w:u w:val="single"/>
          <w:lang w:val="en-US" w:eastAsia="en-US"/>
        </w:rPr>
        <w:t>Jodi Glickman on Pitching Yourself</w:t>
      </w:r>
    </w:p>
    <w:bookmarkEnd w:id="21"/>
    <w:p w14:paraId="415164B5" w14:textId="77777777" w:rsidR="000D6C82" w:rsidRPr="000D6C82" w:rsidRDefault="000D6C82" w:rsidP="000D6C82">
      <w:pPr>
        <w:widowControl w:val="0"/>
        <w:spacing w:before="240" w:after="240" w:line="240" w:lineRule="auto"/>
        <w:rPr>
          <w:rFonts w:ascii="Century Gothic" w:eastAsiaTheme="minorHAnsi" w:hAnsi="Century Gothic"/>
          <w:b/>
          <w:lang w:eastAsia="en-US"/>
        </w:rPr>
      </w:pPr>
    </w:p>
    <w:p w14:paraId="7A81AA60" w14:textId="77777777" w:rsidR="00BC36F6" w:rsidRPr="0024200A" w:rsidRDefault="00BC36F6" w:rsidP="00BC36F6">
      <w:pPr>
        <w:widowControl w:val="0"/>
        <w:spacing w:before="240" w:after="240" w:line="240" w:lineRule="auto"/>
        <w:rPr>
          <w:rFonts w:ascii="Century Gothic" w:eastAsiaTheme="minorHAnsi" w:hAnsi="Century Gothic"/>
          <w:b/>
          <w:lang w:eastAsia="en-US"/>
        </w:rPr>
      </w:pPr>
      <w:bookmarkStart w:id="22" w:name="_Toc374625863"/>
      <w:r w:rsidRPr="0024200A">
        <w:rPr>
          <w:rFonts w:ascii="Century Gothic" w:eastAsiaTheme="minorHAnsi" w:hAnsi="Century Gothic"/>
          <w:b/>
          <w:lang w:eastAsia="en-US"/>
        </w:rPr>
        <w:t>Videos</w:t>
      </w:r>
      <w:bookmarkEnd w:id="22"/>
    </w:p>
    <w:p w14:paraId="5B721784" w14:textId="1CC2DE90" w:rsidR="00BC36F6" w:rsidRPr="0024200A" w:rsidRDefault="00BC36F6" w:rsidP="00BC36F6">
      <w:pPr>
        <w:pStyle w:val="UNBullet1"/>
      </w:pPr>
      <w:r w:rsidRPr="0024200A">
        <w:t xml:space="preserve">“It’s Who You Know,” T. J. Duane, Stanford Graduate School of Business, 29-April-2013, </w:t>
      </w:r>
      <w:hyperlink r:id="rId21" w:history="1">
        <w:r w:rsidR="000D6C82" w:rsidRPr="004D6478">
          <w:rPr>
            <w:rStyle w:val="Hyperlink"/>
          </w:rPr>
          <w:t>http://www.youtube.com/watch?v=NzpYBTeZdWw</w:t>
        </w:r>
      </w:hyperlink>
      <w:r w:rsidRPr="0024200A">
        <w:t xml:space="preserve"> (9:42 minutes).</w:t>
      </w:r>
    </w:p>
    <w:p w14:paraId="42FCF97F" w14:textId="77777777" w:rsidR="00BC36F6" w:rsidRPr="0024200A" w:rsidRDefault="00BC36F6" w:rsidP="00BC36F6">
      <w:pPr>
        <w:pStyle w:val="UNBullet1"/>
      </w:pPr>
      <w:r w:rsidRPr="0024200A">
        <w:t xml:space="preserve">“Networking Tips to Advance Your Career,” Linda Spencer, Harvard Extension, 29-Jan-2013, </w:t>
      </w:r>
      <w:hyperlink r:id="rId22" w:history="1">
        <w:r w:rsidRPr="00A37C43">
          <w:rPr>
            <w:color w:val="6999C9"/>
            <w:u w:val="single"/>
          </w:rPr>
          <w:t>http://www.youtube.com/watch?v=hFwvj_vAq9c</w:t>
        </w:r>
      </w:hyperlink>
      <w:r w:rsidRPr="0024200A">
        <w:t xml:space="preserve"> (2:49 minutes).</w:t>
      </w:r>
    </w:p>
    <w:bookmarkEnd w:id="2"/>
    <w:bookmarkEnd w:id="3"/>
    <w:p w14:paraId="7DFC4F1B" w14:textId="77777777" w:rsidR="00307A75" w:rsidRPr="002A4346" w:rsidRDefault="00307A75" w:rsidP="00D92DA3">
      <w:pPr>
        <w:widowControl w:val="0"/>
        <w:spacing w:after="0" w:line="240" w:lineRule="auto"/>
        <w:ind w:left="720" w:right="418" w:hanging="360"/>
        <w:rPr>
          <w:rFonts w:ascii="Century Gothic" w:hAnsi="Century Gothic"/>
        </w:rPr>
      </w:pPr>
    </w:p>
    <w:sectPr w:rsidR="00307A75" w:rsidRPr="002A4346" w:rsidSect="00D92DA3">
      <w:footerReference w:type="default" r:id="rId23"/>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4D97" w14:textId="77777777" w:rsidR="00032B36" w:rsidRDefault="00032B36" w:rsidP="00EC41CA">
      <w:pPr>
        <w:spacing w:after="0" w:line="240" w:lineRule="auto"/>
      </w:pPr>
      <w:r>
        <w:separator/>
      </w:r>
    </w:p>
  </w:endnote>
  <w:endnote w:type="continuationSeparator" w:id="0">
    <w:p w14:paraId="769256DD" w14:textId="77777777" w:rsidR="00032B36" w:rsidRDefault="00032B36"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3FBB" w14:textId="77777777" w:rsidR="003548C9" w:rsidRDefault="003548C9">
    <w:pPr>
      <w:pStyle w:val="Footer"/>
      <w:jc w:val="center"/>
    </w:pPr>
  </w:p>
  <w:p w14:paraId="2345CB8B" w14:textId="77777777" w:rsidR="00BC36F6" w:rsidRPr="00A37C43" w:rsidRDefault="00BC36F6" w:rsidP="00BC36F6">
    <w:pPr>
      <w:pStyle w:val="Footer"/>
      <w:jc w:val="center"/>
      <w:rPr>
        <w:rFonts w:ascii="Century Gothic" w:hAnsi="Century Gothic"/>
        <w:color w:val="A6A6A6" w:themeColor="background1" w:themeShade="A6"/>
        <w:sz w:val="20"/>
        <w:szCs w:val="20"/>
      </w:rPr>
    </w:pPr>
    <w:r w:rsidRPr="00A37C43">
      <w:rPr>
        <w:rFonts w:ascii="Century Gothic" w:hAnsi="Century Gothic"/>
        <w:color w:val="A6A6A6" w:themeColor="background1" w:themeShade="A6"/>
        <w:sz w:val="20"/>
        <w:szCs w:val="20"/>
      </w:rPr>
      <w:t xml:space="preserve">Part 2: Career Tools. Activity </w:t>
    </w:r>
    <w:r w:rsidR="0062225A" w:rsidRPr="00A37C43">
      <w:rPr>
        <w:rFonts w:ascii="Century Gothic" w:hAnsi="Century Gothic"/>
        <w:color w:val="A6A6A6" w:themeColor="background1" w:themeShade="A6"/>
        <w:sz w:val="20"/>
        <w:szCs w:val="20"/>
      </w:rPr>
      <w:t>4</w:t>
    </w:r>
    <w:r w:rsidRPr="00A37C43">
      <w:rPr>
        <w:rFonts w:ascii="Century Gothic" w:hAnsi="Century Gothic"/>
        <w:color w:val="A6A6A6" w:themeColor="background1" w:themeShade="A6"/>
        <w:sz w:val="20"/>
        <w:szCs w:val="20"/>
      </w:rPr>
      <w:t>: Building Career Connections</w:t>
    </w:r>
    <w:r w:rsidR="007D6CB5" w:rsidRPr="00A37C43">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rPr>
    </w:sdtEndPr>
    <w:sdtContent>
      <w:p w14:paraId="479E4878" w14:textId="77777777" w:rsidR="00BC36F6" w:rsidRPr="00A37C43" w:rsidRDefault="00BC36F6" w:rsidP="00BC36F6">
        <w:pPr>
          <w:pStyle w:val="Footer"/>
          <w:jc w:val="center"/>
          <w:rPr>
            <w:rFonts w:ascii="Century Gothic" w:hAnsi="Century Gothic"/>
            <w:color w:val="A6A6A6" w:themeColor="background1" w:themeShade="A6"/>
            <w:sz w:val="20"/>
            <w:szCs w:val="20"/>
          </w:rPr>
        </w:pPr>
        <w:r w:rsidRPr="00A37C43">
          <w:rPr>
            <w:rFonts w:ascii="Century Gothic" w:hAnsi="Century Gothic"/>
            <w:color w:val="A6A6A6" w:themeColor="background1" w:themeShade="A6"/>
            <w:sz w:val="20"/>
            <w:szCs w:val="20"/>
          </w:rPr>
          <w:fldChar w:fldCharType="begin"/>
        </w:r>
        <w:r w:rsidRPr="00A37C43">
          <w:rPr>
            <w:rFonts w:ascii="Century Gothic" w:hAnsi="Century Gothic"/>
            <w:color w:val="A6A6A6" w:themeColor="background1" w:themeShade="A6"/>
            <w:sz w:val="20"/>
            <w:szCs w:val="20"/>
          </w:rPr>
          <w:instrText xml:space="preserve"> PAGE   \* MERGEFORMAT </w:instrText>
        </w:r>
        <w:r w:rsidRPr="00A37C43">
          <w:rPr>
            <w:rFonts w:ascii="Century Gothic" w:hAnsi="Century Gothic"/>
            <w:color w:val="A6A6A6" w:themeColor="background1" w:themeShade="A6"/>
            <w:sz w:val="20"/>
            <w:szCs w:val="20"/>
          </w:rPr>
          <w:fldChar w:fldCharType="separate"/>
        </w:r>
        <w:r w:rsidR="00A37C43">
          <w:rPr>
            <w:rFonts w:ascii="Century Gothic" w:hAnsi="Century Gothic"/>
            <w:noProof/>
            <w:color w:val="A6A6A6" w:themeColor="background1" w:themeShade="A6"/>
            <w:sz w:val="20"/>
            <w:szCs w:val="20"/>
          </w:rPr>
          <w:t>2</w:t>
        </w:r>
        <w:r w:rsidRPr="00A37C43">
          <w:rPr>
            <w:rFonts w:ascii="Century Gothic" w:hAnsi="Century Gothic"/>
            <w:noProof/>
            <w:color w:val="A6A6A6" w:themeColor="background1" w:themeShade="A6"/>
            <w:sz w:val="20"/>
            <w:szCs w:val="20"/>
          </w:rPr>
          <w:fldChar w:fldCharType="end"/>
        </w:r>
      </w:p>
    </w:sdtContent>
  </w:sdt>
  <w:p w14:paraId="1E4F0D8B" w14:textId="77777777" w:rsidR="00BC36F6" w:rsidRDefault="00BC36F6" w:rsidP="00BC36F6">
    <w:pPr>
      <w:pStyle w:val="Footer"/>
    </w:pPr>
  </w:p>
  <w:p w14:paraId="59C76131" w14:textId="77777777"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A53D" w14:textId="77777777" w:rsidR="00032B36" w:rsidRDefault="00032B36" w:rsidP="00EC41CA">
      <w:pPr>
        <w:spacing w:after="0" w:line="240" w:lineRule="auto"/>
      </w:pPr>
      <w:r>
        <w:separator/>
      </w:r>
    </w:p>
  </w:footnote>
  <w:footnote w:type="continuationSeparator" w:id="0">
    <w:p w14:paraId="3475CD31" w14:textId="77777777" w:rsidR="00032B36" w:rsidRDefault="00032B36" w:rsidP="00EC41CA">
      <w:pPr>
        <w:spacing w:after="0" w:line="240" w:lineRule="auto"/>
      </w:pPr>
      <w:r>
        <w:continuationSeparator/>
      </w:r>
    </w:p>
  </w:footnote>
  <w:footnote w:id="1">
    <w:p w14:paraId="053DBFA8" w14:textId="77777777" w:rsidR="00BC36F6" w:rsidRDefault="00BC36F6" w:rsidP="00BC36F6">
      <w:pPr>
        <w:pStyle w:val="UNFooter"/>
        <w:jc w:val="left"/>
      </w:pPr>
      <w:r>
        <w:rPr>
          <w:rStyle w:val="FootnoteReference"/>
        </w:rPr>
        <w:footnoteRef/>
      </w:r>
      <w:r>
        <w:t xml:space="preserve"> Adapted from </w:t>
      </w:r>
      <w:r>
        <w:rPr>
          <w:i/>
        </w:rPr>
        <w:t>Power Networking</w:t>
      </w:r>
      <w:r>
        <w:t xml:space="preserve"> by Donna Fisher and Sandy Vilas, 1992.</w:t>
      </w:r>
    </w:p>
  </w:footnote>
  <w:footnote w:id="2">
    <w:p w14:paraId="2CEE49CD" w14:textId="77777777" w:rsidR="00BC36F6" w:rsidRDefault="00BC36F6" w:rsidP="00BC36F6">
      <w:pPr>
        <w:pStyle w:val="UNFooter"/>
        <w:jc w:val="left"/>
      </w:pPr>
      <w:r>
        <w:rPr>
          <w:rStyle w:val="FootnoteReference"/>
        </w:rPr>
        <w:footnoteRef/>
      </w:r>
      <w:r>
        <w:t xml:space="preserve"> From </w:t>
      </w:r>
      <w:r w:rsidRPr="00BE6FAB">
        <w:rPr>
          <w:i/>
        </w:rPr>
        <w:t>Networking for Everyone</w:t>
      </w:r>
      <w:r>
        <w:t xml:space="preserve"> by</w:t>
      </w:r>
      <w:r w:rsidRPr="00BE6FAB">
        <w:t xml:space="preserve"> </w:t>
      </w:r>
      <w:r>
        <w:t xml:space="preserve">L. Michelle </w:t>
      </w:r>
      <w:r>
        <w:t>Tullier, 1998.</w:t>
      </w:r>
      <w:r w:rsidRPr="00262966">
        <w:rPr>
          <w:noProo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DF239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C021C"/>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50E0C"/>
    <w:multiLevelType w:val="hybridMultilevel"/>
    <w:tmpl w:val="22766430"/>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562C"/>
    <w:multiLevelType w:val="hybridMultilevel"/>
    <w:tmpl w:val="58CE35CC"/>
    <w:lvl w:ilvl="0" w:tplc="754C7790">
      <w:start w:val="1"/>
      <w:numFmt w:val="bullet"/>
      <w:lvlText w:val="—"/>
      <w:lvlJc w:val="left"/>
      <w:pPr>
        <w:ind w:left="1080" w:hanging="36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0F41FF"/>
    <w:multiLevelType w:val="hybridMultilevel"/>
    <w:tmpl w:val="4A3A1A9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8"/>
  </w:num>
  <w:num w:numId="4">
    <w:abstractNumId w:val="29"/>
  </w:num>
  <w:num w:numId="5">
    <w:abstractNumId w:val="10"/>
    <w:lvlOverride w:ilvl="0">
      <w:startOverride w:val="1"/>
    </w:lvlOverride>
  </w:num>
  <w:num w:numId="6">
    <w:abstractNumId w:val="9"/>
  </w:num>
  <w:num w:numId="7">
    <w:abstractNumId w:val="22"/>
  </w:num>
  <w:num w:numId="8">
    <w:abstractNumId w:val="11"/>
  </w:num>
  <w:num w:numId="9">
    <w:abstractNumId w:val="15"/>
  </w:num>
  <w:num w:numId="10">
    <w:abstractNumId w:val="6"/>
  </w:num>
  <w:num w:numId="11">
    <w:abstractNumId w:val="19"/>
  </w:num>
  <w:num w:numId="12">
    <w:abstractNumId w:val="30"/>
  </w:num>
  <w:num w:numId="13">
    <w:abstractNumId w:val="26"/>
  </w:num>
  <w:num w:numId="14">
    <w:abstractNumId w:val="21"/>
  </w:num>
  <w:num w:numId="15">
    <w:abstractNumId w:val="27"/>
  </w:num>
  <w:num w:numId="16">
    <w:abstractNumId w:val="20"/>
  </w:num>
  <w:num w:numId="17">
    <w:abstractNumId w:val="14"/>
  </w:num>
  <w:num w:numId="18">
    <w:abstractNumId w:val="24"/>
  </w:num>
  <w:num w:numId="19">
    <w:abstractNumId w:val="16"/>
  </w:num>
  <w:num w:numId="20">
    <w:abstractNumId w:val="2"/>
  </w:num>
  <w:num w:numId="21">
    <w:abstractNumId w:val="7"/>
  </w:num>
  <w:num w:numId="22">
    <w:abstractNumId w:val="5"/>
  </w:num>
  <w:num w:numId="23">
    <w:abstractNumId w:val="23"/>
  </w:num>
  <w:num w:numId="24">
    <w:abstractNumId w:val="3"/>
  </w:num>
  <w:num w:numId="25">
    <w:abstractNumId w:val="1"/>
  </w:num>
  <w:num w:numId="26">
    <w:abstractNumId w:val="0"/>
  </w:num>
  <w:num w:numId="27">
    <w:abstractNumId w:val="31"/>
  </w:num>
  <w:num w:numId="28">
    <w:abstractNumId w:val="10"/>
  </w:num>
  <w:num w:numId="29">
    <w:abstractNumId w:val="4"/>
  </w:num>
  <w:num w:numId="30">
    <w:abstractNumId w:val="8"/>
  </w:num>
  <w:num w:numId="31">
    <w:abstractNumId w:val="12"/>
  </w:num>
  <w:num w:numId="32">
    <w:abstractNumId w:val="13"/>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169D5"/>
    <w:rsid w:val="00031706"/>
    <w:rsid w:val="00032B36"/>
    <w:rsid w:val="00043761"/>
    <w:rsid w:val="00052578"/>
    <w:rsid w:val="0006176F"/>
    <w:rsid w:val="000D6C82"/>
    <w:rsid w:val="00134B7D"/>
    <w:rsid w:val="00140E54"/>
    <w:rsid w:val="00172C10"/>
    <w:rsid w:val="001B7FA3"/>
    <w:rsid w:val="002A4346"/>
    <w:rsid w:val="002B47C9"/>
    <w:rsid w:val="00307A75"/>
    <w:rsid w:val="003548C9"/>
    <w:rsid w:val="003918FA"/>
    <w:rsid w:val="003C48CF"/>
    <w:rsid w:val="0049654C"/>
    <w:rsid w:val="004A4BE8"/>
    <w:rsid w:val="004F0F6A"/>
    <w:rsid w:val="005212E4"/>
    <w:rsid w:val="005F72B0"/>
    <w:rsid w:val="0062225A"/>
    <w:rsid w:val="0067405D"/>
    <w:rsid w:val="0069277C"/>
    <w:rsid w:val="006B38DC"/>
    <w:rsid w:val="006F57B2"/>
    <w:rsid w:val="006F69CD"/>
    <w:rsid w:val="00771B3A"/>
    <w:rsid w:val="00774FA9"/>
    <w:rsid w:val="007D6CB5"/>
    <w:rsid w:val="008C665C"/>
    <w:rsid w:val="008E18A1"/>
    <w:rsid w:val="008F7473"/>
    <w:rsid w:val="00972AEF"/>
    <w:rsid w:val="00974F83"/>
    <w:rsid w:val="00987728"/>
    <w:rsid w:val="009967EF"/>
    <w:rsid w:val="009B0E54"/>
    <w:rsid w:val="009F5552"/>
    <w:rsid w:val="00A37C43"/>
    <w:rsid w:val="00A50DFE"/>
    <w:rsid w:val="00B3513F"/>
    <w:rsid w:val="00BC36F6"/>
    <w:rsid w:val="00BE4AB3"/>
    <w:rsid w:val="00BF22E4"/>
    <w:rsid w:val="00C866F3"/>
    <w:rsid w:val="00CB239D"/>
    <w:rsid w:val="00D17D04"/>
    <w:rsid w:val="00D30E91"/>
    <w:rsid w:val="00D92DA3"/>
    <w:rsid w:val="00D94300"/>
    <w:rsid w:val="00E26A1B"/>
    <w:rsid w:val="00EB3E94"/>
    <w:rsid w:val="00EC41CA"/>
    <w:rsid w:val="00ED5DDE"/>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0A045"/>
  <w15:docId w15:val="{40B1229D-89CA-4507-A58A-D2D10966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C82"/>
    <w:rPr>
      <w:color w:val="605E5C"/>
      <w:shd w:val="clear" w:color="auto" w:fill="E1DFDD"/>
    </w:rPr>
  </w:style>
  <w:style w:type="character" w:customStyle="1" w:styleId="lls-card-headline">
    <w:name w:val="lls-card-headline"/>
    <w:basedOn w:val="DefaultParagraphFont"/>
    <w:rsid w:val="000D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610">
      <w:bodyDiv w:val="1"/>
      <w:marLeft w:val="0"/>
      <w:marRight w:val="0"/>
      <w:marTop w:val="0"/>
      <w:marBottom w:val="0"/>
      <w:divBdr>
        <w:top w:val="none" w:sz="0" w:space="0" w:color="auto"/>
        <w:left w:val="none" w:sz="0" w:space="0" w:color="auto"/>
        <w:bottom w:val="none" w:sz="0" w:space="0" w:color="auto"/>
        <w:right w:val="none" w:sz="0" w:space="0" w:color="auto"/>
      </w:divBdr>
    </w:div>
    <w:div w:id="893125077">
      <w:bodyDiv w:val="1"/>
      <w:marLeft w:val="0"/>
      <w:marRight w:val="0"/>
      <w:marTop w:val="0"/>
      <w:marBottom w:val="0"/>
      <w:divBdr>
        <w:top w:val="none" w:sz="0" w:space="0" w:color="auto"/>
        <w:left w:val="none" w:sz="0" w:space="0" w:color="auto"/>
        <w:bottom w:val="none" w:sz="0" w:space="0" w:color="auto"/>
        <w:right w:val="none" w:sz="0" w:space="0" w:color="auto"/>
      </w:divBdr>
    </w:div>
    <w:div w:id="989097128">
      <w:bodyDiv w:val="1"/>
      <w:marLeft w:val="0"/>
      <w:marRight w:val="0"/>
      <w:marTop w:val="0"/>
      <w:marBottom w:val="0"/>
      <w:divBdr>
        <w:top w:val="none" w:sz="0" w:space="0" w:color="auto"/>
        <w:left w:val="none" w:sz="0" w:space="0" w:color="auto"/>
        <w:bottom w:val="none" w:sz="0" w:space="0" w:color="auto"/>
        <w:right w:val="none" w:sz="0" w:space="0" w:color="auto"/>
      </w:divBdr>
    </w:div>
    <w:div w:id="1285964694">
      <w:bodyDiv w:val="1"/>
      <w:marLeft w:val="0"/>
      <w:marRight w:val="0"/>
      <w:marTop w:val="0"/>
      <w:marBottom w:val="0"/>
      <w:divBdr>
        <w:top w:val="none" w:sz="0" w:space="0" w:color="auto"/>
        <w:left w:val="none" w:sz="0" w:space="0" w:color="auto"/>
        <w:bottom w:val="none" w:sz="0" w:space="0" w:color="auto"/>
        <w:right w:val="none" w:sz="0" w:space="0" w:color="auto"/>
      </w:divBdr>
    </w:div>
    <w:div w:id="13226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http://www.youtube.com/watch?v=NzpYBTeZdWw"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 TargetMode="External"/><Relationship Id="rId20" Type="http://schemas.openxmlformats.org/officeDocument/2006/relationships/hyperlink" Target="https://www.linkedin.com/learning/giving-your-elevator-pitch?u=709399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r.un.org/linkedin-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un.org/connections/homepage/login/" TargetMode="External"/><Relationship Id="rId22" Type="http://schemas.openxmlformats.org/officeDocument/2006/relationships/hyperlink" Target="http://www.youtube.com/watch?v=hFwvj_vAq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1c65ec-96e3-495c-8540-648644720758">
      <UserInfo>
        <DisplayName/>
        <AccountId xsi:nil="true"/>
        <AccountType/>
      </UserInfo>
    </SharedWithUsers>
    <MediaLengthInSeconds xmlns="9153563c-580f-4663-93b4-afea7b18e1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9898-ECFE-45D4-94B2-5B2E23A94743}">
  <ds:schemaRefs>
    <ds:schemaRef ds:uri="http://schemas.microsoft.com/sharepoint/v3/contenttype/forms"/>
  </ds:schemaRefs>
</ds:datastoreItem>
</file>

<file path=customXml/itemProps2.xml><?xml version="1.0" encoding="utf-8"?>
<ds:datastoreItem xmlns:ds="http://schemas.openxmlformats.org/officeDocument/2006/customXml" ds:itemID="{316BB2A6-B8DF-4B2A-8911-879AFD47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563c-580f-4663-93b4-afea7b18e106"/>
    <ds:schemaRef ds:uri="cf1c65ec-96e3-495c-8540-64864472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87AB8-EBE5-4524-9F69-BF52E60269EB}">
  <ds:schemaRefs>
    <ds:schemaRef ds:uri="http://schemas.microsoft.com/office/2006/metadata/properties"/>
    <ds:schemaRef ds:uri="http://schemas.microsoft.com/office/infopath/2007/PartnerControls"/>
    <ds:schemaRef ds:uri="cf1c65ec-96e3-495c-8540-648644720758"/>
    <ds:schemaRef ds:uri="9153563c-580f-4663-93b4-afea7b18e106"/>
  </ds:schemaRefs>
</ds:datastoreItem>
</file>

<file path=customXml/itemProps4.xml><?xml version="1.0" encoding="utf-8"?>
<ds:datastoreItem xmlns:ds="http://schemas.openxmlformats.org/officeDocument/2006/customXml" ds:itemID="{ED739281-39F7-48FB-9CFA-B800AFDF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Diana Guiu</cp:lastModifiedBy>
  <cp:revision>4</cp:revision>
  <cp:lastPrinted>2014-10-02T14:46:00Z</cp:lastPrinted>
  <dcterms:created xsi:type="dcterms:W3CDTF">2022-01-06T19:59:00Z</dcterms:created>
  <dcterms:modified xsi:type="dcterms:W3CDTF">2022-01-07T19:52:00Z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